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B8518" w14:textId="77777777" w:rsidR="004B6929" w:rsidRPr="0056138B" w:rsidRDefault="004B6929" w:rsidP="004B6929">
      <w:pPr>
        <w:jc w:val="center"/>
        <w:rPr>
          <w:rFonts w:ascii="GHEA Grapalat" w:hAnsi="GHEA Grapalat"/>
          <w:b/>
          <w:bCs/>
          <w:color w:val="0D0D0D" w:themeColor="text1" w:themeTint="F2"/>
          <w:sz w:val="28"/>
          <w:szCs w:val="28"/>
          <w:lang w:val="hy-AM"/>
        </w:rPr>
      </w:pPr>
      <w:r w:rsidRPr="0056138B">
        <w:rPr>
          <w:rFonts w:ascii="GHEA Grapalat" w:hAnsi="GHEA Grapalat"/>
          <w:b/>
          <w:bCs/>
          <w:color w:val="0D0D0D" w:themeColor="text1" w:themeTint="F2"/>
          <w:sz w:val="28"/>
          <w:szCs w:val="28"/>
          <w:lang w:val="hy-AM"/>
        </w:rPr>
        <w:t>«Մխիթար Սեբաստացի» կրթահամալիր</w:t>
      </w:r>
    </w:p>
    <w:p w14:paraId="288DC3DC" w14:textId="77777777" w:rsidR="004B6929" w:rsidRPr="0056138B" w:rsidRDefault="004B6929" w:rsidP="004B6929">
      <w:pPr>
        <w:jc w:val="center"/>
        <w:rPr>
          <w:rFonts w:ascii="GHEA Grapalat" w:hAnsi="GHEA Grapalat"/>
          <w:color w:val="0D0D0D" w:themeColor="text1" w:themeTint="F2"/>
          <w:sz w:val="24"/>
          <w:szCs w:val="24"/>
        </w:rPr>
      </w:pPr>
    </w:p>
    <w:p w14:paraId="424E52B7" w14:textId="77777777" w:rsidR="004B6929" w:rsidRPr="0056138B" w:rsidRDefault="004B6929" w:rsidP="004B6929">
      <w:pPr>
        <w:rPr>
          <w:rFonts w:ascii="GHEA Grapalat" w:hAnsi="GHEA Grapalat"/>
          <w:b/>
          <w:bCs/>
          <w:color w:val="0D0D0D" w:themeColor="text1" w:themeTint="F2"/>
          <w:sz w:val="36"/>
          <w:szCs w:val="36"/>
          <w:lang w:val="hy-AM"/>
        </w:rPr>
      </w:pPr>
    </w:p>
    <w:p w14:paraId="51C80634" w14:textId="77777777" w:rsidR="004B6929" w:rsidRPr="0056138B" w:rsidRDefault="004B6929" w:rsidP="004B6929">
      <w:pPr>
        <w:jc w:val="center"/>
        <w:rPr>
          <w:rFonts w:ascii="GHEA Grapalat" w:hAnsi="GHEA Grapalat"/>
          <w:b/>
          <w:bCs/>
          <w:color w:val="0D0D0D" w:themeColor="text1" w:themeTint="F2"/>
          <w:sz w:val="36"/>
          <w:szCs w:val="36"/>
          <w:lang w:val="hy-AM"/>
        </w:rPr>
      </w:pPr>
    </w:p>
    <w:p w14:paraId="60021004" w14:textId="495C6BAA" w:rsidR="004B6929" w:rsidRDefault="004B6929" w:rsidP="004B6929">
      <w:pPr>
        <w:jc w:val="center"/>
        <w:rPr>
          <w:rFonts w:ascii="GHEA Grapalat" w:hAnsi="GHEA Grapalat"/>
          <w:b/>
          <w:bCs/>
          <w:color w:val="0D0D0D" w:themeColor="text1" w:themeTint="F2"/>
          <w:sz w:val="40"/>
          <w:szCs w:val="40"/>
          <w:lang w:val="hy-AM"/>
        </w:rPr>
      </w:pPr>
      <w:r w:rsidRPr="0056138B">
        <w:rPr>
          <w:rFonts w:ascii="GHEA Grapalat" w:hAnsi="GHEA Grapalat"/>
          <w:b/>
          <w:bCs/>
          <w:color w:val="0D0D0D" w:themeColor="text1" w:themeTint="F2"/>
          <w:sz w:val="40"/>
          <w:szCs w:val="40"/>
          <w:lang w:val="hy-AM"/>
        </w:rPr>
        <w:t>Հետազոտական աշխատանք</w:t>
      </w:r>
    </w:p>
    <w:p w14:paraId="799B3B83" w14:textId="77777777" w:rsidR="00CB31F3" w:rsidRPr="00CB31F3" w:rsidRDefault="00CB31F3" w:rsidP="004B6929">
      <w:pPr>
        <w:jc w:val="center"/>
        <w:rPr>
          <w:rFonts w:ascii="GHEA Grapalat" w:hAnsi="GHEA Grapalat"/>
          <w:b/>
          <w:bCs/>
          <w:color w:val="0D0D0D" w:themeColor="text1" w:themeTint="F2"/>
          <w:sz w:val="40"/>
          <w:szCs w:val="40"/>
          <w:lang w:val="hy-AM"/>
        </w:rPr>
      </w:pPr>
    </w:p>
    <w:p w14:paraId="4A2D51D4" w14:textId="77777777" w:rsidR="004B6929" w:rsidRPr="0056138B" w:rsidRDefault="004B6929" w:rsidP="004B6929">
      <w:pPr>
        <w:jc w:val="center"/>
        <w:rPr>
          <w:rFonts w:ascii="GHEA Grapalat" w:hAnsi="GHEA Grapalat"/>
          <w:b/>
          <w:bCs/>
          <w:color w:val="0D0D0D" w:themeColor="text1" w:themeTint="F2"/>
          <w:sz w:val="32"/>
          <w:szCs w:val="32"/>
          <w:lang w:val="hy-AM"/>
        </w:rPr>
      </w:pPr>
      <w:r w:rsidRPr="0056138B">
        <w:rPr>
          <w:rFonts w:ascii="GHEA Grapalat" w:hAnsi="GHEA Grapalat"/>
          <w:b/>
          <w:bCs/>
          <w:color w:val="0D0D0D" w:themeColor="text1" w:themeTint="F2"/>
          <w:sz w:val="32"/>
          <w:szCs w:val="32"/>
          <w:lang w:val="hy-AM"/>
        </w:rPr>
        <w:t>Թեմա՝ Մշակութային տարբերությունները էմոցիոնալ դրսևորումներում. հայեր</w:t>
      </w:r>
    </w:p>
    <w:p w14:paraId="47A9184B" w14:textId="385F6BB9" w:rsidR="004B6929" w:rsidRDefault="004B6929" w:rsidP="004B6929">
      <w:pPr>
        <w:jc w:val="center"/>
        <w:rPr>
          <w:rFonts w:ascii="GHEA Grapalat" w:hAnsi="GHEA Grapalat"/>
          <w:color w:val="0D0D0D" w:themeColor="text1" w:themeTint="F2"/>
          <w:sz w:val="24"/>
          <w:szCs w:val="24"/>
          <w:lang w:val="hy-AM"/>
        </w:rPr>
      </w:pPr>
    </w:p>
    <w:p w14:paraId="3FB47066" w14:textId="77777777" w:rsidR="00CB31F3" w:rsidRPr="0056138B" w:rsidRDefault="00CB31F3" w:rsidP="004B6929">
      <w:pPr>
        <w:jc w:val="center"/>
        <w:rPr>
          <w:rFonts w:ascii="GHEA Grapalat" w:hAnsi="GHEA Grapalat"/>
          <w:color w:val="0D0D0D" w:themeColor="text1" w:themeTint="F2"/>
          <w:sz w:val="24"/>
          <w:szCs w:val="24"/>
          <w:lang w:val="hy-AM"/>
        </w:rPr>
      </w:pPr>
    </w:p>
    <w:p w14:paraId="7ABA9089" w14:textId="77777777" w:rsidR="004B6929" w:rsidRPr="0056138B" w:rsidRDefault="004B6929" w:rsidP="004B6929">
      <w:pPr>
        <w:rPr>
          <w:rFonts w:ascii="GHEA Grapalat" w:hAnsi="GHEA Grapalat"/>
          <w:b/>
          <w:bCs/>
          <w:color w:val="0D0D0D" w:themeColor="text1" w:themeTint="F2"/>
          <w:sz w:val="24"/>
          <w:szCs w:val="24"/>
          <w:lang w:val="hy-AM"/>
        </w:rPr>
      </w:pPr>
    </w:p>
    <w:p w14:paraId="6247C0BE" w14:textId="77777777" w:rsidR="004B6929" w:rsidRPr="0056138B" w:rsidRDefault="004B6929" w:rsidP="004B6929">
      <w:pPr>
        <w:rPr>
          <w:rFonts w:ascii="GHEA Grapalat" w:hAnsi="GHEA Grapalat"/>
          <w:b/>
          <w:bCs/>
          <w:color w:val="0D0D0D" w:themeColor="text1" w:themeTint="F2"/>
          <w:sz w:val="24"/>
          <w:szCs w:val="24"/>
          <w:lang w:val="hy-AM"/>
        </w:rPr>
      </w:pPr>
    </w:p>
    <w:p w14:paraId="75BA254B" w14:textId="77777777" w:rsidR="004B6929" w:rsidRPr="0056138B" w:rsidRDefault="004B6929" w:rsidP="004B6929">
      <w:pPr>
        <w:jc w:val="right"/>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Սովորող՝</w:t>
      </w:r>
      <w:r w:rsidRPr="0056138B">
        <w:rPr>
          <w:rFonts w:ascii="GHEA Grapalat" w:hAnsi="GHEA Grapalat"/>
          <w:color w:val="0D0D0D" w:themeColor="text1" w:themeTint="F2"/>
          <w:sz w:val="24"/>
          <w:szCs w:val="24"/>
          <w:lang w:val="hy-AM"/>
        </w:rPr>
        <w:t xml:space="preserve"> Դավիթ Կարենի Մուրադյան</w:t>
      </w:r>
    </w:p>
    <w:p w14:paraId="01359A26" w14:textId="7A77DF60" w:rsidR="004B6929" w:rsidRPr="0056138B" w:rsidRDefault="00CB31F3" w:rsidP="004B6929">
      <w:pPr>
        <w:jc w:val="right"/>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Հետազոտական վարժարան</w:t>
      </w:r>
      <w:r w:rsidR="004B6929" w:rsidRPr="0056138B">
        <w:rPr>
          <w:rFonts w:ascii="GHEA Grapalat" w:hAnsi="GHEA Grapalat"/>
          <w:color w:val="0D0D0D" w:themeColor="text1" w:themeTint="F2"/>
          <w:sz w:val="24"/>
          <w:szCs w:val="24"/>
          <w:lang w:val="hy-AM"/>
        </w:rPr>
        <w:t>, 11</w:t>
      </w:r>
      <w:r w:rsidR="004B6929" w:rsidRPr="0056138B">
        <w:rPr>
          <w:rFonts w:ascii="GHEA Grapalat" w:hAnsi="GHEA Grapalat"/>
          <w:color w:val="0D0D0D" w:themeColor="text1" w:themeTint="F2"/>
          <w:sz w:val="24"/>
          <w:szCs w:val="24"/>
          <w:vertAlign w:val="superscript"/>
          <w:lang w:val="hy-AM"/>
        </w:rPr>
        <w:t>2</w:t>
      </w:r>
      <w:r w:rsidR="004B6929" w:rsidRPr="0056138B">
        <w:rPr>
          <w:rFonts w:ascii="GHEA Grapalat" w:hAnsi="GHEA Grapalat"/>
          <w:color w:val="0D0D0D" w:themeColor="text1" w:themeTint="F2"/>
          <w:sz w:val="24"/>
          <w:szCs w:val="24"/>
          <w:lang w:val="hy-AM"/>
        </w:rPr>
        <w:t xml:space="preserve"> դասարան</w:t>
      </w:r>
    </w:p>
    <w:p w14:paraId="00674680" w14:textId="66C719E6" w:rsidR="004B6929" w:rsidRDefault="004B6929" w:rsidP="004B6929">
      <w:pPr>
        <w:jc w:val="right"/>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Ղեկավար</w:t>
      </w:r>
      <w:r w:rsidRPr="0056138B">
        <w:rPr>
          <w:rFonts w:ascii="GHEA Grapalat" w:hAnsi="GHEA Grapalat"/>
          <w:color w:val="0D0D0D" w:themeColor="text1" w:themeTint="F2"/>
          <w:sz w:val="24"/>
          <w:szCs w:val="24"/>
          <w:lang w:val="hy-AM"/>
        </w:rPr>
        <w:t>՝ Աշոտ Տիգրանյան</w:t>
      </w:r>
    </w:p>
    <w:p w14:paraId="150853CD" w14:textId="1DABEE07" w:rsidR="004B6929" w:rsidRPr="0056138B" w:rsidRDefault="00CB31F3" w:rsidP="00CB31F3">
      <w:pPr>
        <w:spacing w:line="360" w:lineRule="auto"/>
        <w:jc w:val="right"/>
        <w:rPr>
          <w:rFonts w:ascii="GHEA Grapalat" w:hAnsi="GHEA Grapalat"/>
          <w:b/>
          <w:bCs/>
          <w:color w:val="0D0D0D" w:themeColor="text1" w:themeTint="F2"/>
          <w:sz w:val="24"/>
          <w:szCs w:val="24"/>
          <w:lang w:val="hy-AM"/>
        </w:rPr>
      </w:pPr>
      <w:r w:rsidRPr="00CB31F3">
        <w:rPr>
          <w:rFonts w:ascii="GHEA Grapalat" w:hAnsi="GHEA Grapalat"/>
          <w:b/>
          <w:bCs/>
          <w:color w:val="0D0D0D" w:themeColor="text1" w:themeTint="F2"/>
          <w:sz w:val="24"/>
          <w:szCs w:val="24"/>
          <w:lang w:val="hy-AM"/>
        </w:rPr>
        <w:t>Գրախոս՝</w:t>
      </w:r>
      <w:r>
        <w:rPr>
          <w:rFonts w:ascii="GHEA Grapalat" w:hAnsi="GHEA Grapalat"/>
          <w:color w:val="0D0D0D" w:themeColor="text1" w:themeTint="F2"/>
          <w:sz w:val="24"/>
          <w:szCs w:val="24"/>
          <w:lang w:val="hy-AM"/>
        </w:rPr>
        <w:t xml:space="preserve"> ՀՀ ԳԱԱ Հնագիտության և ազգագրության ինստիտուտի </w:t>
      </w:r>
      <w:r>
        <w:rPr>
          <w:rFonts w:ascii="GHEA Grapalat" w:hAnsi="GHEA Grapalat"/>
          <w:color w:val="0D0D0D" w:themeColor="text1" w:themeTint="F2"/>
          <w:sz w:val="24"/>
          <w:szCs w:val="24"/>
          <w:lang w:val="hy-AM"/>
        </w:rPr>
        <w:br/>
      </w:r>
      <w:r w:rsidRPr="00CB31F3">
        <w:rPr>
          <w:rFonts w:ascii="GHEA Grapalat" w:hAnsi="GHEA Grapalat"/>
          <w:color w:val="0D0D0D" w:themeColor="text1" w:themeTint="F2"/>
          <w:sz w:val="24"/>
          <w:szCs w:val="24"/>
          <w:lang w:val="hy-AM"/>
        </w:rPr>
        <w:t xml:space="preserve">Սոցիալական գործընթացների և ինստիտուտների </w:t>
      </w:r>
      <w:r>
        <w:rPr>
          <w:rFonts w:ascii="GHEA Grapalat" w:hAnsi="GHEA Grapalat"/>
          <w:color w:val="0D0D0D" w:themeColor="text1" w:themeTint="F2"/>
          <w:sz w:val="24"/>
          <w:szCs w:val="24"/>
          <w:lang w:val="hy-AM"/>
        </w:rPr>
        <w:br/>
      </w:r>
      <w:r w:rsidRPr="00CB31F3">
        <w:rPr>
          <w:rFonts w:ascii="GHEA Grapalat" w:hAnsi="GHEA Grapalat"/>
          <w:color w:val="0D0D0D" w:themeColor="text1" w:themeTint="F2"/>
          <w:sz w:val="24"/>
          <w:szCs w:val="24"/>
          <w:lang w:val="hy-AM"/>
        </w:rPr>
        <w:t>մարդաբանության բաժ</w:t>
      </w:r>
      <w:r>
        <w:rPr>
          <w:rFonts w:ascii="GHEA Grapalat" w:hAnsi="GHEA Grapalat"/>
          <w:color w:val="0D0D0D" w:themeColor="text1" w:themeTint="F2"/>
          <w:sz w:val="24"/>
          <w:szCs w:val="24"/>
          <w:lang w:val="hy-AM"/>
        </w:rPr>
        <w:t>նի ղեկավար պ</w:t>
      </w:r>
      <w:r w:rsidRPr="00CB31F3">
        <w:rPr>
          <w:rFonts w:ascii="GHEA Grapalat" w:hAnsi="GHEA Grapalat"/>
          <w:color w:val="0D0D0D" w:themeColor="text1" w:themeTint="F2"/>
          <w:sz w:val="24"/>
          <w:szCs w:val="24"/>
          <w:lang w:val="hy-AM"/>
        </w:rPr>
        <w:t xml:space="preserve">. </w:t>
      </w:r>
      <w:r>
        <w:rPr>
          <w:rFonts w:ascii="GHEA Grapalat" w:hAnsi="GHEA Grapalat"/>
          <w:color w:val="0D0D0D" w:themeColor="text1" w:themeTint="F2"/>
          <w:sz w:val="24"/>
          <w:szCs w:val="24"/>
          <w:lang w:val="hy-AM"/>
        </w:rPr>
        <w:t>գ</w:t>
      </w:r>
      <w:r w:rsidRPr="00CB31F3">
        <w:rPr>
          <w:rFonts w:ascii="GHEA Grapalat" w:hAnsi="GHEA Grapalat"/>
          <w:color w:val="0D0D0D" w:themeColor="text1" w:themeTint="F2"/>
          <w:sz w:val="24"/>
          <w:szCs w:val="24"/>
          <w:lang w:val="hy-AM"/>
        </w:rPr>
        <w:t xml:space="preserve">. </w:t>
      </w:r>
      <w:r>
        <w:rPr>
          <w:rFonts w:ascii="GHEA Grapalat" w:hAnsi="GHEA Grapalat"/>
          <w:color w:val="0D0D0D" w:themeColor="text1" w:themeTint="F2"/>
          <w:sz w:val="24"/>
          <w:szCs w:val="24"/>
          <w:lang w:val="hy-AM"/>
        </w:rPr>
        <w:t>դ</w:t>
      </w:r>
      <w:r w:rsidRPr="00CB31F3">
        <w:rPr>
          <w:rFonts w:ascii="GHEA Grapalat" w:hAnsi="GHEA Grapalat"/>
          <w:color w:val="0D0D0D" w:themeColor="text1" w:themeTint="F2"/>
          <w:sz w:val="24"/>
          <w:szCs w:val="24"/>
          <w:lang w:val="hy-AM"/>
        </w:rPr>
        <w:t>.</w:t>
      </w:r>
      <w:r>
        <w:rPr>
          <w:rFonts w:ascii="GHEA Grapalat" w:hAnsi="GHEA Grapalat"/>
          <w:color w:val="0D0D0D" w:themeColor="text1" w:themeTint="F2"/>
          <w:sz w:val="24"/>
          <w:szCs w:val="24"/>
          <w:lang w:val="hy-AM"/>
        </w:rPr>
        <w:t xml:space="preserve"> Միհրան Գալստյան </w:t>
      </w:r>
    </w:p>
    <w:p w14:paraId="03AD2A9F" w14:textId="11340280" w:rsidR="004B6929" w:rsidRDefault="004B6929" w:rsidP="004B6929">
      <w:pPr>
        <w:rPr>
          <w:rFonts w:ascii="GHEA Grapalat" w:hAnsi="GHEA Grapalat"/>
          <w:b/>
          <w:bCs/>
          <w:color w:val="0D0D0D" w:themeColor="text1" w:themeTint="F2"/>
          <w:sz w:val="32"/>
          <w:szCs w:val="32"/>
          <w:lang w:val="hy-AM"/>
        </w:rPr>
      </w:pPr>
    </w:p>
    <w:p w14:paraId="48D89881" w14:textId="77777777" w:rsidR="00CB31F3" w:rsidRPr="0056138B" w:rsidRDefault="00CB31F3" w:rsidP="004B6929">
      <w:pPr>
        <w:rPr>
          <w:rFonts w:ascii="GHEA Grapalat" w:hAnsi="GHEA Grapalat"/>
          <w:b/>
          <w:bCs/>
          <w:color w:val="0D0D0D" w:themeColor="text1" w:themeTint="F2"/>
          <w:sz w:val="32"/>
          <w:szCs w:val="32"/>
          <w:lang w:val="hy-AM"/>
        </w:rPr>
      </w:pPr>
    </w:p>
    <w:p w14:paraId="2548C6D7" w14:textId="77777777" w:rsidR="004B6929" w:rsidRPr="0056138B" w:rsidRDefault="004B6929" w:rsidP="004B6929">
      <w:pPr>
        <w:jc w:val="center"/>
        <w:rPr>
          <w:rFonts w:ascii="GHEA Grapalat" w:hAnsi="GHEA Grapalat"/>
          <w:b/>
          <w:bCs/>
          <w:color w:val="0D0D0D" w:themeColor="text1" w:themeTint="F2"/>
          <w:sz w:val="28"/>
          <w:szCs w:val="28"/>
          <w:lang w:val="hy-AM"/>
        </w:rPr>
      </w:pPr>
      <w:r w:rsidRPr="0056138B">
        <w:rPr>
          <w:rFonts w:ascii="GHEA Grapalat" w:hAnsi="GHEA Grapalat"/>
          <w:b/>
          <w:bCs/>
          <w:color w:val="0D0D0D" w:themeColor="text1" w:themeTint="F2"/>
          <w:sz w:val="28"/>
          <w:szCs w:val="28"/>
          <w:lang w:val="hy-AM"/>
        </w:rPr>
        <w:t>Երևան 2025</w:t>
      </w:r>
    </w:p>
    <w:sdt>
      <w:sdtPr>
        <w:rPr>
          <w:b/>
          <w:bCs/>
          <w:color w:val="000000" w:themeColor="text1"/>
          <w:sz w:val="36"/>
          <w:szCs w:val="36"/>
        </w:rPr>
        <w:id w:val="1118953292"/>
        <w:docPartObj>
          <w:docPartGallery w:val="Table of Contents"/>
          <w:docPartUnique/>
        </w:docPartObj>
      </w:sdtPr>
      <w:sdtEndPr>
        <w:rPr>
          <w:rFonts w:asciiTheme="minorHAnsi" w:eastAsiaTheme="minorHAnsi" w:hAnsiTheme="minorHAnsi" w:cstheme="minorBidi"/>
          <w:noProof/>
          <w:color w:val="auto"/>
          <w:sz w:val="22"/>
          <w:szCs w:val="22"/>
        </w:rPr>
      </w:sdtEndPr>
      <w:sdtContent>
        <w:p w14:paraId="3869CC21" w14:textId="3575535A" w:rsidR="003D1B07" w:rsidRPr="00E87015" w:rsidRDefault="003D1B07" w:rsidP="00E87015">
          <w:pPr>
            <w:pStyle w:val="TOCHeading"/>
            <w:jc w:val="center"/>
            <w:rPr>
              <w:rFonts w:ascii="GHEA Grapalat" w:hAnsi="GHEA Grapalat"/>
              <w:b/>
              <w:bCs/>
              <w:color w:val="000000" w:themeColor="text1"/>
              <w:sz w:val="36"/>
              <w:szCs w:val="36"/>
              <w:lang w:val="hy-AM"/>
            </w:rPr>
          </w:pPr>
          <w:r w:rsidRPr="003D1B07">
            <w:rPr>
              <w:rFonts w:ascii="GHEA Grapalat" w:hAnsi="GHEA Grapalat"/>
              <w:b/>
              <w:bCs/>
              <w:color w:val="000000" w:themeColor="text1"/>
              <w:sz w:val="36"/>
              <w:szCs w:val="36"/>
              <w:lang w:val="hy-AM"/>
            </w:rPr>
            <w:t>Բովանդակություն</w:t>
          </w:r>
        </w:p>
        <w:p w14:paraId="1FA9139F" w14:textId="77777777" w:rsidR="003D1B07" w:rsidRPr="003D1B07" w:rsidRDefault="003D1B07" w:rsidP="003D1B07">
          <w:pPr>
            <w:rPr>
              <w:lang w:val="hy-AM"/>
            </w:rPr>
          </w:pPr>
        </w:p>
        <w:p w14:paraId="2E4D4A4C" w14:textId="4D219CBA" w:rsidR="0043289B" w:rsidRPr="0043289B" w:rsidRDefault="003D1B07">
          <w:pPr>
            <w:pStyle w:val="TOC1"/>
            <w:rPr>
              <w:rFonts w:asciiTheme="minorHAnsi" w:eastAsiaTheme="minorEastAsia" w:hAnsiTheme="minorHAnsi"/>
              <w:b w:val="0"/>
              <w:bCs w:val="0"/>
              <w:lang w:val="en-US"/>
            </w:rPr>
          </w:pPr>
          <w:r w:rsidRPr="0043289B">
            <w:rPr>
              <w:b w:val="0"/>
              <w:bCs w:val="0"/>
            </w:rPr>
            <w:fldChar w:fldCharType="begin"/>
          </w:r>
          <w:r w:rsidRPr="0043289B">
            <w:rPr>
              <w:b w:val="0"/>
              <w:bCs w:val="0"/>
            </w:rPr>
            <w:instrText xml:space="preserve"> TOC \o "1-3" \h \z \u </w:instrText>
          </w:r>
          <w:r w:rsidRPr="0043289B">
            <w:rPr>
              <w:b w:val="0"/>
              <w:bCs w:val="0"/>
            </w:rPr>
            <w:fldChar w:fldCharType="separate"/>
          </w:r>
          <w:hyperlink w:anchor="_Toc192368582" w:history="1">
            <w:r w:rsidR="0043289B" w:rsidRPr="0043289B">
              <w:rPr>
                <w:rStyle w:val="Hyperlink"/>
                <w:b w:val="0"/>
                <w:bCs w:val="0"/>
              </w:rPr>
              <w:t>Ներածություն</w:t>
            </w:r>
            <w:r w:rsidR="0043289B" w:rsidRPr="0043289B">
              <w:rPr>
                <w:b w:val="0"/>
                <w:bCs w:val="0"/>
                <w:webHidden/>
              </w:rPr>
              <w:tab/>
            </w:r>
            <w:r w:rsidR="0043289B" w:rsidRPr="0043289B">
              <w:rPr>
                <w:b w:val="0"/>
                <w:bCs w:val="0"/>
                <w:webHidden/>
              </w:rPr>
              <w:fldChar w:fldCharType="begin"/>
            </w:r>
            <w:r w:rsidR="0043289B" w:rsidRPr="0043289B">
              <w:rPr>
                <w:b w:val="0"/>
                <w:bCs w:val="0"/>
                <w:webHidden/>
              </w:rPr>
              <w:instrText xml:space="preserve"> PAGEREF _Toc192368582 \h </w:instrText>
            </w:r>
            <w:r w:rsidR="0043289B" w:rsidRPr="0043289B">
              <w:rPr>
                <w:b w:val="0"/>
                <w:bCs w:val="0"/>
                <w:webHidden/>
              </w:rPr>
            </w:r>
            <w:r w:rsidR="0043289B" w:rsidRPr="0043289B">
              <w:rPr>
                <w:b w:val="0"/>
                <w:bCs w:val="0"/>
                <w:webHidden/>
              </w:rPr>
              <w:fldChar w:fldCharType="separate"/>
            </w:r>
            <w:r w:rsidR="0043289B" w:rsidRPr="0043289B">
              <w:rPr>
                <w:b w:val="0"/>
                <w:bCs w:val="0"/>
                <w:webHidden/>
              </w:rPr>
              <w:t>4</w:t>
            </w:r>
            <w:r w:rsidR="0043289B" w:rsidRPr="0043289B">
              <w:rPr>
                <w:b w:val="0"/>
                <w:bCs w:val="0"/>
                <w:webHidden/>
              </w:rPr>
              <w:fldChar w:fldCharType="end"/>
            </w:r>
          </w:hyperlink>
        </w:p>
        <w:p w14:paraId="662815A1" w14:textId="7CB97912" w:rsidR="0043289B" w:rsidRPr="0043289B" w:rsidRDefault="0043289B">
          <w:pPr>
            <w:pStyle w:val="TOC2"/>
            <w:tabs>
              <w:tab w:val="right" w:leader="dot" w:pos="9350"/>
            </w:tabs>
            <w:rPr>
              <w:rFonts w:eastAsiaTheme="minorEastAsia"/>
              <w:noProof/>
            </w:rPr>
          </w:pPr>
          <w:hyperlink w:anchor="_Toc192368583" w:history="1">
            <w:r w:rsidRPr="0043289B">
              <w:rPr>
                <w:rStyle w:val="Hyperlink"/>
                <w:rFonts w:ascii="GHEA Grapalat" w:hAnsi="GHEA Grapalat"/>
                <w:noProof/>
                <w:lang w:val="hy-AM"/>
              </w:rPr>
              <w:t>Թեմայի արդիականությունը</w:t>
            </w:r>
            <w:r w:rsidRPr="0043289B">
              <w:rPr>
                <w:noProof/>
                <w:webHidden/>
              </w:rPr>
              <w:tab/>
            </w:r>
            <w:r w:rsidRPr="0043289B">
              <w:rPr>
                <w:noProof/>
                <w:webHidden/>
              </w:rPr>
              <w:fldChar w:fldCharType="begin"/>
            </w:r>
            <w:r w:rsidRPr="0043289B">
              <w:rPr>
                <w:noProof/>
                <w:webHidden/>
              </w:rPr>
              <w:instrText xml:space="preserve"> PAGEREF _Toc192368583 \h </w:instrText>
            </w:r>
            <w:r w:rsidRPr="0043289B">
              <w:rPr>
                <w:noProof/>
                <w:webHidden/>
              </w:rPr>
            </w:r>
            <w:r w:rsidRPr="0043289B">
              <w:rPr>
                <w:noProof/>
                <w:webHidden/>
              </w:rPr>
              <w:fldChar w:fldCharType="separate"/>
            </w:r>
            <w:r w:rsidRPr="0043289B">
              <w:rPr>
                <w:noProof/>
                <w:webHidden/>
              </w:rPr>
              <w:t>5</w:t>
            </w:r>
            <w:r w:rsidRPr="0043289B">
              <w:rPr>
                <w:noProof/>
                <w:webHidden/>
              </w:rPr>
              <w:fldChar w:fldCharType="end"/>
            </w:r>
          </w:hyperlink>
        </w:p>
        <w:p w14:paraId="2AD2C164" w14:textId="508E78A1" w:rsidR="0043289B" w:rsidRPr="0043289B" w:rsidRDefault="0043289B">
          <w:pPr>
            <w:pStyle w:val="TOC2"/>
            <w:tabs>
              <w:tab w:val="right" w:leader="dot" w:pos="9350"/>
            </w:tabs>
            <w:rPr>
              <w:rFonts w:eastAsiaTheme="minorEastAsia"/>
              <w:noProof/>
            </w:rPr>
          </w:pPr>
          <w:hyperlink w:anchor="_Toc192368584" w:history="1">
            <w:r w:rsidRPr="0043289B">
              <w:rPr>
                <w:rStyle w:val="Hyperlink"/>
                <w:rFonts w:ascii="GHEA Grapalat" w:hAnsi="GHEA Grapalat"/>
                <w:noProof/>
                <w:lang w:val="hy-AM"/>
              </w:rPr>
              <w:t>Աշխատանքի կառուցվածքն ու նպատակը</w:t>
            </w:r>
            <w:r w:rsidRPr="0043289B">
              <w:rPr>
                <w:noProof/>
                <w:webHidden/>
              </w:rPr>
              <w:tab/>
            </w:r>
            <w:r w:rsidRPr="0043289B">
              <w:rPr>
                <w:noProof/>
                <w:webHidden/>
              </w:rPr>
              <w:fldChar w:fldCharType="begin"/>
            </w:r>
            <w:r w:rsidRPr="0043289B">
              <w:rPr>
                <w:noProof/>
                <w:webHidden/>
              </w:rPr>
              <w:instrText xml:space="preserve"> PAGEREF _Toc192368584 \h </w:instrText>
            </w:r>
            <w:r w:rsidRPr="0043289B">
              <w:rPr>
                <w:noProof/>
                <w:webHidden/>
              </w:rPr>
            </w:r>
            <w:r w:rsidRPr="0043289B">
              <w:rPr>
                <w:noProof/>
                <w:webHidden/>
              </w:rPr>
              <w:fldChar w:fldCharType="separate"/>
            </w:r>
            <w:r w:rsidRPr="0043289B">
              <w:rPr>
                <w:noProof/>
                <w:webHidden/>
              </w:rPr>
              <w:t>6</w:t>
            </w:r>
            <w:r w:rsidRPr="0043289B">
              <w:rPr>
                <w:noProof/>
                <w:webHidden/>
              </w:rPr>
              <w:fldChar w:fldCharType="end"/>
            </w:r>
          </w:hyperlink>
        </w:p>
        <w:p w14:paraId="7251F57D" w14:textId="63EB85DC" w:rsidR="0043289B" w:rsidRPr="0043289B" w:rsidRDefault="0043289B">
          <w:pPr>
            <w:pStyle w:val="TOC2"/>
            <w:tabs>
              <w:tab w:val="right" w:leader="dot" w:pos="9350"/>
            </w:tabs>
            <w:rPr>
              <w:rFonts w:eastAsiaTheme="minorEastAsia"/>
              <w:noProof/>
            </w:rPr>
          </w:pPr>
          <w:hyperlink w:anchor="_Toc192368585" w:history="1">
            <w:r w:rsidRPr="0043289B">
              <w:rPr>
                <w:rStyle w:val="Hyperlink"/>
                <w:rFonts w:ascii="GHEA Grapalat" w:hAnsi="GHEA Grapalat"/>
                <w:noProof/>
                <w:lang w:val="hy-AM"/>
              </w:rPr>
              <w:t>Աշխատանքի խնդիրները</w:t>
            </w:r>
            <w:r w:rsidRPr="0043289B">
              <w:rPr>
                <w:noProof/>
                <w:webHidden/>
              </w:rPr>
              <w:tab/>
            </w:r>
            <w:r w:rsidRPr="0043289B">
              <w:rPr>
                <w:noProof/>
                <w:webHidden/>
              </w:rPr>
              <w:fldChar w:fldCharType="begin"/>
            </w:r>
            <w:r w:rsidRPr="0043289B">
              <w:rPr>
                <w:noProof/>
                <w:webHidden/>
              </w:rPr>
              <w:instrText xml:space="preserve"> PAGEREF _Toc192368585 \h </w:instrText>
            </w:r>
            <w:r w:rsidRPr="0043289B">
              <w:rPr>
                <w:noProof/>
                <w:webHidden/>
              </w:rPr>
            </w:r>
            <w:r w:rsidRPr="0043289B">
              <w:rPr>
                <w:noProof/>
                <w:webHidden/>
              </w:rPr>
              <w:fldChar w:fldCharType="separate"/>
            </w:r>
            <w:r w:rsidRPr="0043289B">
              <w:rPr>
                <w:noProof/>
                <w:webHidden/>
              </w:rPr>
              <w:t>7</w:t>
            </w:r>
            <w:r w:rsidRPr="0043289B">
              <w:rPr>
                <w:noProof/>
                <w:webHidden/>
              </w:rPr>
              <w:fldChar w:fldCharType="end"/>
            </w:r>
          </w:hyperlink>
        </w:p>
        <w:p w14:paraId="4D43A649" w14:textId="48362661" w:rsidR="0043289B" w:rsidRPr="0043289B" w:rsidRDefault="0043289B">
          <w:pPr>
            <w:pStyle w:val="TOC1"/>
            <w:rPr>
              <w:rFonts w:asciiTheme="minorHAnsi" w:eastAsiaTheme="minorEastAsia" w:hAnsiTheme="minorHAnsi"/>
              <w:b w:val="0"/>
              <w:bCs w:val="0"/>
              <w:lang w:val="en-US"/>
            </w:rPr>
          </w:pPr>
          <w:hyperlink w:anchor="_Toc192368586" w:history="1">
            <w:r w:rsidRPr="0043289B">
              <w:rPr>
                <w:rStyle w:val="Hyperlink"/>
                <w:b w:val="0"/>
                <w:bCs w:val="0"/>
              </w:rPr>
              <w:t>Գլուխ Ա Տերմինաբանություն</w:t>
            </w:r>
            <w:r w:rsidRPr="0043289B">
              <w:rPr>
                <w:b w:val="0"/>
                <w:bCs w:val="0"/>
                <w:webHidden/>
              </w:rPr>
              <w:tab/>
            </w:r>
            <w:r w:rsidRPr="0043289B">
              <w:rPr>
                <w:b w:val="0"/>
                <w:bCs w:val="0"/>
                <w:webHidden/>
              </w:rPr>
              <w:fldChar w:fldCharType="begin"/>
            </w:r>
            <w:r w:rsidRPr="0043289B">
              <w:rPr>
                <w:b w:val="0"/>
                <w:bCs w:val="0"/>
                <w:webHidden/>
              </w:rPr>
              <w:instrText xml:space="preserve"> PAGEREF _Toc192368586 \h </w:instrText>
            </w:r>
            <w:r w:rsidRPr="0043289B">
              <w:rPr>
                <w:b w:val="0"/>
                <w:bCs w:val="0"/>
                <w:webHidden/>
              </w:rPr>
            </w:r>
            <w:r w:rsidRPr="0043289B">
              <w:rPr>
                <w:b w:val="0"/>
                <w:bCs w:val="0"/>
                <w:webHidden/>
              </w:rPr>
              <w:fldChar w:fldCharType="separate"/>
            </w:r>
            <w:r w:rsidRPr="0043289B">
              <w:rPr>
                <w:b w:val="0"/>
                <w:bCs w:val="0"/>
                <w:webHidden/>
              </w:rPr>
              <w:t>9</w:t>
            </w:r>
            <w:r w:rsidRPr="0043289B">
              <w:rPr>
                <w:b w:val="0"/>
                <w:bCs w:val="0"/>
                <w:webHidden/>
              </w:rPr>
              <w:fldChar w:fldCharType="end"/>
            </w:r>
          </w:hyperlink>
        </w:p>
        <w:p w14:paraId="374F0B52" w14:textId="5E0F01AB" w:rsidR="0043289B" w:rsidRPr="0043289B" w:rsidRDefault="0043289B">
          <w:pPr>
            <w:pStyle w:val="TOC2"/>
            <w:tabs>
              <w:tab w:val="right" w:leader="dot" w:pos="9350"/>
            </w:tabs>
            <w:rPr>
              <w:rFonts w:eastAsiaTheme="minorEastAsia"/>
              <w:noProof/>
            </w:rPr>
          </w:pPr>
          <w:hyperlink w:anchor="_Toc192368587" w:history="1">
            <w:r w:rsidRPr="0043289B">
              <w:rPr>
                <w:rStyle w:val="Hyperlink"/>
                <w:rFonts w:ascii="GHEA Grapalat" w:hAnsi="GHEA Grapalat"/>
                <w:noProof/>
                <w:lang w:val="hy-AM"/>
              </w:rPr>
              <w:t>«Մշակույթ» հասկացությունը</w:t>
            </w:r>
            <w:r w:rsidRPr="0043289B">
              <w:rPr>
                <w:noProof/>
                <w:webHidden/>
              </w:rPr>
              <w:tab/>
            </w:r>
            <w:r w:rsidRPr="0043289B">
              <w:rPr>
                <w:noProof/>
                <w:webHidden/>
              </w:rPr>
              <w:fldChar w:fldCharType="begin"/>
            </w:r>
            <w:r w:rsidRPr="0043289B">
              <w:rPr>
                <w:noProof/>
                <w:webHidden/>
              </w:rPr>
              <w:instrText xml:space="preserve"> PAGEREF _Toc192368587 \h </w:instrText>
            </w:r>
            <w:r w:rsidRPr="0043289B">
              <w:rPr>
                <w:noProof/>
                <w:webHidden/>
              </w:rPr>
            </w:r>
            <w:r w:rsidRPr="0043289B">
              <w:rPr>
                <w:noProof/>
                <w:webHidden/>
              </w:rPr>
              <w:fldChar w:fldCharType="separate"/>
            </w:r>
            <w:r w:rsidRPr="0043289B">
              <w:rPr>
                <w:noProof/>
                <w:webHidden/>
              </w:rPr>
              <w:t>10</w:t>
            </w:r>
            <w:r w:rsidRPr="0043289B">
              <w:rPr>
                <w:noProof/>
                <w:webHidden/>
              </w:rPr>
              <w:fldChar w:fldCharType="end"/>
            </w:r>
          </w:hyperlink>
        </w:p>
        <w:p w14:paraId="6E722998" w14:textId="30B747F5" w:rsidR="0043289B" w:rsidRPr="0043289B" w:rsidRDefault="0043289B">
          <w:pPr>
            <w:pStyle w:val="TOC2"/>
            <w:tabs>
              <w:tab w:val="right" w:leader="dot" w:pos="9350"/>
            </w:tabs>
            <w:rPr>
              <w:rFonts w:eastAsiaTheme="minorEastAsia"/>
              <w:noProof/>
            </w:rPr>
          </w:pPr>
          <w:hyperlink w:anchor="_Toc192368588" w:history="1">
            <w:r w:rsidRPr="0043289B">
              <w:rPr>
                <w:rStyle w:val="Hyperlink"/>
                <w:rFonts w:ascii="GHEA Grapalat" w:hAnsi="GHEA Grapalat"/>
                <w:noProof/>
                <w:lang w:val="hy-AM"/>
              </w:rPr>
              <w:t>«Էմոցիա» հասկացությունը</w:t>
            </w:r>
            <w:r w:rsidRPr="0043289B">
              <w:rPr>
                <w:noProof/>
                <w:webHidden/>
              </w:rPr>
              <w:tab/>
            </w:r>
            <w:r w:rsidRPr="0043289B">
              <w:rPr>
                <w:noProof/>
                <w:webHidden/>
              </w:rPr>
              <w:fldChar w:fldCharType="begin"/>
            </w:r>
            <w:r w:rsidRPr="0043289B">
              <w:rPr>
                <w:noProof/>
                <w:webHidden/>
              </w:rPr>
              <w:instrText xml:space="preserve"> PAGEREF _Toc192368588 \h </w:instrText>
            </w:r>
            <w:r w:rsidRPr="0043289B">
              <w:rPr>
                <w:noProof/>
                <w:webHidden/>
              </w:rPr>
            </w:r>
            <w:r w:rsidRPr="0043289B">
              <w:rPr>
                <w:noProof/>
                <w:webHidden/>
              </w:rPr>
              <w:fldChar w:fldCharType="separate"/>
            </w:r>
            <w:r w:rsidRPr="0043289B">
              <w:rPr>
                <w:noProof/>
                <w:webHidden/>
              </w:rPr>
              <w:t>12</w:t>
            </w:r>
            <w:r w:rsidRPr="0043289B">
              <w:rPr>
                <w:noProof/>
                <w:webHidden/>
              </w:rPr>
              <w:fldChar w:fldCharType="end"/>
            </w:r>
          </w:hyperlink>
        </w:p>
        <w:p w14:paraId="2CB2A022" w14:textId="524B0258" w:rsidR="0043289B" w:rsidRPr="0043289B" w:rsidRDefault="0043289B">
          <w:pPr>
            <w:pStyle w:val="TOC2"/>
            <w:tabs>
              <w:tab w:val="right" w:leader="dot" w:pos="9350"/>
            </w:tabs>
            <w:rPr>
              <w:rFonts w:eastAsiaTheme="minorEastAsia"/>
              <w:noProof/>
            </w:rPr>
          </w:pPr>
          <w:hyperlink w:anchor="_Toc192368589" w:history="1">
            <w:r w:rsidRPr="0043289B">
              <w:rPr>
                <w:rStyle w:val="Hyperlink"/>
                <w:rFonts w:ascii="GHEA Grapalat" w:hAnsi="GHEA Grapalat"/>
                <w:noProof/>
                <w:lang w:val="hy-AM"/>
              </w:rPr>
              <w:t>«Զգացմունքային արտահայտում» հասկացությունը</w:t>
            </w:r>
            <w:r w:rsidRPr="0043289B">
              <w:rPr>
                <w:noProof/>
                <w:webHidden/>
              </w:rPr>
              <w:tab/>
            </w:r>
            <w:r w:rsidRPr="0043289B">
              <w:rPr>
                <w:noProof/>
                <w:webHidden/>
              </w:rPr>
              <w:fldChar w:fldCharType="begin"/>
            </w:r>
            <w:r w:rsidRPr="0043289B">
              <w:rPr>
                <w:noProof/>
                <w:webHidden/>
              </w:rPr>
              <w:instrText xml:space="preserve"> PAGEREF _Toc192368589 \h </w:instrText>
            </w:r>
            <w:r w:rsidRPr="0043289B">
              <w:rPr>
                <w:noProof/>
                <w:webHidden/>
              </w:rPr>
            </w:r>
            <w:r w:rsidRPr="0043289B">
              <w:rPr>
                <w:noProof/>
                <w:webHidden/>
              </w:rPr>
              <w:fldChar w:fldCharType="separate"/>
            </w:r>
            <w:r w:rsidRPr="0043289B">
              <w:rPr>
                <w:noProof/>
                <w:webHidden/>
              </w:rPr>
              <w:t>13</w:t>
            </w:r>
            <w:r w:rsidRPr="0043289B">
              <w:rPr>
                <w:noProof/>
                <w:webHidden/>
              </w:rPr>
              <w:fldChar w:fldCharType="end"/>
            </w:r>
          </w:hyperlink>
        </w:p>
        <w:p w14:paraId="5BB61230" w14:textId="52414FCB" w:rsidR="0043289B" w:rsidRPr="0043289B" w:rsidRDefault="0043289B">
          <w:pPr>
            <w:pStyle w:val="TOC2"/>
            <w:tabs>
              <w:tab w:val="right" w:leader="dot" w:pos="9350"/>
            </w:tabs>
            <w:rPr>
              <w:rFonts w:eastAsiaTheme="minorEastAsia"/>
              <w:noProof/>
            </w:rPr>
          </w:pPr>
          <w:hyperlink w:anchor="_Toc192368590" w:history="1">
            <w:r w:rsidRPr="0043289B">
              <w:rPr>
                <w:rStyle w:val="Hyperlink"/>
                <w:rFonts w:ascii="GHEA Grapalat" w:hAnsi="GHEA Grapalat"/>
                <w:noProof/>
                <w:lang w:val="hy-AM"/>
              </w:rPr>
              <w:t>«Միջմշակութային հաղորդակցություն» հասկացությունը</w:t>
            </w:r>
            <w:r w:rsidRPr="0043289B">
              <w:rPr>
                <w:noProof/>
                <w:webHidden/>
              </w:rPr>
              <w:tab/>
            </w:r>
            <w:r w:rsidRPr="0043289B">
              <w:rPr>
                <w:noProof/>
                <w:webHidden/>
              </w:rPr>
              <w:fldChar w:fldCharType="begin"/>
            </w:r>
            <w:r w:rsidRPr="0043289B">
              <w:rPr>
                <w:noProof/>
                <w:webHidden/>
              </w:rPr>
              <w:instrText xml:space="preserve"> PAGEREF _Toc192368590 \h </w:instrText>
            </w:r>
            <w:r w:rsidRPr="0043289B">
              <w:rPr>
                <w:noProof/>
                <w:webHidden/>
              </w:rPr>
            </w:r>
            <w:r w:rsidRPr="0043289B">
              <w:rPr>
                <w:noProof/>
                <w:webHidden/>
              </w:rPr>
              <w:fldChar w:fldCharType="separate"/>
            </w:r>
            <w:r w:rsidRPr="0043289B">
              <w:rPr>
                <w:noProof/>
                <w:webHidden/>
              </w:rPr>
              <w:t>15</w:t>
            </w:r>
            <w:r w:rsidRPr="0043289B">
              <w:rPr>
                <w:noProof/>
                <w:webHidden/>
              </w:rPr>
              <w:fldChar w:fldCharType="end"/>
            </w:r>
          </w:hyperlink>
        </w:p>
        <w:p w14:paraId="72E4B378" w14:textId="55486E0B" w:rsidR="0043289B" w:rsidRPr="0043289B" w:rsidRDefault="0043289B">
          <w:pPr>
            <w:pStyle w:val="TOC1"/>
            <w:rPr>
              <w:rFonts w:asciiTheme="minorHAnsi" w:eastAsiaTheme="minorEastAsia" w:hAnsiTheme="minorHAnsi"/>
              <w:b w:val="0"/>
              <w:bCs w:val="0"/>
              <w:lang w:val="en-US"/>
            </w:rPr>
          </w:pPr>
          <w:hyperlink w:anchor="_Toc192368591" w:history="1">
            <w:r w:rsidRPr="0043289B">
              <w:rPr>
                <w:rStyle w:val="Hyperlink"/>
                <w:b w:val="0"/>
                <w:bCs w:val="0"/>
              </w:rPr>
              <w:t>Գլուխ Բ Մշակութային տարբերություններն ու դրանց նշանակությունը ժամանակակից աշխարհում</w:t>
            </w:r>
            <w:r w:rsidRPr="0043289B">
              <w:rPr>
                <w:b w:val="0"/>
                <w:bCs w:val="0"/>
                <w:webHidden/>
              </w:rPr>
              <w:tab/>
            </w:r>
            <w:r w:rsidRPr="0043289B">
              <w:rPr>
                <w:b w:val="0"/>
                <w:bCs w:val="0"/>
                <w:webHidden/>
              </w:rPr>
              <w:fldChar w:fldCharType="begin"/>
            </w:r>
            <w:r w:rsidRPr="0043289B">
              <w:rPr>
                <w:b w:val="0"/>
                <w:bCs w:val="0"/>
                <w:webHidden/>
              </w:rPr>
              <w:instrText xml:space="preserve"> PAGEREF _Toc192368591 \h </w:instrText>
            </w:r>
            <w:r w:rsidRPr="0043289B">
              <w:rPr>
                <w:b w:val="0"/>
                <w:bCs w:val="0"/>
                <w:webHidden/>
              </w:rPr>
            </w:r>
            <w:r w:rsidRPr="0043289B">
              <w:rPr>
                <w:b w:val="0"/>
                <w:bCs w:val="0"/>
                <w:webHidden/>
              </w:rPr>
              <w:fldChar w:fldCharType="separate"/>
            </w:r>
            <w:r w:rsidRPr="0043289B">
              <w:rPr>
                <w:b w:val="0"/>
                <w:bCs w:val="0"/>
                <w:webHidden/>
              </w:rPr>
              <w:t>18</w:t>
            </w:r>
            <w:r w:rsidRPr="0043289B">
              <w:rPr>
                <w:b w:val="0"/>
                <w:bCs w:val="0"/>
                <w:webHidden/>
              </w:rPr>
              <w:fldChar w:fldCharType="end"/>
            </w:r>
          </w:hyperlink>
        </w:p>
        <w:p w14:paraId="4AC60259" w14:textId="07E6F2E6" w:rsidR="0043289B" w:rsidRPr="0043289B" w:rsidRDefault="0043289B">
          <w:pPr>
            <w:pStyle w:val="TOC2"/>
            <w:tabs>
              <w:tab w:val="right" w:leader="dot" w:pos="9350"/>
            </w:tabs>
            <w:rPr>
              <w:rFonts w:eastAsiaTheme="minorEastAsia"/>
              <w:noProof/>
            </w:rPr>
          </w:pPr>
          <w:hyperlink w:anchor="_Toc192368592" w:history="1">
            <w:r w:rsidRPr="0043289B">
              <w:rPr>
                <w:rStyle w:val="Hyperlink"/>
                <w:rFonts w:ascii="GHEA Grapalat" w:hAnsi="GHEA Grapalat"/>
                <w:noProof/>
                <w:lang w:val="hy-AM"/>
              </w:rPr>
              <w:t>Մշակութային տարբերությունների օրինակներ</w:t>
            </w:r>
            <w:r w:rsidRPr="0043289B">
              <w:rPr>
                <w:noProof/>
                <w:webHidden/>
              </w:rPr>
              <w:tab/>
            </w:r>
            <w:r w:rsidRPr="0043289B">
              <w:rPr>
                <w:noProof/>
                <w:webHidden/>
              </w:rPr>
              <w:fldChar w:fldCharType="begin"/>
            </w:r>
            <w:r w:rsidRPr="0043289B">
              <w:rPr>
                <w:noProof/>
                <w:webHidden/>
              </w:rPr>
              <w:instrText xml:space="preserve"> PAGEREF _Toc192368592 \h </w:instrText>
            </w:r>
            <w:r w:rsidRPr="0043289B">
              <w:rPr>
                <w:noProof/>
                <w:webHidden/>
              </w:rPr>
            </w:r>
            <w:r w:rsidRPr="0043289B">
              <w:rPr>
                <w:noProof/>
                <w:webHidden/>
              </w:rPr>
              <w:fldChar w:fldCharType="separate"/>
            </w:r>
            <w:r w:rsidRPr="0043289B">
              <w:rPr>
                <w:noProof/>
                <w:webHidden/>
              </w:rPr>
              <w:t>19</w:t>
            </w:r>
            <w:r w:rsidRPr="0043289B">
              <w:rPr>
                <w:noProof/>
                <w:webHidden/>
              </w:rPr>
              <w:fldChar w:fldCharType="end"/>
            </w:r>
          </w:hyperlink>
        </w:p>
        <w:p w14:paraId="2954DEA2" w14:textId="3E57C204" w:rsidR="0043289B" w:rsidRPr="0043289B" w:rsidRDefault="0043289B">
          <w:pPr>
            <w:pStyle w:val="TOC2"/>
            <w:tabs>
              <w:tab w:val="right" w:leader="dot" w:pos="9350"/>
            </w:tabs>
            <w:rPr>
              <w:rFonts w:eastAsiaTheme="minorEastAsia"/>
              <w:noProof/>
            </w:rPr>
          </w:pPr>
          <w:hyperlink w:anchor="_Toc192368593" w:history="1">
            <w:r w:rsidRPr="0043289B">
              <w:rPr>
                <w:rStyle w:val="Hyperlink"/>
                <w:rFonts w:ascii="GHEA Grapalat" w:hAnsi="GHEA Grapalat"/>
                <w:noProof/>
                <w:lang w:val="hy-AM"/>
              </w:rPr>
              <w:t>Մշակութային տարբերությունների առավելություններն ու թերությունները, նրա կարևորությունը</w:t>
            </w:r>
            <w:r w:rsidRPr="0043289B">
              <w:rPr>
                <w:noProof/>
                <w:webHidden/>
              </w:rPr>
              <w:tab/>
            </w:r>
            <w:r w:rsidRPr="0043289B">
              <w:rPr>
                <w:noProof/>
                <w:webHidden/>
              </w:rPr>
              <w:fldChar w:fldCharType="begin"/>
            </w:r>
            <w:r w:rsidRPr="0043289B">
              <w:rPr>
                <w:noProof/>
                <w:webHidden/>
              </w:rPr>
              <w:instrText xml:space="preserve"> PAGEREF _Toc192368593 \h </w:instrText>
            </w:r>
            <w:r w:rsidRPr="0043289B">
              <w:rPr>
                <w:noProof/>
                <w:webHidden/>
              </w:rPr>
            </w:r>
            <w:r w:rsidRPr="0043289B">
              <w:rPr>
                <w:noProof/>
                <w:webHidden/>
              </w:rPr>
              <w:fldChar w:fldCharType="separate"/>
            </w:r>
            <w:r w:rsidRPr="0043289B">
              <w:rPr>
                <w:noProof/>
                <w:webHidden/>
              </w:rPr>
              <w:t>24</w:t>
            </w:r>
            <w:r w:rsidRPr="0043289B">
              <w:rPr>
                <w:noProof/>
                <w:webHidden/>
              </w:rPr>
              <w:fldChar w:fldCharType="end"/>
            </w:r>
          </w:hyperlink>
        </w:p>
        <w:p w14:paraId="37EDBF93" w14:textId="52889668" w:rsidR="0043289B" w:rsidRPr="0043289B" w:rsidRDefault="0043289B">
          <w:pPr>
            <w:pStyle w:val="TOC3"/>
            <w:tabs>
              <w:tab w:val="right" w:leader="dot" w:pos="9350"/>
            </w:tabs>
            <w:rPr>
              <w:rFonts w:eastAsiaTheme="minorEastAsia"/>
              <w:noProof/>
            </w:rPr>
          </w:pPr>
          <w:hyperlink w:anchor="_Toc192368594" w:history="1">
            <w:r w:rsidRPr="0043289B">
              <w:rPr>
                <w:rStyle w:val="Hyperlink"/>
                <w:rFonts w:ascii="GHEA Grapalat" w:hAnsi="GHEA Grapalat"/>
                <w:noProof/>
                <w:lang w:val="hy-AM"/>
              </w:rPr>
              <w:t>Առավելություններ.</w:t>
            </w:r>
            <w:r w:rsidRPr="0043289B">
              <w:rPr>
                <w:noProof/>
                <w:webHidden/>
              </w:rPr>
              <w:tab/>
            </w:r>
            <w:r w:rsidRPr="0043289B">
              <w:rPr>
                <w:noProof/>
                <w:webHidden/>
              </w:rPr>
              <w:fldChar w:fldCharType="begin"/>
            </w:r>
            <w:r w:rsidRPr="0043289B">
              <w:rPr>
                <w:noProof/>
                <w:webHidden/>
              </w:rPr>
              <w:instrText xml:space="preserve"> PAGEREF _Toc192368594 \h </w:instrText>
            </w:r>
            <w:r w:rsidRPr="0043289B">
              <w:rPr>
                <w:noProof/>
                <w:webHidden/>
              </w:rPr>
            </w:r>
            <w:r w:rsidRPr="0043289B">
              <w:rPr>
                <w:noProof/>
                <w:webHidden/>
              </w:rPr>
              <w:fldChar w:fldCharType="separate"/>
            </w:r>
            <w:r w:rsidRPr="0043289B">
              <w:rPr>
                <w:noProof/>
                <w:webHidden/>
              </w:rPr>
              <w:t>25</w:t>
            </w:r>
            <w:r w:rsidRPr="0043289B">
              <w:rPr>
                <w:noProof/>
                <w:webHidden/>
              </w:rPr>
              <w:fldChar w:fldCharType="end"/>
            </w:r>
          </w:hyperlink>
        </w:p>
        <w:p w14:paraId="36DB3242" w14:textId="695EE2F5" w:rsidR="0043289B" w:rsidRPr="0043289B" w:rsidRDefault="0043289B">
          <w:pPr>
            <w:pStyle w:val="TOC3"/>
            <w:tabs>
              <w:tab w:val="right" w:leader="dot" w:pos="9350"/>
            </w:tabs>
            <w:rPr>
              <w:rFonts w:eastAsiaTheme="minorEastAsia"/>
              <w:noProof/>
            </w:rPr>
          </w:pPr>
          <w:hyperlink w:anchor="_Toc192368595" w:history="1">
            <w:r w:rsidRPr="0043289B">
              <w:rPr>
                <w:rStyle w:val="Hyperlink"/>
                <w:rFonts w:ascii="GHEA Grapalat" w:hAnsi="GHEA Grapalat"/>
                <w:noProof/>
                <w:lang w:val="hy-AM"/>
              </w:rPr>
              <w:t>Մարտահրավերներ</w:t>
            </w:r>
            <w:r>
              <w:rPr>
                <w:rStyle w:val="Hyperlink"/>
                <w:rFonts w:ascii="GHEA Grapalat" w:hAnsi="GHEA Grapalat"/>
                <w:noProof/>
              </w:rPr>
              <w:t>.</w:t>
            </w:r>
            <w:r w:rsidRPr="0043289B">
              <w:rPr>
                <w:noProof/>
                <w:webHidden/>
              </w:rPr>
              <w:tab/>
            </w:r>
            <w:r w:rsidRPr="0043289B">
              <w:rPr>
                <w:noProof/>
                <w:webHidden/>
              </w:rPr>
              <w:fldChar w:fldCharType="begin"/>
            </w:r>
            <w:r w:rsidRPr="0043289B">
              <w:rPr>
                <w:noProof/>
                <w:webHidden/>
              </w:rPr>
              <w:instrText xml:space="preserve"> PAGEREF _Toc192368595 \h </w:instrText>
            </w:r>
            <w:r w:rsidRPr="0043289B">
              <w:rPr>
                <w:noProof/>
                <w:webHidden/>
              </w:rPr>
            </w:r>
            <w:r w:rsidRPr="0043289B">
              <w:rPr>
                <w:noProof/>
                <w:webHidden/>
              </w:rPr>
              <w:fldChar w:fldCharType="separate"/>
            </w:r>
            <w:r w:rsidRPr="0043289B">
              <w:rPr>
                <w:noProof/>
                <w:webHidden/>
              </w:rPr>
              <w:t>25</w:t>
            </w:r>
            <w:r w:rsidRPr="0043289B">
              <w:rPr>
                <w:noProof/>
                <w:webHidden/>
              </w:rPr>
              <w:fldChar w:fldCharType="end"/>
            </w:r>
          </w:hyperlink>
        </w:p>
        <w:p w14:paraId="1223EF3D" w14:textId="2AFFC618" w:rsidR="0043289B" w:rsidRPr="0043289B" w:rsidRDefault="0043289B">
          <w:pPr>
            <w:pStyle w:val="TOC1"/>
            <w:rPr>
              <w:rFonts w:asciiTheme="minorHAnsi" w:eastAsiaTheme="minorEastAsia" w:hAnsiTheme="minorHAnsi"/>
              <w:b w:val="0"/>
              <w:bCs w:val="0"/>
              <w:lang w:val="en-US"/>
            </w:rPr>
          </w:pPr>
          <w:hyperlink w:anchor="_Toc192368596" w:history="1">
            <w:r w:rsidRPr="0043289B">
              <w:rPr>
                <w:rStyle w:val="Hyperlink"/>
                <w:b w:val="0"/>
                <w:bCs w:val="0"/>
              </w:rPr>
              <w:t>Գլուխ Գ Հույզերի ընկալման և արտահայտման մշակութային առանձնահատկությունները</w:t>
            </w:r>
            <w:r w:rsidRPr="0043289B">
              <w:rPr>
                <w:b w:val="0"/>
                <w:bCs w:val="0"/>
                <w:webHidden/>
              </w:rPr>
              <w:tab/>
            </w:r>
            <w:r w:rsidRPr="0043289B">
              <w:rPr>
                <w:b w:val="0"/>
                <w:bCs w:val="0"/>
                <w:webHidden/>
              </w:rPr>
              <w:fldChar w:fldCharType="begin"/>
            </w:r>
            <w:r w:rsidRPr="0043289B">
              <w:rPr>
                <w:b w:val="0"/>
                <w:bCs w:val="0"/>
                <w:webHidden/>
              </w:rPr>
              <w:instrText xml:space="preserve"> PAGEREF _Toc192368596 \h </w:instrText>
            </w:r>
            <w:r w:rsidRPr="0043289B">
              <w:rPr>
                <w:b w:val="0"/>
                <w:bCs w:val="0"/>
                <w:webHidden/>
              </w:rPr>
            </w:r>
            <w:r w:rsidRPr="0043289B">
              <w:rPr>
                <w:b w:val="0"/>
                <w:bCs w:val="0"/>
                <w:webHidden/>
              </w:rPr>
              <w:fldChar w:fldCharType="separate"/>
            </w:r>
            <w:r w:rsidRPr="0043289B">
              <w:rPr>
                <w:b w:val="0"/>
                <w:bCs w:val="0"/>
                <w:webHidden/>
              </w:rPr>
              <w:t>28</w:t>
            </w:r>
            <w:r w:rsidRPr="0043289B">
              <w:rPr>
                <w:b w:val="0"/>
                <w:bCs w:val="0"/>
                <w:webHidden/>
              </w:rPr>
              <w:fldChar w:fldCharType="end"/>
            </w:r>
          </w:hyperlink>
        </w:p>
        <w:p w14:paraId="079DA1CC" w14:textId="75C459F2" w:rsidR="0043289B" w:rsidRPr="0043289B" w:rsidRDefault="0043289B">
          <w:pPr>
            <w:pStyle w:val="TOC2"/>
            <w:tabs>
              <w:tab w:val="right" w:leader="dot" w:pos="9350"/>
            </w:tabs>
            <w:rPr>
              <w:rFonts w:eastAsiaTheme="minorEastAsia"/>
              <w:noProof/>
            </w:rPr>
          </w:pPr>
          <w:hyperlink w:anchor="_Toc192368597" w:history="1">
            <w:r w:rsidRPr="0043289B">
              <w:rPr>
                <w:rStyle w:val="Hyperlink"/>
                <w:rFonts w:ascii="GHEA Grapalat" w:hAnsi="GHEA Grapalat"/>
                <w:noProof/>
                <w:lang w:val="hy-AM"/>
              </w:rPr>
              <w:t>Ճանաչողական մեխանիզմներ. մշակույթը մոդուլավորում է հույզերի ընկալումը` ձևավորելով մտավոր ներկայացումներ (փորձի արդյունքներ)</w:t>
            </w:r>
            <w:r w:rsidRPr="0043289B">
              <w:rPr>
                <w:noProof/>
                <w:webHidden/>
              </w:rPr>
              <w:tab/>
            </w:r>
            <w:r w:rsidRPr="0043289B">
              <w:rPr>
                <w:noProof/>
                <w:webHidden/>
              </w:rPr>
              <w:fldChar w:fldCharType="begin"/>
            </w:r>
            <w:r w:rsidRPr="0043289B">
              <w:rPr>
                <w:noProof/>
                <w:webHidden/>
              </w:rPr>
              <w:instrText xml:space="preserve"> PAGEREF _Toc192368597 \h </w:instrText>
            </w:r>
            <w:r w:rsidRPr="0043289B">
              <w:rPr>
                <w:noProof/>
                <w:webHidden/>
              </w:rPr>
            </w:r>
            <w:r w:rsidRPr="0043289B">
              <w:rPr>
                <w:noProof/>
                <w:webHidden/>
              </w:rPr>
              <w:fldChar w:fldCharType="separate"/>
            </w:r>
            <w:r w:rsidRPr="0043289B">
              <w:rPr>
                <w:noProof/>
                <w:webHidden/>
              </w:rPr>
              <w:t>30</w:t>
            </w:r>
            <w:r w:rsidRPr="0043289B">
              <w:rPr>
                <w:noProof/>
                <w:webHidden/>
              </w:rPr>
              <w:fldChar w:fldCharType="end"/>
            </w:r>
          </w:hyperlink>
        </w:p>
        <w:p w14:paraId="4554D026" w14:textId="7EF9B1E5" w:rsidR="0043289B" w:rsidRPr="0043289B" w:rsidRDefault="0043289B">
          <w:pPr>
            <w:pStyle w:val="TOC2"/>
            <w:tabs>
              <w:tab w:val="right" w:leader="dot" w:pos="9350"/>
            </w:tabs>
            <w:rPr>
              <w:rFonts w:eastAsiaTheme="minorEastAsia"/>
              <w:noProof/>
            </w:rPr>
          </w:pPr>
          <w:hyperlink w:anchor="_Toc192368598" w:history="1">
            <w:r w:rsidRPr="0043289B">
              <w:rPr>
                <w:rStyle w:val="Hyperlink"/>
                <w:rFonts w:ascii="GHEA Grapalat" w:hAnsi="GHEA Grapalat"/>
                <w:noProof/>
                <w:lang w:val="hy-AM"/>
              </w:rPr>
              <w:t>Մշակութային տարբերությունները էմոցիոնալ դրսևորումներում</w:t>
            </w:r>
            <w:r w:rsidRPr="0043289B">
              <w:rPr>
                <w:noProof/>
                <w:webHidden/>
              </w:rPr>
              <w:tab/>
            </w:r>
            <w:r w:rsidRPr="0043289B">
              <w:rPr>
                <w:noProof/>
                <w:webHidden/>
              </w:rPr>
              <w:fldChar w:fldCharType="begin"/>
            </w:r>
            <w:r w:rsidRPr="0043289B">
              <w:rPr>
                <w:noProof/>
                <w:webHidden/>
              </w:rPr>
              <w:instrText xml:space="preserve"> PAGEREF _Toc192368598 \h </w:instrText>
            </w:r>
            <w:r w:rsidRPr="0043289B">
              <w:rPr>
                <w:noProof/>
                <w:webHidden/>
              </w:rPr>
            </w:r>
            <w:r w:rsidRPr="0043289B">
              <w:rPr>
                <w:noProof/>
                <w:webHidden/>
              </w:rPr>
              <w:fldChar w:fldCharType="separate"/>
            </w:r>
            <w:r w:rsidRPr="0043289B">
              <w:rPr>
                <w:noProof/>
                <w:webHidden/>
              </w:rPr>
              <w:t>32</w:t>
            </w:r>
            <w:r w:rsidRPr="0043289B">
              <w:rPr>
                <w:noProof/>
                <w:webHidden/>
              </w:rPr>
              <w:fldChar w:fldCharType="end"/>
            </w:r>
          </w:hyperlink>
        </w:p>
        <w:p w14:paraId="61C20EC1" w14:textId="70282929" w:rsidR="0043289B" w:rsidRPr="0043289B" w:rsidRDefault="0043289B">
          <w:pPr>
            <w:pStyle w:val="TOC2"/>
            <w:tabs>
              <w:tab w:val="right" w:leader="dot" w:pos="9350"/>
            </w:tabs>
            <w:rPr>
              <w:rFonts w:eastAsiaTheme="minorEastAsia"/>
              <w:noProof/>
            </w:rPr>
          </w:pPr>
          <w:hyperlink w:anchor="_Toc192368599" w:history="1">
            <w:r w:rsidRPr="0043289B">
              <w:rPr>
                <w:rStyle w:val="Hyperlink"/>
                <w:rFonts w:ascii="GHEA Grapalat" w:hAnsi="GHEA Grapalat"/>
                <w:noProof/>
                <w:lang w:val="hy-AM"/>
              </w:rPr>
              <w:t>Հույզի լեզուն</w:t>
            </w:r>
            <w:r w:rsidRPr="0043289B">
              <w:rPr>
                <w:noProof/>
                <w:webHidden/>
              </w:rPr>
              <w:tab/>
            </w:r>
            <w:r w:rsidRPr="0043289B">
              <w:rPr>
                <w:noProof/>
                <w:webHidden/>
              </w:rPr>
              <w:fldChar w:fldCharType="begin"/>
            </w:r>
            <w:r w:rsidRPr="0043289B">
              <w:rPr>
                <w:noProof/>
                <w:webHidden/>
              </w:rPr>
              <w:instrText xml:space="preserve"> PAGEREF _Toc192368599 \h </w:instrText>
            </w:r>
            <w:r w:rsidRPr="0043289B">
              <w:rPr>
                <w:noProof/>
                <w:webHidden/>
              </w:rPr>
            </w:r>
            <w:r w:rsidRPr="0043289B">
              <w:rPr>
                <w:noProof/>
                <w:webHidden/>
              </w:rPr>
              <w:fldChar w:fldCharType="separate"/>
            </w:r>
            <w:r w:rsidRPr="0043289B">
              <w:rPr>
                <w:noProof/>
                <w:webHidden/>
              </w:rPr>
              <w:t>33</w:t>
            </w:r>
            <w:r w:rsidRPr="0043289B">
              <w:rPr>
                <w:noProof/>
                <w:webHidden/>
              </w:rPr>
              <w:fldChar w:fldCharType="end"/>
            </w:r>
          </w:hyperlink>
        </w:p>
        <w:p w14:paraId="6CBCF0DB" w14:textId="1F528125" w:rsidR="0043289B" w:rsidRPr="0043289B" w:rsidRDefault="0043289B">
          <w:pPr>
            <w:pStyle w:val="TOC1"/>
            <w:rPr>
              <w:rFonts w:asciiTheme="minorHAnsi" w:eastAsiaTheme="minorEastAsia" w:hAnsiTheme="minorHAnsi"/>
              <w:b w:val="0"/>
              <w:bCs w:val="0"/>
              <w:lang w:val="en-US"/>
            </w:rPr>
          </w:pPr>
          <w:hyperlink w:anchor="_Toc192368600" w:history="1">
            <w:r w:rsidRPr="0043289B">
              <w:rPr>
                <w:rStyle w:val="Hyperlink"/>
                <w:b w:val="0"/>
                <w:bCs w:val="0"/>
              </w:rPr>
              <w:t>Գլուխ Դ Հայ մշակույթին բնորոշ հուզական արտահայտման առանձնահատկությունները</w:t>
            </w:r>
            <w:r w:rsidRPr="0043289B">
              <w:rPr>
                <w:b w:val="0"/>
                <w:bCs w:val="0"/>
                <w:webHidden/>
              </w:rPr>
              <w:tab/>
            </w:r>
            <w:r w:rsidRPr="0043289B">
              <w:rPr>
                <w:b w:val="0"/>
                <w:bCs w:val="0"/>
                <w:webHidden/>
              </w:rPr>
              <w:fldChar w:fldCharType="begin"/>
            </w:r>
            <w:r w:rsidRPr="0043289B">
              <w:rPr>
                <w:b w:val="0"/>
                <w:bCs w:val="0"/>
                <w:webHidden/>
              </w:rPr>
              <w:instrText xml:space="preserve"> PAGEREF _Toc192368600 \h </w:instrText>
            </w:r>
            <w:r w:rsidRPr="0043289B">
              <w:rPr>
                <w:b w:val="0"/>
                <w:bCs w:val="0"/>
                <w:webHidden/>
              </w:rPr>
            </w:r>
            <w:r w:rsidRPr="0043289B">
              <w:rPr>
                <w:b w:val="0"/>
                <w:bCs w:val="0"/>
                <w:webHidden/>
              </w:rPr>
              <w:fldChar w:fldCharType="separate"/>
            </w:r>
            <w:r w:rsidRPr="0043289B">
              <w:rPr>
                <w:b w:val="0"/>
                <w:bCs w:val="0"/>
                <w:webHidden/>
              </w:rPr>
              <w:t>35</w:t>
            </w:r>
            <w:r w:rsidRPr="0043289B">
              <w:rPr>
                <w:b w:val="0"/>
                <w:bCs w:val="0"/>
                <w:webHidden/>
              </w:rPr>
              <w:fldChar w:fldCharType="end"/>
            </w:r>
          </w:hyperlink>
        </w:p>
        <w:p w14:paraId="2770ED3B" w14:textId="76F01838" w:rsidR="0043289B" w:rsidRPr="0043289B" w:rsidRDefault="0043289B">
          <w:pPr>
            <w:pStyle w:val="TOC2"/>
            <w:tabs>
              <w:tab w:val="right" w:leader="dot" w:pos="9350"/>
            </w:tabs>
            <w:rPr>
              <w:rFonts w:eastAsiaTheme="minorEastAsia"/>
              <w:noProof/>
            </w:rPr>
          </w:pPr>
          <w:hyperlink w:anchor="_Toc192368601" w:history="1">
            <w:r w:rsidRPr="0043289B">
              <w:rPr>
                <w:rStyle w:val="Hyperlink"/>
                <w:rFonts w:ascii="GHEA Grapalat" w:hAnsi="GHEA Grapalat"/>
                <w:noProof/>
                <w:lang w:val="hy-AM"/>
              </w:rPr>
              <w:t>1. Շփում (ցածր և բարձր կոնտեքստ)</w:t>
            </w:r>
            <w:r w:rsidRPr="0043289B">
              <w:rPr>
                <w:noProof/>
                <w:webHidden/>
              </w:rPr>
              <w:tab/>
            </w:r>
            <w:r w:rsidRPr="0043289B">
              <w:rPr>
                <w:noProof/>
                <w:webHidden/>
              </w:rPr>
              <w:fldChar w:fldCharType="begin"/>
            </w:r>
            <w:r w:rsidRPr="0043289B">
              <w:rPr>
                <w:noProof/>
                <w:webHidden/>
              </w:rPr>
              <w:instrText xml:space="preserve"> PAGEREF _Toc192368601 \h </w:instrText>
            </w:r>
            <w:r w:rsidRPr="0043289B">
              <w:rPr>
                <w:noProof/>
                <w:webHidden/>
              </w:rPr>
            </w:r>
            <w:r w:rsidRPr="0043289B">
              <w:rPr>
                <w:noProof/>
                <w:webHidden/>
              </w:rPr>
              <w:fldChar w:fldCharType="separate"/>
            </w:r>
            <w:r w:rsidRPr="0043289B">
              <w:rPr>
                <w:noProof/>
                <w:webHidden/>
              </w:rPr>
              <w:t>36</w:t>
            </w:r>
            <w:r w:rsidRPr="0043289B">
              <w:rPr>
                <w:noProof/>
                <w:webHidden/>
              </w:rPr>
              <w:fldChar w:fldCharType="end"/>
            </w:r>
          </w:hyperlink>
        </w:p>
        <w:p w14:paraId="3249CB06" w14:textId="3CDA2B68" w:rsidR="0043289B" w:rsidRPr="0043289B" w:rsidRDefault="0043289B">
          <w:pPr>
            <w:pStyle w:val="TOC2"/>
            <w:tabs>
              <w:tab w:val="right" w:leader="dot" w:pos="9350"/>
            </w:tabs>
            <w:rPr>
              <w:rFonts w:eastAsiaTheme="minorEastAsia"/>
              <w:noProof/>
            </w:rPr>
          </w:pPr>
          <w:hyperlink w:anchor="_Toc192368602" w:history="1">
            <w:r w:rsidRPr="0043289B">
              <w:rPr>
                <w:rStyle w:val="Hyperlink"/>
                <w:rFonts w:ascii="GHEA Grapalat" w:hAnsi="GHEA Grapalat"/>
                <w:noProof/>
                <w:lang w:val="hy-AM"/>
              </w:rPr>
              <w:t>2. Գնահատում (ուղիղ և անուղղակի քննադատություն)</w:t>
            </w:r>
            <w:r w:rsidRPr="0043289B">
              <w:rPr>
                <w:noProof/>
                <w:webHidden/>
              </w:rPr>
              <w:tab/>
            </w:r>
            <w:r w:rsidRPr="0043289B">
              <w:rPr>
                <w:noProof/>
                <w:webHidden/>
              </w:rPr>
              <w:fldChar w:fldCharType="begin"/>
            </w:r>
            <w:r w:rsidRPr="0043289B">
              <w:rPr>
                <w:noProof/>
                <w:webHidden/>
              </w:rPr>
              <w:instrText xml:space="preserve"> PAGEREF _Toc192368602 \h </w:instrText>
            </w:r>
            <w:r w:rsidRPr="0043289B">
              <w:rPr>
                <w:noProof/>
                <w:webHidden/>
              </w:rPr>
            </w:r>
            <w:r w:rsidRPr="0043289B">
              <w:rPr>
                <w:noProof/>
                <w:webHidden/>
              </w:rPr>
              <w:fldChar w:fldCharType="separate"/>
            </w:r>
            <w:r w:rsidRPr="0043289B">
              <w:rPr>
                <w:noProof/>
                <w:webHidden/>
              </w:rPr>
              <w:t>40</w:t>
            </w:r>
            <w:r w:rsidRPr="0043289B">
              <w:rPr>
                <w:noProof/>
                <w:webHidden/>
              </w:rPr>
              <w:fldChar w:fldCharType="end"/>
            </w:r>
          </w:hyperlink>
        </w:p>
        <w:p w14:paraId="53FE6FCF" w14:textId="5748EA7B" w:rsidR="0043289B" w:rsidRPr="0043289B" w:rsidRDefault="0043289B">
          <w:pPr>
            <w:pStyle w:val="TOC2"/>
            <w:tabs>
              <w:tab w:val="right" w:leader="dot" w:pos="9350"/>
            </w:tabs>
            <w:rPr>
              <w:rFonts w:eastAsiaTheme="minorEastAsia"/>
              <w:noProof/>
            </w:rPr>
          </w:pPr>
          <w:hyperlink w:anchor="_Toc192368603" w:history="1">
            <w:r w:rsidRPr="0043289B">
              <w:rPr>
                <w:rStyle w:val="Hyperlink"/>
                <w:rFonts w:ascii="GHEA Grapalat" w:hAnsi="GHEA Grapalat"/>
                <w:noProof/>
                <w:lang w:val="hy-AM"/>
              </w:rPr>
              <w:t>3. Համոզում (նախ՝ հիմունք և նախ՝ փորձ)</w:t>
            </w:r>
            <w:r w:rsidRPr="0043289B">
              <w:rPr>
                <w:noProof/>
                <w:webHidden/>
              </w:rPr>
              <w:tab/>
            </w:r>
            <w:r w:rsidRPr="0043289B">
              <w:rPr>
                <w:noProof/>
                <w:webHidden/>
              </w:rPr>
              <w:fldChar w:fldCharType="begin"/>
            </w:r>
            <w:r w:rsidRPr="0043289B">
              <w:rPr>
                <w:noProof/>
                <w:webHidden/>
              </w:rPr>
              <w:instrText xml:space="preserve"> PAGEREF _Toc192368603 \h </w:instrText>
            </w:r>
            <w:r w:rsidRPr="0043289B">
              <w:rPr>
                <w:noProof/>
                <w:webHidden/>
              </w:rPr>
            </w:r>
            <w:r w:rsidRPr="0043289B">
              <w:rPr>
                <w:noProof/>
                <w:webHidden/>
              </w:rPr>
              <w:fldChar w:fldCharType="separate"/>
            </w:r>
            <w:r w:rsidRPr="0043289B">
              <w:rPr>
                <w:noProof/>
                <w:webHidden/>
              </w:rPr>
              <w:t>43</w:t>
            </w:r>
            <w:r w:rsidRPr="0043289B">
              <w:rPr>
                <w:noProof/>
                <w:webHidden/>
              </w:rPr>
              <w:fldChar w:fldCharType="end"/>
            </w:r>
          </w:hyperlink>
        </w:p>
        <w:p w14:paraId="63142EBD" w14:textId="43C8758D" w:rsidR="0043289B" w:rsidRPr="0043289B" w:rsidRDefault="0043289B">
          <w:pPr>
            <w:pStyle w:val="TOC2"/>
            <w:tabs>
              <w:tab w:val="right" w:leader="dot" w:pos="9350"/>
            </w:tabs>
            <w:rPr>
              <w:rFonts w:eastAsiaTheme="minorEastAsia"/>
              <w:noProof/>
            </w:rPr>
          </w:pPr>
          <w:hyperlink w:anchor="_Toc192368604" w:history="1">
            <w:r w:rsidRPr="0043289B">
              <w:rPr>
                <w:rStyle w:val="Hyperlink"/>
                <w:rFonts w:ascii="GHEA Grapalat" w:hAnsi="GHEA Grapalat"/>
                <w:noProof/>
              </w:rPr>
              <w:t xml:space="preserve">4. </w:t>
            </w:r>
            <w:r w:rsidRPr="0043289B">
              <w:rPr>
                <w:rStyle w:val="Hyperlink"/>
                <w:rFonts w:ascii="GHEA Grapalat" w:hAnsi="GHEA Grapalat"/>
                <w:noProof/>
                <w:lang w:val="hy-AM"/>
              </w:rPr>
              <w:t xml:space="preserve">Առաջնորդում </w:t>
            </w:r>
            <w:r w:rsidRPr="0043289B">
              <w:rPr>
                <w:rStyle w:val="Hyperlink"/>
                <w:rFonts w:ascii="GHEA Grapalat" w:hAnsi="GHEA Grapalat"/>
                <w:noProof/>
              </w:rPr>
              <w:t>(</w:t>
            </w:r>
            <w:r w:rsidRPr="0043289B">
              <w:rPr>
                <w:rStyle w:val="Hyperlink"/>
                <w:rFonts w:ascii="GHEA Grapalat" w:hAnsi="GHEA Grapalat"/>
                <w:noProof/>
                <w:lang w:val="hy-AM"/>
              </w:rPr>
              <w:t>էգալիտար և հիերարխիկ</w:t>
            </w:r>
            <w:r w:rsidRPr="0043289B">
              <w:rPr>
                <w:rStyle w:val="Hyperlink"/>
                <w:rFonts w:ascii="GHEA Grapalat" w:hAnsi="GHEA Grapalat"/>
                <w:noProof/>
              </w:rPr>
              <w:t>)</w:t>
            </w:r>
            <w:r w:rsidRPr="0043289B">
              <w:rPr>
                <w:noProof/>
                <w:webHidden/>
              </w:rPr>
              <w:tab/>
            </w:r>
            <w:r w:rsidRPr="0043289B">
              <w:rPr>
                <w:noProof/>
                <w:webHidden/>
              </w:rPr>
              <w:fldChar w:fldCharType="begin"/>
            </w:r>
            <w:r w:rsidRPr="0043289B">
              <w:rPr>
                <w:noProof/>
                <w:webHidden/>
              </w:rPr>
              <w:instrText xml:space="preserve"> PAGEREF _Toc192368604 \h </w:instrText>
            </w:r>
            <w:r w:rsidRPr="0043289B">
              <w:rPr>
                <w:noProof/>
                <w:webHidden/>
              </w:rPr>
            </w:r>
            <w:r w:rsidRPr="0043289B">
              <w:rPr>
                <w:noProof/>
                <w:webHidden/>
              </w:rPr>
              <w:fldChar w:fldCharType="separate"/>
            </w:r>
            <w:r w:rsidRPr="0043289B">
              <w:rPr>
                <w:noProof/>
                <w:webHidden/>
              </w:rPr>
              <w:t>46</w:t>
            </w:r>
            <w:r w:rsidRPr="0043289B">
              <w:rPr>
                <w:noProof/>
                <w:webHidden/>
              </w:rPr>
              <w:fldChar w:fldCharType="end"/>
            </w:r>
          </w:hyperlink>
        </w:p>
        <w:p w14:paraId="185200FF" w14:textId="75D1A0D5" w:rsidR="0043289B" w:rsidRPr="0043289B" w:rsidRDefault="0043289B">
          <w:pPr>
            <w:pStyle w:val="TOC2"/>
            <w:tabs>
              <w:tab w:val="right" w:leader="dot" w:pos="9350"/>
            </w:tabs>
            <w:rPr>
              <w:rFonts w:eastAsiaTheme="minorEastAsia"/>
              <w:noProof/>
            </w:rPr>
          </w:pPr>
          <w:hyperlink w:anchor="_Toc192368605" w:history="1">
            <w:r w:rsidRPr="0043289B">
              <w:rPr>
                <w:rStyle w:val="Hyperlink"/>
                <w:rFonts w:ascii="GHEA Grapalat" w:hAnsi="GHEA Grapalat"/>
                <w:noProof/>
              </w:rPr>
              <w:t xml:space="preserve">5. </w:t>
            </w:r>
            <w:r w:rsidRPr="0043289B">
              <w:rPr>
                <w:rStyle w:val="Hyperlink"/>
                <w:rFonts w:ascii="GHEA Grapalat" w:hAnsi="GHEA Grapalat"/>
                <w:noProof/>
                <w:lang w:val="hy-AM"/>
              </w:rPr>
              <w:t xml:space="preserve">Որոշում </w:t>
            </w:r>
            <w:r w:rsidRPr="0043289B">
              <w:rPr>
                <w:rStyle w:val="Hyperlink"/>
                <w:rFonts w:ascii="GHEA Grapalat" w:hAnsi="GHEA Grapalat"/>
                <w:noProof/>
              </w:rPr>
              <w:t>(</w:t>
            </w:r>
            <w:r w:rsidRPr="0043289B">
              <w:rPr>
                <w:rStyle w:val="Hyperlink"/>
                <w:rFonts w:ascii="GHEA Grapalat" w:hAnsi="GHEA Grapalat"/>
                <w:noProof/>
                <w:lang w:val="hy-AM"/>
              </w:rPr>
              <w:t>հորիզոնական և ուղղահայաց</w:t>
            </w:r>
            <w:r w:rsidRPr="0043289B">
              <w:rPr>
                <w:rStyle w:val="Hyperlink"/>
                <w:rFonts w:ascii="GHEA Grapalat" w:hAnsi="GHEA Grapalat"/>
                <w:noProof/>
              </w:rPr>
              <w:t>)</w:t>
            </w:r>
            <w:r w:rsidRPr="0043289B">
              <w:rPr>
                <w:noProof/>
                <w:webHidden/>
              </w:rPr>
              <w:tab/>
            </w:r>
            <w:r w:rsidRPr="0043289B">
              <w:rPr>
                <w:noProof/>
                <w:webHidden/>
              </w:rPr>
              <w:fldChar w:fldCharType="begin"/>
            </w:r>
            <w:r w:rsidRPr="0043289B">
              <w:rPr>
                <w:noProof/>
                <w:webHidden/>
              </w:rPr>
              <w:instrText xml:space="preserve"> PAGEREF _Toc192368605 \h </w:instrText>
            </w:r>
            <w:r w:rsidRPr="0043289B">
              <w:rPr>
                <w:noProof/>
                <w:webHidden/>
              </w:rPr>
            </w:r>
            <w:r w:rsidRPr="0043289B">
              <w:rPr>
                <w:noProof/>
                <w:webHidden/>
              </w:rPr>
              <w:fldChar w:fldCharType="separate"/>
            </w:r>
            <w:r w:rsidRPr="0043289B">
              <w:rPr>
                <w:noProof/>
                <w:webHidden/>
              </w:rPr>
              <w:t>49</w:t>
            </w:r>
            <w:r w:rsidRPr="0043289B">
              <w:rPr>
                <w:noProof/>
                <w:webHidden/>
              </w:rPr>
              <w:fldChar w:fldCharType="end"/>
            </w:r>
          </w:hyperlink>
        </w:p>
        <w:p w14:paraId="1CFD058A" w14:textId="48F2E5A5" w:rsidR="0043289B" w:rsidRPr="0043289B" w:rsidRDefault="0043289B">
          <w:pPr>
            <w:pStyle w:val="TOC2"/>
            <w:tabs>
              <w:tab w:val="right" w:leader="dot" w:pos="9350"/>
            </w:tabs>
            <w:rPr>
              <w:rFonts w:eastAsiaTheme="minorEastAsia"/>
              <w:noProof/>
            </w:rPr>
          </w:pPr>
          <w:hyperlink w:anchor="_Toc192368606" w:history="1">
            <w:r w:rsidRPr="0043289B">
              <w:rPr>
                <w:rStyle w:val="Hyperlink"/>
                <w:rFonts w:ascii="GHEA Grapalat" w:hAnsi="GHEA Grapalat"/>
                <w:noProof/>
                <w:lang w:val="hy-AM"/>
              </w:rPr>
              <w:t>6. Վստահում (ըստ հարաբերության և ըստ գործի)</w:t>
            </w:r>
            <w:r w:rsidRPr="0043289B">
              <w:rPr>
                <w:noProof/>
                <w:webHidden/>
              </w:rPr>
              <w:tab/>
            </w:r>
            <w:r w:rsidRPr="0043289B">
              <w:rPr>
                <w:noProof/>
                <w:webHidden/>
              </w:rPr>
              <w:fldChar w:fldCharType="begin"/>
            </w:r>
            <w:r w:rsidRPr="0043289B">
              <w:rPr>
                <w:noProof/>
                <w:webHidden/>
              </w:rPr>
              <w:instrText xml:space="preserve"> PAGEREF _Toc192368606 \h </w:instrText>
            </w:r>
            <w:r w:rsidRPr="0043289B">
              <w:rPr>
                <w:noProof/>
                <w:webHidden/>
              </w:rPr>
            </w:r>
            <w:r w:rsidRPr="0043289B">
              <w:rPr>
                <w:noProof/>
                <w:webHidden/>
              </w:rPr>
              <w:fldChar w:fldCharType="separate"/>
            </w:r>
            <w:r w:rsidRPr="0043289B">
              <w:rPr>
                <w:noProof/>
                <w:webHidden/>
              </w:rPr>
              <w:t>52</w:t>
            </w:r>
            <w:r w:rsidRPr="0043289B">
              <w:rPr>
                <w:noProof/>
                <w:webHidden/>
              </w:rPr>
              <w:fldChar w:fldCharType="end"/>
            </w:r>
          </w:hyperlink>
        </w:p>
        <w:p w14:paraId="31CA3CE0" w14:textId="7F7091B0" w:rsidR="0043289B" w:rsidRPr="0043289B" w:rsidRDefault="0043289B">
          <w:pPr>
            <w:pStyle w:val="TOC2"/>
            <w:tabs>
              <w:tab w:val="right" w:leader="dot" w:pos="9350"/>
            </w:tabs>
            <w:rPr>
              <w:rFonts w:eastAsiaTheme="minorEastAsia"/>
              <w:noProof/>
            </w:rPr>
          </w:pPr>
          <w:hyperlink w:anchor="_Toc192368607" w:history="1">
            <w:r w:rsidRPr="0043289B">
              <w:rPr>
                <w:rStyle w:val="Hyperlink"/>
                <w:rFonts w:ascii="GHEA Grapalat" w:hAnsi="GHEA Grapalat"/>
                <w:noProof/>
              </w:rPr>
              <w:t xml:space="preserve">7. </w:t>
            </w:r>
            <w:r w:rsidRPr="0043289B">
              <w:rPr>
                <w:rStyle w:val="Hyperlink"/>
                <w:rFonts w:ascii="GHEA Grapalat" w:hAnsi="GHEA Grapalat"/>
                <w:noProof/>
                <w:lang w:val="hy-AM"/>
              </w:rPr>
              <w:t xml:space="preserve">Անհամաձայնում </w:t>
            </w:r>
            <w:r w:rsidRPr="0043289B">
              <w:rPr>
                <w:rStyle w:val="Hyperlink"/>
                <w:rFonts w:ascii="GHEA Grapalat" w:hAnsi="GHEA Grapalat"/>
                <w:noProof/>
              </w:rPr>
              <w:t>(</w:t>
            </w:r>
            <w:r w:rsidRPr="0043289B">
              <w:rPr>
                <w:rStyle w:val="Hyperlink"/>
                <w:rFonts w:ascii="GHEA Grapalat" w:hAnsi="GHEA Grapalat"/>
                <w:noProof/>
                <w:lang w:val="hy-AM"/>
              </w:rPr>
              <w:t>բախումային, ոչ բախումային</w:t>
            </w:r>
            <w:r w:rsidRPr="0043289B">
              <w:rPr>
                <w:rStyle w:val="Hyperlink"/>
                <w:rFonts w:ascii="GHEA Grapalat" w:hAnsi="GHEA Grapalat"/>
                <w:noProof/>
              </w:rPr>
              <w:t>)</w:t>
            </w:r>
            <w:r w:rsidRPr="0043289B">
              <w:rPr>
                <w:noProof/>
                <w:webHidden/>
              </w:rPr>
              <w:tab/>
            </w:r>
            <w:r w:rsidRPr="0043289B">
              <w:rPr>
                <w:noProof/>
                <w:webHidden/>
              </w:rPr>
              <w:fldChar w:fldCharType="begin"/>
            </w:r>
            <w:r w:rsidRPr="0043289B">
              <w:rPr>
                <w:noProof/>
                <w:webHidden/>
              </w:rPr>
              <w:instrText xml:space="preserve"> PAGEREF _Toc192368607 \h </w:instrText>
            </w:r>
            <w:r w:rsidRPr="0043289B">
              <w:rPr>
                <w:noProof/>
                <w:webHidden/>
              </w:rPr>
            </w:r>
            <w:r w:rsidRPr="0043289B">
              <w:rPr>
                <w:noProof/>
                <w:webHidden/>
              </w:rPr>
              <w:fldChar w:fldCharType="separate"/>
            </w:r>
            <w:r w:rsidRPr="0043289B">
              <w:rPr>
                <w:noProof/>
                <w:webHidden/>
              </w:rPr>
              <w:t>55</w:t>
            </w:r>
            <w:r w:rsidRPr="0043289B">
              <w:rPr>
                <w:noProof/>
                <w:webHidden/>
              </w:rPr>
              <w:fldChar w:fldCharType="end"/>
            </w:r>
          </w:hyperlink>
        </w:p>
        <w:p w14:paraId="368E2AA1" w14:textId="2E49039D" w:rsidR="0043289B" w:rsidRPr="0043289B" w:rsidRDefault="0043289B">
          <w:pPr>
            <w:pStyle w:val="TOC2"/>
            <w:tabs>
              <w:tab w:val="right" w:leader="dot" w:pos="9350"/>
            </w:tabs>
            <w:rPr>
              <w:rFonts w:eastAsiaTheme="minorEastAsia"/>
              <w:noProof/>
            </w:rPr>
          </w:pPr>
          <w:hyperlink w:anchor="_Toc192368608" w:history="1">
            <w:r w:rsidRPr="0043289B">
              <w:rPr>
                <w:rStyle w:val="Hyperlink"/>
                <w:rFonts w:ascii="GHEA Grapalat" w:hAnsi="GHEA Grapalat"/>
                <w:noProof/>
                <w:lang w:val="hy-AM"/>
              </w:rPr>
              <w:t>8. Պլանավորում (ֆիքսված և ոչ ֆիքսված)</w:t>
            </w:r>
            <w:r w:rsidRPr="0043289B">
              <w:rPr>
                <w:noProof/>
                <w:webHidden/>
              </w:rPr>
              <w:tab/>
            </w:r>
            <w:r w:rsidRPr="0043289B">
              <w:rPr>
                <w:noProof/>
                <w:webHidden/>
              </w:rPr>
              <w:fldChar w:fldCharType="begin"/>
            </w:r>
            <w:r w:rsidRPr="0043289B">
              <w:rPr>
                <w:noProof/>
                <w:webHidden/>
              </w:rPr>
              <w:instrText xml:space="preserve"> PAGEREF _Toc192368608 \h </w:instrText>
            </w:r>
            <w:r w:rsidRPr="0043289B">
              <w:rPr>
                <w:noProof/>
                <w:webHidden/>
              </w:rPr>
            </w:r>
            <w:r w:rsidRPr="0043289B">
              <w:rPr>
                <w:noProof/>
                <w:webHidden/>
              </w:rPr>
              <w:fldChar w:fldCharType="separate"/>
            </w:r>
            <w:r w:rsidRPr="0043289B">
              <w:rPr>
                <w:noProof/>
                <w:webHidden/>
              </w:rPr>
              <w:t>58</w:t>
            </w:r>
            <w:r w:rsidRPr="0043289B">
              <w:rPr>
                <w:noProof/>
                <w:webHidden/>
              </w:rPr>
              <w:fldChar w:fldCharType="end"/>
            </w:r>
          </w:hyperlink>
        </w:p>
        <w:p w14:paraId="07062062" w14:textId="6C1AD26E" w:rsidR="0043289B" w:rsidRPr="0043289B" w:rsidRDefault="0043289B">
          <w:pPr>
            <w:pStyle w:val="TOC1"/>
            <w:rPr>
              <w:rFonts w:asciiTheme="minorHAnsi" w:eastAsiaTheme="minorEastAsia" w:hAnsiTheme="minorHAnsi"/>
              <w:b w:val="0"/>
              <w:bCs w:val="0"/>
              <w:lang w:val="en-US"/>
            </w:rPr>
          </w:pPr>
          <w:hyperlink w:anchor="_Toc192368609" w:history="1">
            <w:r w:rsidRPr="0043289B">
              <w:rPr>
                <w:rStyle w:val="Hyperlink"/>
                <w:b w:val="0"/>
                <w:bCs w:val="0"/>
              </w:rPr>
              <w:t>Եզրակացություն</w:t>
            </w:r>
            <w:r w:rsidRPr="0043289B">
              <w:rPr>
                <w:b w:val="0"/>
                <w:bCs w:val="0"/>
                <w:webHidden/>
              </w:rPr>
              <w:tab/>
            </w:r>
            <w:r w:rsidRPr="0043289B">
              <w:rPr>
                <w:b w:val="0"/>
                <w:bCs w:val="0"/>
                <w:webHidden/>
              </w:rPr>
              <w:fldChar w:fldCharType="begin"/>
            </w:r>
            <w:r w:rsidRPr="0043289B">
              <w:rPr>
                <w:b w:val="0"/>
                <w:bCs w:val="0"/>
                <w:webHidden/>
              </w:rPr>
              <w:instrText xml:space="preserve"> PAGEREF _Toc192368609 \h </w:instrText>
            </w:r>
            <w:r w:rsidRPr="0043289B">
              <w:rPr>
                <w:b w:val="0"/>
                <w:bCs w:val="0"/>
                <w:webHidden/>
              </w:rPr>
            </w:r>
            <w:r w:rsidRPr="0043289B">
              <w:rPr>
                <w:b w:val="0"/>
                <w:bCs w:val="0"/>
                <w:webHidden/>
              </w:rPr>
              <w:fldChar w:fldCharType="separate"/>
            </w:r>
            <w:r w:rsidRPr="0043289B">
              <w:rPr>
                <w:b w:val="0"/>
                <w:bCs w:val="0"/>
                <w:webHidden/>
              </w:rPr>
              <w:t>63</w:t>
            </w:r>
            <w:r w:rsidRPr="0043289B">
              <w:rPr>
                <w:b w:val="0"/>
                <w:bCs w:val="0"/>
                <w:webHidden/>
              </w:rPr>
              <w:fldChar w:fldCharType="end"/>
            </w:r>
          </w:hyperlink>
        </w:p>
        <w:p w14:paraId="349525FB" w14:textId="1115046E" w:rsidR="003D1B07" w:rsidRDefault="003D1B07">
          <w:r w:rsidRPr="0043289B">
            <w:rPr>
              <w:rFonts w:ascii="GHEA Grapalat" w:hAnsi="GHEA Grapalat"/>
              <w:noProof/>
            </w:rPr>
            <w:fldChar w:fldCharType="end"/>
          </w:r>
        </w:p>
      </w:sdtContent>
    </w:sdt>
    <w:p w14:paraId="63C32362" w14:textId="503159C4" w:rsidR="003D1B07" w:rsidRDefault="003D1B07" w:rsidP="003D1B07">
      <w:pPr>
        <w:rPr>
          <w:lang w:val="hy-AM"/>
        </w:rPr>
      </w:pPr>
    </w:p>
    <w:p w14:paraId="104D9504" w14:textId="0B5A61A5" w:rsidR="003D1B07" w:rsidRDefault="003D1B07" w:rsidP="003D1B07">
      <w:pPr>
        <w:rPr>
          <w:lang w:val="hy-AM"/>
        </w:rPr>
      </w:pPr>
    </w:p>
    <w:p w14:paraId="2560AA58" w14:textId="0873BCAD" w:rsidR="003D1B07" w:rsidRDefault="003D1B07" w:rsidP="003D1B07">
      <w:pPr>
        <w:rPr>
          <w:lang w:val="hy-AM"/>
        </w:rPr>
      </w:pPr>
    </w:p>
    <w:p w14:paraId="5B19EFFE" w14:textId="0D18D77E" w:rsidR="003D1B07" w:rsidRDefault="003D1B07" w:rsidP="003D1B07">
      <w:pPr>
        <w:rPr>
          <w:lang w:val="hy-AM"/>
        </w:rPr>
      </w:pPr>
    </w:p>
    <w:p w14:paraId="0D0FA5B0" w14:textId="2C540B29" w:rsidR="003D1B07" w:rsidRDefault="003D1B07" w:rsidP="003D1B07">
      <w:pPr>
        <w:rPr>
          <w:lang w:val="hy-AM"/>
        </w:rPr>
      </w:pPr>
    </w:p>
    <w:p w14:paraId="2F3CDC8B" w14:textId="4CE58042" w:rsidR="003D1B07" w:rsidRDefault="003D1B07" w:rsidP="003D1B07">
      <w:pPr>
        <w:rPr>
          <w:lang w:val="hy-AM"/>
        </w:rPr>
      </w:pPr>
    </w:p>
    <w:p w14:paraId="1B7653EC" w14:textId="257E4673" w:rsidR="003D1B07" w:rsidRDefault="003D1B07" w:rsidP="003D1B07">
      <w:pPr>
        <w:rPr>
          <w:lang w:val="hy-AM"/>
        </w:rPr>
      </w:pPr>
    </w:p>
    <w:p w14:paraId="786168B7" w14:textId="4BFB247F" w:rsidR="003D1B07" w:rsidRDefault="003D1B07" w:rsidP="003D1B07">
      <w:pPr>
        <w:rPr>
          <w:lang w:val="hy-AM"/>
        </w:rPr>
      </w:pPr>
    </w:p>
    <w:p w14:paraId="7CB40B41" w14:textId="2220A4C4" w:rsidR="003D1B07" w:rsidRDefault="003D1B07" w:rsidP="003D1B07">
      <w:pPr>
        <w:rPr>
          <w:lang w:val="hy-AM"/>
        </w:rPr>
      </w:pPr>
    </w:p>
    <w:p w14:paraId="595DB943" w14:textId="7B9912CF" w:rsidR="003D1B07" w:rsidRDefault="003D1B07" w:rsidP="003D1B07">
      <w:pPr>
        <w:rPr>
          <w:lang w:val="hy-AM"/>
        </w:rPr>
      </w:pPr>
    </w:p>
    <w:p w14:paraId="3A737660" w14:textId="7A911F5B" w:rsidR="003D1B07" w:rsidRDefault="003D1B07" w:rsidP="003D1B07">
      <w:pPr>
        <w:rPr>
          <w:lang w:val="hy-AM"/>
        </w:rPr>
      </w:pPr>
    </w:p>
    <w:p w14:paraId="2C6CE823" w14:textId="691246C7" w:rsidR="003D1B07" w:rsidRDefault="003D1B07" w:rsidP="003D1B07">
      <w:pPr>
        <w:rPr>
          <w:lang w:val="hy-AM"/>
        </w:rPr>
      </w:pPr>
    </w:p>
    <w:p w14:paraId="7D3225BE" w14:textId="07DEE7FB" w:rsidR="003D1B07" w:rsidRDefault="003D1B07" w:rsidP="003D1B07">
      <w:pPr>
        <w:rPr>
          <w:lang w:val="hy-AM"/>
        </w:rPr>
      </w:pPr>
    </w:p>
    <w:p w14:paraId="0D7648B3" w14:textId="0DCFBD91" w:rsidR="003D1B07" w:rsidRDefault="003D1B07" w:rsidP="003D1B07">
      <w:pPr>
        <w:rPr>
          <w:lang w:val="hy-AM"/>
        </w:rPr>
      </w:pPr>
    </w:p>
    <w:p w14:paraId="75A8228A" w14:textId="4E41F12F" w:rsidR="003D1B07" w:rsidRDefault="003D1B07" w:rsidP="003D1B07">
      <w:pPr>
        <w:rPr>
          <w:lang w:val="hy-AM"/>
        </w:rPr>
      </w:pPr>
    </w:p>
    <w:p w14:paraId="52CE6506" w14:textId="530685EC" w:rsidR="003D1B07" w:rsidRDefault="003D1B07" w:rsidP="003D1B07">
      <w:pPr>
        <w:rPr>
          <w:lang w:val="hy-AM"/>
        </w:rPr>
      </w:pPr>
    </w:p>
    <w:p w14:paraId="3C4C9A68" w14:textId="61CC624B" w:rsidR="003D1B07" w:rsidRDefault="003D1B07" w:rsidP="003D1B07">
      <w:pPr>
        <w:rPr>
          <w:lang w:val="hy-AM"/>
        </w:rPr>
      </w:pPr>
    </w:p>
    <w:p w14:paraId="78E3C144" w14:textId="547A4EBB" w:rsidR="003D1B07" w:rsidRDefault="003D1B07" w:rsidP="003D1B07">
      <w:pPr>
        <w:rPr>
          <w:lang w:val="hy-AM"/>
        </w:rPr>
      </w:pPr>
    </w:p>
    <w:p w14:paraId="732B2DAD" w14:textId="5A844C91" w:rsidR="003D1B07" w:rsidRDefault="003D1B07" w:rsidP="003D1B07">
      <w:pPr>
        <w:rPr>
          <w:lang w:val="hy-AM"/>
        </w:rPr>
      </w:pPr>
    </w:p>
    <w:p w14:paraId="2C653418" w14:textId="77777777" w:rsidR="003D1B07" w:rsidRDefault="003D1B07" w:rsidP="003D1B07">
      <w:pPr>
        <w:rPr>
          <w:lang w:val="hy-AM"/>
        </w:rPr>
      </w:pPr>
    </w:p>
    <w:p w14:paraId="5582743D" w14:textId="0E58124F" w:rsidR="004B6929" w:rsidRPr="0056138B" w:rsidRDefault="004B6929" w:rsidP="004B6929">
      <w:pPr>
        <w:pStyle w:val="Heading1"/>
        <w:jc w:val="center"/>
        <w:rPr>
          <w:rFonts w:ascii="GHEA Grapalat" w:hAnsi="GHEA Grapalat"/>
          <w:b/>
          <w:bCs/>
          <w:color w:val="000000" w:themeColor="text1"/>
          <w:sz w:val="36"/>
          <w:szCs w:val="36"/>
          <w:lang w:val="hy-AM"/>
        </w:rPr>
      </w:pPr>
      <w:bookmarkStart w:id="0" w:name="_Toc192368582"/>
      <w:r w:rsidRPr="0056138B">
        <w:rPr>
          <w:rFonts w:ascii="GHEA Grapalat" w:hAnsi="GHEA Grapalat"/>
          <w:b/>
          <w:bCs/>
          <w:color w:val="000000" w:themeColor="text1"/>
          <w:sz w:val="36"/>
          <w:szCs w:val="36"/>
          <w:lang w:val="hy-AM"/>
        </w:rPr>
        <w:lastRenderedPageBreak/>
        <w:t>Ներածություն</w:t>
      </w:r>
      <w:bookmarkEnd w:id="0"/>
    </w:p>
    <w:p w14:paraId="62D5530A" w14:textId="11C02160" w:rsidR="004B6929" w:rsidRPr="0056138B" w:rsidRDefault="004B6929" w:rsidP="004B6929">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Բոլոր մարդիկ իրենց մշակույթի գերիներն են։ Մշակույթը</w:t>
      </w:r>
      <w:r w:rsidR="00082F30"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w:t>
      </w:r>
      <w:r w:rsidR="00082F30" w:rsidRPr="0056138B">
        <w:rPr>
          <w:rFonts w:ascii="GHEA Grapalat" w:hAnsi="GHEA Grapalat"/>
          <w:color w:val="0D0D0D" w:themeColor="text1" w:themeTint="F2"/>
          <w:sz w:val="24"/>
          <w:szCs w:val="24"/>
          <w:lang w:val="hy-AM"/>
        </w:rPr>
        <w:t xml:space="preserve">պարզ ասած, </w:t>
      </w:r>
      <w:r w:rsidRPr="0056138B">
        <w:rPr>
          <w:rFonts w:ascii="GHEA Grapalat" w:hAnsi="GHEA Grapalat"/>
          <w:color w:val="0D0D0D" w:themeColor="text1" w:themeTint="F2"/>
          <w:sz w:val="24"/>
          <w:szCs w:val="24"/>
          <w:lang w:val="hy-AM"/>
        </w:rPr>
        <w:t xml:space="preserve">մոդելների </w:t>
      </w:r>
      <w:r w:rsidR="00BF5A87" w:rsidRPr="00BF5A87">
        <w:rPr>
          <w:rFonts w:ascii="GHEA Grapalat" w:hAnsi="GHEA Grapalat"/>
          <w:color w:val="0D0D0D" w:themeColor="text1" w:themeTint="F2"/>
          <w:sz w:val="24"/>
          <w:szCs w:val="24"/>
          <w:lang w:val="hy-AM"/>
        </w:rPr>
        <w:t>(</w:t>
      </w:r>
      <w:r w:rsidR="00BF5A87">
        <w:rPr>
          <w:rFonts w:ascii="GHEA Grapalat" w:hAnsi="GHEA Grapalat"/>
          <w:color w:val="0D0D0D" w:themeColor="text1" w:themeTint="F2"/>
          <w:sz w:val="24"/>
          <w:szCs w:val="24"/>
          <w:lang w:val="hy-AM"/>
        </w:rPr>
        <w:t>մանրակերտ</w:t>
      </w:r>
      <w:r w:rsidR="000757F2">
        <w:rPr>
          <w:rFonts w:ascii="GHEA Grapalat" w:hAnsi="GHEA Grapalat"/>
          <w:color w:val="0D0D0D" w:themeColor="text1" w:themeTint="F2"/>
          <w:sz w:val="24"/>
          <w:szCs w:val="24"/>
          <w:lang w:val="hy-AM"/>
        </w:rPr>
        <w:t>երի</w:t>
      </w:r>
      <w:r w:rsidR="00BF5A87" w:rsidRPr="00BF5A87">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t>կամ գիտելիքների համակարգ է, որը ձևավորում է մեր ընկալում</w:t>
      </w:r>
      <w:r w:rsidR="00082F30"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աշխարհի գործունեության վերաբերյալ. դա իրականության մի կառուցվածք է, որը ստեղծվում, կիսվում և փոխանցվում է հասարակության անդամների կողմից։ Մշակութային մոդելները ձևավորում են մեր պատկերացումները՝ սկսած ֆիզիկական տիեզերքի բնույթից մինչև հասարակության կառուցվածքն ու գործունեությունը, սեռի և անձի ընկալումը, ինչպես նաև մարդկանց փոխհարաբերությունների ճիշտ ձևերը։ Այն, ինչ մենք սովորում ենք, ինչն ընդունում ենք որպես ճշմարիտ կամ կեղծ, ինչպես նաև մեր մտածողության </w:t>
      </w:r>
      <w:r w:rsidR="00082F30" w:rsidRPr="0056138B">
        <w:rPr>
          <w:rFonts w:ascii="GHEA Grapalat" w:hAnsi="GHEA Grapalat"/>
          <w:color w:val="0D0D0D" w:themeColor="text1" w:themeTint="F2"/>
          <w:sz w:val="24"/>
          <w:szCs w:val="24"/>
          <w:lang w:val="hy-AM"/>
        </w:rPr>
        <w:t>մեթոդներն</w:t>
      </w:r>
      <w:r w:rsidRPr="0056138B">
        <w:rPr>
          <w:rFonts w:ascii="GHEA Grapalat" w:hAnsi="GHEA Grapalat"/>
          <w:color w:val="0D0D0D" w:themeColor="text1" w:themeTint="F2"/>
          <w:sz w:val="24"/>
          <w:szCs w:val="24"/>
          <w:lang w:val="hy-AM"/>
        </w:rPr>
        <w:t xml:space="preserve"> ու </w:t>
      </w:r>
      <w:r w:rsidR="00082F30" w:rsidRPr="0056138B">
        <w:rPr>
          <w:rFonts w:ascii="GHEA Grapalat" w:hAnsi="GHEA Grapalat"/>
          <w:color w:val="0D0D0D" w:themeColor="text1" w:themeTint="F2"/>
          <w:sz w:val="24"/>
          <w:szCs w:val="24"/>
          <w:lang w:val="hy-AM"/>
        </w:rPr>
        <w:t>ուղղությունները</w:t>
      </w:r>
      <w:r w:rsidRPr="0056138B">
        <w:rPr>
          <w:rFonts w:ascii="GHEA Grapalat" w:hAnsi="GHEA Grapalat"/>
          <w:color w:val="0D0D0D" w:themeColor="text1" w:themeTint="F2"/>
          <w:sz w:val="24"/>
          <w:szCs w:val="24"/>
          <w:lang w:val="hy-AM"/>
        </w:rPr>
        <w:t>, մշակութային կառուցվածքներ են</w:t>
      </w:r>
      <w:r w:rsidRPr="0056138B">
        <w:rPr>
          <w:rStyle w:val="FootnoteReference"/>
          <w:rFonts w:ascii="GHEA Grapalat" w:hAnsi="GHEA Grapalat"/>
          <w:color w:val="0D0D0D" w:themeColor="text1" w:themeTint="F2"/>
          <w:sz w:val="24"/>
          <w:szCs w:val="24"/>
          <w:lang w:val="hy-AM"/>
        </w:rPr>
        <w:footnoteReference w:id="1"/>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r>
      <w:r w:rsidR="00082F30" w:rsidRPr="0056138B">
        <w:rPr>
          <w:rFonts w:ascii="GHEA Grapalat" w:hAnsi="GHEA Grapalat"/>
          <w:color w:val="0D0D0D" w:themeColor="text1" w:themeTint="F2"/>
          <w:sz w:val="24"/>
          <w:szCs w:val="24"/>
          <w:lang w:val="hy-AM"/>
        </w:rPr>
        <w:t>Մարդիկ հաճախ գործում են միմյանց նման: Դա պայմանավորված է նրանով, որ, բացի մարդկային ընդհանուր հատկանիշներից (օրինակ՝ ուտելը, քնելը և այլն), բոլորն իրենց նույնականացնում են որոշակի մշակույթի շրջանակներում։ Մշակույթը «կապող ուժն» է, որը միավորում է հասարակությունը. այն ընդգրկում է մարդկանց կողմից կիսվող ընդհանուր արժեքներն ու իմաստները, ներառյալ լեզուն, կրոնը, հագուստի ոճը, խոհանոցը և այլ բնութագրիչներ</w:t>
      </w:r>
      <w:r w:rsidRPr="0056138B">
        <w:rPr>
          <w:rStyle w:val="FootnoteReference"/>
          <w:rFonts w:ascii="GHEA Grapalat" w:hAnsi="GHEA Grapalat"/>
          <w:color w:val="0D0D0D" w:themeColor="text1" w:themeTint="F2"/>
          <w:sz w:val="24"/>
          <w:szCs w:val="24"/>
          <w:lang w:val="hy-AM"/>
        </w:rPr>
        <w:footnoteReference w:id="2"/>
      </w:r>
      <w:r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Մշակութային տարբերությունները ներառում են տարբեր ազգությունների, ռասաների, որոշակի էթնիկական պատկանելիության կամ ազգային ծագմամբ խմբերի անդամների յուրահատուկ հավատալիքները, վարքագծերը, լեզուները, ավանդույթներն ու արտահայտման ձևերը։ Աշխատանքային միջավայրում մշակութային տարբերությունների օրինակներ կարող են լինել տարիքային տարբերությունները գործընկերների միջև, կրթվածության տարբեր մակարդակ ունեցող աշխատակիցները, ինչպես նաև այն անձինք, ովքեր մեծացել են խոշոր </w:t>
      </w:r>
      <w:r w:rsidRPr="0056138B">
        <w:rPr>
          <w:rFonts w:ascii="GHEA Grapalat" w:hAnsi="GHEA Grapalat"/>
          <w:color w:val="0D0D0D" w:themeColor="text1" w:themeTint="F2"/>
          <w:sz w:val="24"/>
          <w:szCs w:val="24"/>
          <w:lang w:val="hy-AM"/>
        </w:rPr>
        <w:lastRenderedPageBreak/>
        <w:t xml:space="preserve">քաղաքներում կամ փոքր բնակավայրերում։ </w:t>
      </w:r>
      <w:r w:rsidR="00082F30" w:rsidRPr="0056138B">
        <w:rPr>
          <w:rFonts w:ascii="GHEA Grapalat" w:hAnsi="GHEA Grapalat"/>
          <w:color w:val="0D0D0D" w:themeColor="text1" w:themeTint="F2"/>
          <w:sz w:val="24"/>
          <w:szCs w:val="24"/>
          <w:lang w:val="hy-AM"/>
        </w:rPr>
        <w:br/>
      </w:r>
      <w:r w:rsidR="00082F30"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Ընդունված է կարծել, որ միևնույն միջավայրի աշխատակիցներն ավելի շատ նմանություններ ունեն, քան տարբերություններ, սակայն ժամանակ առ ժամանակ այդ տարբերությունները կարող են գերակշռել։ Չնայած՝ մշակութային առանձնահատկությունները կարող են նպաստել աշխատավայրի բազմազանությանն ու դինամիկ զարգացմանը, դրանք երբեմն կարող են նաև հանգեցնել մշակութային բախումների և խնդիրների</w:t>
      </w:r>
      <w:r w:rsidR="00082F30" w:rsidRPr="0056138B">
        <w:rPr>
          <w:rFonts w:ascii="GHEA Grapalat" w:hAnsi="GHEA Grapalat"/>
          <w:color w:val="0D0D0D" w:themeColor="text1" w:themeTint="F2"/>
          <w:sz w:val="24"/>
          <w:szCs w:val="24"/>
          <w:lang w:val="hy-AM"/>
        </w:rPr>
        <w:t>, ինչպիսիք են խտրականությունը, թշնամական միջավայրի հրահրումը և այլն</w:t>
      </w:r>
      <w:r w:rsidRPr="0056138B">
        <w:rPr>
          <w:rStyle w:val="FootnoteReference"/>
          <w:rFonts w:ascii="GHEA Grapalat" w:hAnsi="GHEA Grapalat"/>
          <w:color w:val="0D0D0D" w:themeColor="text1" w:themeTint="F2"/>
          <w:sz w:val="24"/>
          <w:szCs w:val="24"/>
          <w:lang w:val="hy-AM"/>
        </w:rPr>
        <w:footnoteReference w:id="3"/>
      </w:r>
      <w:r w:rsidRPr="0056138B">
        <w:rPr>
          <w:rFonts w:ascii="GHEA Grapalat" w:hAnsi="GHEA Grapalat"/>
          <w:color w:val="0D0D0D" w:themeColor="text1" w:themeTint="F2"/>
          <w:sz w:val="24"/>
          <w:szCs w:val="24"/>
          <w:lang w:val="hy-AM"/>
        </w:rPr>
        <w:t>:</w:t>
      </w:r>
    </w:p>
    <w:p w14:paraId="1AC574C7" w14:textId="65C4D634" w:rsidR="004B6929" w:rsidRPr="0056138B" w:rsidRDefault="004B6929" w:rsidP="004B6929">
      <w:pPr>
        <w:pStyle w:val="Heading2"/>
        <w:rPr>
          <w:rFonts w:ascii="GHEA Grapalat" w:hAnsi="GHEA Grapalat"/>
          <w:b/>
          <w:bCs/>
          <w:color w:val="000000" w:themeColor="text1"/>
          <w:sz w:val="28"/>
          <w:szCs w:val="28"/>
          <w:lang w:val="hy-AM"/>
        </w:rPr>
      </w:pPr>
      <w:bookmarkStart w:id="1" w:name="_Toc192368583"/>
      <w:r w:rsidRPr="0056138B">
        <w:rPr>
          <w:rFonts w:ascii="GHEA Grapalat" w:hAnsi="GHEA Grapalat"/>
          <w:b/>
          <w:bCs/>
          <w:color w:val="000000" w:themeColor="text1"/>
          <w:sz w:val="28"/>
          <w:szCs w:val="28"/>
          <w:lang w:val="hy-AM"/>
        </w:rPr>
        <w:t>Թեմայի արդիականությունը</w:t>
      </w:r>
      <w:bookmarkEnd w:id="1"/>
    </w:p>
    <w:p w14:paraId="21B5E5AE" w14:textId="773A23AC" w:rsidR="004B6929" w:rsidRPr="0056138B" w:rsidRDefault="004B6929" w:rsidP="004B6929">
      <w:pPr>
        <w:spacing w:line="360" w:lineRule="auto"/>
        <w:jc w:val="both"/>
        <w:rPr>
          <w:rFonts w:ascii="GHEA Grapalat" w:hAnsi="GHEA Grapalat"/>
          <w:color w:val="0D0D0D" w:themeColor="text1" w:themeTint="F2"/>
          <w:sz w:val="24"/>
          <w:szCs w:val="24"/>
          <w:lang w:val="hy-AM"/>
        </w:rPr>
      </w:pPr>
      <w:r w:rsidRPr="0056138B">
        <w:rPr>
          <w:rFonts w:ascii="GHEA Grapalat" w:hAnsi="GHEA Grapalat"/>
          <w:sz w:val="24"/>
          <w:szCs w:val="24"/>
          <w:lang w:val="hy-AM"/>
        </w:rPr>
        <w:br/>
      </w:r>
      <w:r w:rsidRPr="0056138B">
        <w:rPr>
          <w:rFonts w:ascii="GHEA Grapalat" w:hAnsi="GHEA Grapalat"/>
          <w:sz w:val="24"/>
          <w:szCs w:val="24"/>
          <w:lang w:val="hy-AM"/>
        </w:rPr>
        <w:tab/>
        <w:t>Մշակույթն, որպես մարդկային կյանքի անբաժան մաս, զգալի ազդեցություն ունի մարդու ձևավորման և վարքագծի վրա։ Այն ոչ միայն ազդեցություն է գործում մարդու էմոցիաների վրա, այլև հակառակ ուղղությամբ՝ մարդու էմոցիաներն իրենց հերթին կարող են ազդել մշակույթի վրա։ Մշակույթն ուղղորդում է մարդկանց՝ կոնկրետ իրավիճակներում զգացմունքներ ապրելուն և դրանք արտահայտելու տարբերակներին՝ ձևավորելով դրանց ընկալման և հաղորդման յուրօրինակ եղանակներ</w:t>
      </w:r>
      <w:r w:rsidRPr="0056138B">
        <w:rPr>
          <w:rStyle w:val="FootnoteReference"/>
          <w:rFonts w:ascii="GHEA Grapalat" w:hAnsi="GHEA Grapalat"/>
          <w:color w:val="0D0D0D" w:themeColor="text1" w:themeTint="F2"/>
          <w:sz w:val="24"/>
          <w:szCs w:val="24"/>
          <w:lang w:val="hy-AM"/>
        </w:rPr>
        <w:footnoteReference w:id="4"/>
      </w:r>
      <w:r w:rsidRPr="0056138B">
        <w:rPr>
          <w:rFonts w:ascii="GHEA Grapalat" w:hAnsi="GHEA Grapalat"/>
          <w:sz w:val="24"/>
          <w:szCs w:val="24"/>
          <w:lang w:val="hy-AM"/>
        </w:rPr>
        <w:t>։ Մշակութային տարբերությունների ճանաչումն ու հարգումը կարևոր է ներառական և բազմաէթնիկ աշխատանքային միջավայր ստեղծելու համար: Մշակութային տարբերությունների ըմբռնումը շատ կարևոր է կազմակերպությունների ներսում արդյունավետ հաղորդակցության,</w:t>
      </w:r>
      <w:r w:rsidR="00082F30" w:rsidRPr="0056138B">
        <w:rPr>
          <w:rFonts w:ascii="GHEA Grapalat" w:hAnsi="GHEA Grapalat"/>
          <w:sz w:val="24"/>
          <w:szCs w:val="24"/>
          <w:lang w:val="hy-AM"/>
        </w:rPr>
        <w:t xml:space="preserve"> </w:t>
      </w:r>
      <w:r w:rsidRPr="0056138B">
        <w:rPr>
          <w:rFonts w:ascii="GHEA Grapalat" w:hAnsi="GHEA Grapalat"/>
          <w:sz w:val="24"/>
          <w:szCs w:val="24"/>
          <w:lang w:val="hy-AM"/>
        </w:rPr>
        <w:t>համագործակցության և</w:t>
      </w:r>
      <w:r w:rsidR="00082F30" w:rsidRPr="0056138B">
        <w:rPr>
          <w:rFonts w:ascii="GHEA Grapalat" w:hAnsi="GHEA Grapalat"/>
          <w:sz w:val="24"/>
          <w:szCs w:val="24"/>
          <w:lang w:val="hy-AM"/>
        </w:rPr>
        <w:t xml:space="preserve"> </w:t>
      </w:r>
      <w:r w:rsidRPr="0056138B">
        <w:rPr>
          <w:rFonts w:ascii="GHEA Grapalat" w:hAnsi="GHEA Grapalat"/>
          <w:sz w:val="24"/>
          <w:szCs w:val="24"/>
          <w:lang w:val="hy-AM"/>
        </w:rPr>
        <w:t xml:space="preserve">հարաբերությունների ձևավորման </w:t>
      </w:r>
      <w:r w:rsidR="00082F30" w:rsidRPr="0056138B">
        <w:rPr>
          <w:rFonts w:ascii="GHEA Grapalat" w:hAnsi="GHEA Grapalat"/>
          <w:sz w:val="24"/>
          <w:szCs w:val="24"/>
          <w:lang w:val="hy-AM"/>
        </w:rPr>
        <w:t>համար</w:t>
      </w:r>
      <w:r w:rsidRPr="0056138B">
        <w:rPr>
          <w:rStyle w:val="FootnoteReference"/>
          <w:rFonts w:ascii="GHEA Grapalat" w:hAnsi="GHEA Grapalat"/>
          <w:color w:val="0D0D0D" w:themeColor="text1" w:themeTint="F2"/>
          <w:sz w:val="24"/>
          <w:szCs w:val="24"/>
          <w:lang w:val="hy-AM"/>
        </w:rPr>
        <w:footnoteReference w:id="5"/>
      </w:r>
      <w:r w:rsidRPr="0056138B">
        <w:rPr>
          <w:rFonts w:ascii="GHEA Grapalat" w:hAnsi="GHEA Grapalat"/>
          <w:sz w:val="24"/>
          <w:szCs w:val="24"/>
          <w:lang w:val="hy-AM"/>
        </w:rPr>
        <w:t>:</w:t>
      </w:r>
      <w:r w:rsidRPr="0056138B">
        <w:rPr>
          <w:rFonts w:ascii="GHEA Grapalat" w:hAnsi="GHEA Grapalat"/>
          <w:sz w:val="24"/>
          <w:szCs w:val="24"/>
          <w:lang w:val="hy-AM"/>
        </w:rPr>
        <w:br/>
      </w:r>
      <w:r w:rsidRPr="0056138B">
        <w:rPr>
          <w:rFonts w:ascii="GHEA Grapalat" w:hAnsi="GHEA Grapalat"/>
          <w:sz w:val="24"/>
          <w:szCs w:val="24"/>
          <w:lang w:val="hy-AM"/>
        </w:rPr>
        <w:lastRenderedPageBreak/>
        <w:tab/>
        <w:t>«Մշակութային տարբերությունները էմոցիոնալ դրսևորումներում. հայեր» թեման առանձնանում է իր արդիականությամբ՝ հաշվի առնելով ժամանակակից աշխարհի գլոբալիզացիոն գործընթացները, որոնց շրջանակներում տարբեր մշակույթների միջև հաղորդակցությունը և փոխազդեցությունը դարձել են անխուսափելի։ Հայ հասարակության էմոցիոնալ դրսևորումների և դրանց մշակութային առանձնահատկությունների ուսումնասիրությունը կարևոր է՝ պահպանելու ազգային ինքնությունն ու մշակութային ինքնատիպությունը գլոբալ փոփոխությունների համատեքստում։ Բացի այդ, թեման հնարավորություն է տալիս խորացնել մեր ըմբռնումը՝ կապված հույզերի արտահայտման ձևերի և դրանց վրա ազդող մշակութային գործոնների հետ, ինչը կարող է նպաստել միջմշակութային հաղորդակցման արդյունավետության բարձրացմանը։</w:t>
      </w:r>
    </w:p>
    <w:p w14:paraId="6716C5FD" w14:textId="7636BAFC" w:rsidR="004B6929" w:rsidRPr="0056138B" w:rsidRDefault="004B6929" w:rsidP="004B6929">
      <w:pPr>
        <w:spacing w:line="360" w:lineRule="auto"/>
        <w:jc w:val="both"/>
        <w:rPr>
          <w:rFonts w:ascii="GHEA Grapalat" w:hAnsi="GHEA Grapalat"/>
          <w:color w:val="0D0D0D" w:themeColor="text1" w:themeTint="F2"/>
          <w:sz w:val="24"/>
          <w:szCs w:val="24"/>
          <w:lang w:val="hy-AM"/>
        </w:rPr>
      </w:pPr>
      <w:bookmarkStart w:id="2" w:name="_Toc192368584"/>
      <w:r w:rsidRPr="0056138B">
        <w:rPr>
          <w:rStyle w:val="Heading2Char"/>
          <w:rFonts w:ascii="GHEA Grapalat" w:hAnsi="GHEA Grapalat"/>
          <w:b/>
          <w:bCs/>
          <w:color w:val="000000" w:themeColor="text1"/>
          <w:sz w:val="28"/>
          <w:szCs w:val="28"/>
          <w:lang w:val="hy-AM"/>
        </w:rPr>
        <w:t>Աշխատանքի կառուցվածք</w:t>
      </w:r>
      <w:r w:rsidR="00CC7268" w:rsidRPr="0056138B">
        <w:rPr>
          <w:rStyle w:val="Heading2Char"/>
          <w:rFonts w:ascii="GHEA Grapalat" w:hAnsi="GHEA Grapalat"/>
          <w:b/>
          <w:bCs/>
          <w:color w:val="000000" w:themeColor="text1"/>
          <w:sz w:val="28"/>
          <w:szCs w:val="28"/>
          <w:lang w:val="hy-AM"/>
        </w:rPr>
        <w:t>ն ու նպատակը</w:t>
      </w:r>
      <w:bookmarkEnd w:id="2"/>
    </w:p>
    <w:p w14:paraId="0318D7F7" w14:textId="462A0F43" w:rsidR="00CC7268" w:rsidRPr="0056138B" w:rsidRDefault="00CC7268" w:rsidP="004B6929">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 xml:space="preserve">Սույն հետազոտությունը, որը բաղկացած է … գլխից, ներածությունից, գրականության ցանկից, սոցիոլոգիական հարցման արդյունքներից, հետապնդում է նպատակ՝ վերհանելու հայերի շրջանում էմոցիոնալ դրսևորումների և դրանց մշակութային առանձնահատկությունների միջև առկա փոխկապակցվածությունը։ Աշխատանքը միտված է բացահայտելու, թե ինչպես են մշակութային տարբերությունները կանխորոշում հույզերի ընկալման, արտահայտման և դրանցով պայմանավորված վարքագծի ձևավորման առանձնահատկությունները։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Հետազոտության շրջանակներում իրականացված սոցիոլոգիական հարցումն ունի կարևոր նշանակություն, քանի որ այն հնարավորություն է տալիս գործնականում վերհանել և վերլուծել էմոցիոնալ դրսևորումների մշակութային առանձնահատկությունները՝ հիմնվելով իրական մարդկանց կարծիքների և փորձի վրա։ Հարցման արդյունքները ոչ միայն հաստատում կամ լրացնում են տեսական վարկածները, այլև հնարավորություն են տալիս դիտարկել, թե ինչպես են տարբեր սոցիալական խմբեր ընկալում և արտահայտում իրենց հույզերը՝ կախված </w:t>
      </w:r>
      <w:r w:rsidRPr="0056138B">
        <w:rPr>
          <w:rFonts w:ascii="GHEA Grapalat" w:hAnsi="GHEA Grapalat"/>
          <w:color w:val="0D0D0D" w:themeColor="text1" w:themeTint="F2"/>
          <w:sz w:val="24"/>
          <w:szCs w:val="24"/>
          <w:lang w:val="hy-AM"/>
        </w:rPr>
        <w:lastRenderedPageBreak/>
        <w:t>մշակութային ազդեցություններից։ Այս տվյալների հիման վրա հնարավոր է կատարել համեմատական վերլուծություն, որը կօգնի գնահատել հայերի էմոցիոնալ դրսևորումների առանձնահատկությունները՝ համադրելով դրանք այլ մշակույթների համատեքստում։</w:t>
      </w:r>
    </w:p>
    <w:p w14:paraId="2F6564BD" w14:textId="2138FEC9" w:rsidR="00C906A0" w:rsidRPr="0056138B" w:rsidRDefault="00CC7268" w:rsidP="00CC7268">
      <w:pPr>
        <w:pStyle w:val="Heading2"/>
        <w:rPr>
          <w:rFonts w:ascii="GHEA Grapalat" w:hAnsi="GHEA Grapalat"/>
          <w:b/>
          <w:bCs/>
          <w:color w:val="000000" w:themeColor="text1"/>
          <w:sz w:val="28"/>
          <w:szCs w:val="28"/>
          <w:lang w:val="hy-AM"/>
        </w:rPr>
      </w:pPr>
      <w:bookmarkStart w:id="3" w:name="_Toc192368585"/>
      <w:r w:rsidRPr="0056138B">
        <w:rPr>
          <w:rFonts w:ascii="GHEA Grapalat" w:hAnsi="GHEA Grapalat"/>
          <w:b/>
          <w:bCs/>
          <w:color w:val="000000" w:themeColor="text1"/>
          <w:sz w:val="28"/>
          <w:szCs w:val="28"/>
          <w:lang w:val="hy-AM"/>
        </w:rPr>
        <w:t>Աշխատանքի խնդիրները</w:t>
      </w:r>
      <w:bookmarkEnd w:id="3"/>
    </w:p>
    <w:p w14:paraId="4DB42F96" w14:textId="1C0D8704" w:rsidR="00CC7268" w:rsidRPr="0056138B" w:rsidRDefault="00CC7268" w:rsidP="00CC7268">
      <w:pPr>
        <w:rPr>
          <w:rFonts w:ascii="GHEA Grapalat" w:hAnsi="GHEA Grapalat"/>
          <w:sz w:val="24"/>
          <w:szCs w:val="24"/>
          <w:lang w:val="hy-AM"/>
        </w:rPr>
      </w:pPr>
      <w:r w:rsidRPr="0056138B">
        <w:rPr>
          <w:rFonts w:ascii="GHEA Grapalat" w:hAnsi="GHEA Grapalat"/>
          <w:lang w:val="hy-AM"/>
        </w:rPr>
        <w:br/>
      </w:r>
      <w:r w:rsidRPr="0056138B">
        <w:rPr>
          <w:rFonts w:ascii="GHEA Grapalat" w:hAnsi="GHEA Grapalat"/>
          <w:sz w:val="24"/>
          <w:szCs w:val="24"/>
          <w:lang w:val="hy-AM"/>
        </w:rPr>
        <w:t>Սույն հետազոտական աշխատանքն իր առջև մի քանի առանցքային խնդիր է դնում.</w:t>
      </w:r>
    </w:p>
    <w:p w14:paraId="70021C88" w14:textId="7644E86C" w:rsidR="00CC7268" w:rsidRPr="0056138B" w:rsidRDefault="00CC7268" w:rsidP="00CC7268">
      <w:pPr>
        <w:pStyle w:val="ListParagraph"/>
        <w:numPr>
          <w:ilvl w:val="0"/>
          <w:numId w:val="1"/>
        </w:numPr>
        <w:spacing w:line="360" w:lineRule="auto"/>
        <w:jc w:val="both"/>
        <w:rPr>
          <w:rFonts w:ascii="GHEA Grapalat" w:hAnsi="GHEA Grapalat"/>
          <w:sz w:val="24"/>
          <w:szCs w:val="24"/>
          <w:lang w:val="hy-AM"/>
        </w:rPr>
      </w:pPr>
      <w:r w:rsidRPr="0056138B">
        <w:rPr>
          <w:rFonts w:ascii="GHEA Grapalat" w:hAnsi="GHEA Grapalat"/>
          <w:sz w:val="24"/>
          <w:szCs w:val="24"/>
          <w:lang w:val="hy-AM"/>
        </w:rPr>
        <w:t>Առանձնացնել և վերլուծել հայ ազգին ու մշակույթին բնորոշ հույզերի արտահայտման ձևերը, օրինակ՝ հայաստանյան հասարակության մեջ հաճախակի հանդիպող զգացմունքային դրսևորումները, որոնք տարբերում են դրանք այլ մշակույթներից։ Գնահատել այդ առանձնահատկությունների սոցիալական նշանակությունը՝ անդրադառնալով դրանց ազդեցությանը անձնական ու սոցիալական փոխհարաբերությունների վրա։</w:t>
      </w:r>
    </w:p>
    <w:p w14:paraId="4C956CDF" w14:textId="07A6A22B" w:rsidR="00CC7268" w:rsidRPr="0056138B" w:rsidRDefault="00CC7268" w:rsidP="00CC7268">
      <w:pPr>
        <w:pStyle w:val="ListParagraph"/>
        <w:numPr>
          <w:ilvl w:val="0"/>
          <w:numId w:val="1"/>
        </w:numPr>
        <w:spacing w:line="360" w:lineRule="auto"/>
        <w:jc w:val="both"/>
        <w:rPr>
          <w:rFonts w:ascii="GHEA Grapalat" w:hAnsi="GHEA Grapalat"/>
          <w:sz w:val="24"/>
          <w:szCs w:val="24"/>
          <w:lang w:val="hy-AM"/>
        </w:rPr>
      </w:pPr>
      <w:r w:rsidRPr="0056138B">
        <w:rPr>
          <w:rFonts w:ascii="GHEA Grapalat" w:hAnsi="GHEA Grapalat"/>
          <w:sz w:val="24"/>
          <w:szCs w:val="24"/>
          <w:lang w:val="hy-AM"/>
        </w:rPr>
        <w:t>Մշակութային միջավայրի ազդեցությամբ պայմանավորված՝ գնահատել, թե ինչպես է մշակութային միջավայրը ձևավորում հույզերի ընկալման, արտահայտման և վարքագծի մոդելները։ Բացահայտել, թե որքանով է մշակույթը ոչ միայն սահմանափակում, այլև խթանում կամ վերափոխում հույզերի վերաբերմունքը և դրանց արտահայտման ձևերը՝ համեմատելով հայ հասարակությունն այլ մշակույթների հետ։</w:t>
      </w:r>
    </w:p>
    <w:p w14:paraId="29C02CFA" w14:textId="22DB23E9" w:rsidR="00CC7268" w:rsidRDefault="00CC7268" w:rsidP="00CC7268">
      <w:pPr>
        <w:pStyle w:val="ListParagraph"/>
        <w:numPr>
          <w:ilvl w:val="0"/>
          <w:numId w:val="1"/>
        </w:numPr>
        <w:spacing w:line="360" w:lineRule="auto"/>
        <w:jc w:val="both"/>
        <w:rPr>
          <w:rFonts w:ascii="GHEA Grapalat" w:hAnsi="GHEA Grapalat"/>
          <w:sz w:val="24"/>
          <w:szCs w:val="24"/>
          <w:lang w:val="hy-AM"/>
        </w:rPr>
      </w:pPr>
      <w:r w:rsidRPr="0056138B">
        <w:rPr>
          <w:rFonts w:ascii="GHEA Grapalat" w:hAnsi="GHEA Grapalat"/>
          <w:sz w:val="24"/>
          <w:szCs w:val="24"/>
          <w:lang w:val="hy-AM"/>
        </w:rPr>
        <w:t xml:space="preserve">Բացահայտելով հույզերի արտահայտման նորմեր և առանձնահատկությունները՝ վերլուծել տարբեր մշակույթներում հույզերի արտահայտման տարբերությունները՝ համեմատելով հայ մշակույթը այլ ազգերի հետ։ Այս մասին ուսումնասիրությունը ներառում է հույզերի արտահայտման ավանդույթների, չափանիշների ու սահմանափակումների վերլուծություն տարբեր մշակույթներում՝ մասնավորապես հայ մշակույթում և </w:t>
      </w:r>
      <w:r w:rsidRPr="0056138B">
        <w:rPr>
          <w:rFonts w:ascii="GHEA Grapalat" w:hAnsi="GHEA Grapalat"/>
          <w:sz w:val="24"/>
          <w:szCs w:val="24"/>
          <w:lang w:val="hy-AM"/>
        </w:rPr>
        <w:lastRenderedPageBreak/>
        <w:t>այնպիսի մշակույթներում, որտեղ հույզերի բացահայտ արտահայտումը սովորաբար ավելի զսպված է կամ, հակառակը, բացահայտ և արտահայտիչ։</w:t>
      </w:r>
    </w:p>
    <w:p w14:paraId="4BFD5F9C" w14:textId="292D9DE6" w:rsidR="007F6653" w:rsidRDefault="007F6653" w:rsidP="007F6653">
      <w:pPr>
        <w:spacing w:line="360" w:lineRule="auto"/>
        <w:jc w:val="both"/>
        <w:rPr>
          <w:rFonts w:ascii="GHEA Grapalat" w:hAnsi="GHEA Grapalat"/>
          <w:sz w:val="24"/>
          <w:szCs w:val="24"/>
          <w:lang w:val="hy-AM"/>
        </w:rPr>
      </w:pPr>
    </w:p>
    <w:p w14:paraId="560F4B2F" w14:textId="23C4209E" w:rsidR="007F6653" w:rsidRDefault="007F6653" w:rsidP="007F6653">
      <w:pPr>
        <w:spacing w:line="360" w:lineRule="auto"/>
        <w:jc w:val="both"/>
        <w:rPr>
          <w:rFonts w:ascii="GHEA Grapalat" w:hAnsi="GHEA Grapalat"/>
          <w:sz w:val="24"/>
          <w:szCs w:val="24"/>
          <w:lang w:val="hy-AM"/>
        </w:rPr>
      </w:pPr>
    </w:p>
    <w:p w14:paraId="36241F5F" w14:textId="22D44E6A" w:rsidR="007F6653" w:rsidRDefault="007F6653" w:rsidP="007F6653">
      <w:pPr>
        <w:spacing w:line="360" w:lineRule="auto"/>
        <w:jc w:val="both"/>
        <w:rPr>
          <w:rFonts w:ascii="GHEA Grapalat" w:hAnsi="GHEA Grapalat"/>
          <w:sz w:val="24"/>
          <w:szCs w:val="24"/>
          <w:lang w:val="hy-AM"/>
        </w:rPr>
      </w:pPr>
    </w:p>
    <w:p w14:paraId="45D0F640" w14:textId="7C83C27F" w:rsidR="007F6653" w:rsidRDefault="007F6653" w:rsidP="007F6653">
      <w:pPr>
        <w:spacing w:line="360" w:lineRule="auto"/>
        <w:jc w:val="both"/>
        <w:rPr>
          <w:rFonts w:ascii="GHEA Grapalat" w:hAnsi="GHEA Grapalat"/>
          <w:sz w:val="24"/>
          <w:szCs w:val="24"/>
          <w:lang w:val="hy-AM"/>
        </w:rPr>
      </w:pPr>
    </w:p>
    <w:p w14:paraId="65C98CC1" w14:textId="0029A375" w:rsidR="007F6653" w:rsidRDefault="007F6653" w:rsidP="007F6653">
      <w:pPr>
        <w:spacing w:line="360" w:lineRule="auto"/>
        <w:jc w:val="both"/>
        <w:rPr>
          <w:rFonts w:ascii="GHEA Grapalat" w:hAnsi="GHEA Grapalat"/>
          <w:sz w:val="24"/>
          <w:szCs w:val="24"/>
          <w:lang w:val="hy-AM"/>
        </w:rPr>
      </w:pPr>
    </w:p>
    <w:p w14:paraId="58705CBA" w14:textId="69A21F44" w:rsidR="007F6653" w:rsidRDefault="007F6653" w:rsidP="007F6653">
      <w:pPr>
        <w:spacing w:line="360" w:lineRule="auto"/>
        <w:jc w:val="both"/>
        <w:rPr>
          <w:rFonts w:ascii="GHEA Grapalat" w:hAnsi="GHEA Grapalat"/>
          <w:sz w:val="24"/>
          <w:szCs w:val="24"/>
          <w:lang w:val="hy-AM"/>
        </w:rPr>
      </w:pPr>
    </w:p>
    <w:p w14:paraId="0B9657D0" w14:textId="21B36D74" w:rsidR="007F6653" w:rsidRDefault="007F6653" w:rsidP="007F6653">
      <w:pPr>
        <w:spacing w:line="360" w:lineRule="auto"/>
        <w:jc w:val="both"/>
        <w:rPr>
          <w:rFonts w:ascii="GHEA Grapalat" w:hAnsi="GHEA Grapalat"/>
          <w:sz w:val="24"/>
          <w:szCs w:val="24"/>
          <w:lang w:val="hy-AM"/>
        </w:rPr>
      </w:pPr>
    </w:p>
    <w:p w14:paraId="7B7AB907" w14:textId="2E194318" w:rsidR="007F6653" w:rsidRDefault="007F6653" w:rsidP="007F6653">
      <w:pPr>
        <w:spacing w:line="360" w:lineRule="auto"/>
        <w:jc w:val="both"/>
        <w:rPr>
          <w:rFonts w:ascii="GHEA Grapalat" w:hAnsi="GHEA Grapalat"/>
          <w:sz w:val="24"/>
          <w:szCs w:val="24"/>
          <w:lang w:val="hy-AM"/>
        </w:rPr>
      </w:pPr>
    </w:p>
    <w:p w14:paraId="1A2FCBCF" w14:textId="36AA80BE" w:rsidR="007F6653" w:rsidRDefault="007F6653" w:rsidP="007F6653">
      <w:pPr>
        <w:spacing w:line="360" w:lineRule="auto"/>
        <w:jc w:val="both"/>
        <w:rPr>
          <w:rFonts w:ascii="GHEA Grapalat" w:hAnsi="GHEA Grapalat"/>
          <w:sz w:val="24"/>
          <w:szCs w:val="24"/>
          <w:lang w:val="hy-AM"/>
        </w:rPr>
      </w:pPr>
    </w:p>
    <w:p w14:paraId="4619C9DF" w14:textId="66624979" w:rsidR="007F6653" w:rsidRDefault="007F6653" w:rsidP="007F6653">
      <w:pPr>
        <w:spacing w:line="360" w:lineRule="auto"/>
        <w:jc w:val="both"/>
        <w:rPr>
          <w:rFonts w:ascii="GHEA Grapalat" w:hAnsi="GHEA Grapalat"/>
          <w:sz w:val="24"/>
          <w:szCs w:val="24"/>
          <w:lang w:val="hy-AM"/>
        </w:rPr>
      </w:pPr>
    </w:p>
    <w:p w14:paraId="63A9A283" w14:textId="7DCC6995" w:rsidR="007F6653" w:rsidRDefault="007F6653" w:rsidP="007F6653">
      <w:pPr>
        <w:spacing w:line="360" w:lineRule="auto"/>
        <w:jc w:val="both"/>
        <w:rPr>
          <w:rFonts w:ascii="GHEA Grapalat" w:hAnsi="GHEA Grapalat"/>
          <w:sz w:val="24"/>
          <w:szCs w:val="24"/>
          <w:lang w:val="hy-AM"/>
        </w:rPr>
      </w:pPr>
    </w:p>
    <w:p w14:paraId="25FB6BD9" w14:textId="39651AE8" w:rsidR="007F6653" w:rsidRDefault="007F6653" w:rsidP="007F6653">
      <w:pPr>
        <w:spacing w:line="360" w:lineRule="auto"/>
        <w:jc w:val="both"/>
        <w:rPr>
          <w:rFonts w:ascii="GHEA Grapalat" w:hAnsi="GHEA Grapalat"/>
          <w:sz w:val="24"/>
          <w:szCs w:val="24"/>
          <w:lang w:val="hy-AM"/>
        </w:rPr>
      </w:pPr>
    </w:p>
    <w:p w14:paraId="76C5FD29" w14:textId="248E07A8" w:rsidR="007F6653" w:rsidRDefault="007F6653" w:rsidP="007F6653">
      <w:pPr>
        <w:spacing w:line="360" w:lineRule="auto"/>
        <w:jc w:val="both"/>
        <w:rPr>
          <w:rFonts w:ascii="GHEA Grapalat" w:hAnsi="GHEA Grapalat"/>
          <w:sz w:val="24"/>
          <w:szCs w:val="24"/>
          <w:lang w:val="hy-AM"/>
        </w:rPr>
      </w:pPr>
    </w:p>
    <w:p w14:paraId="77C871F3" w14:textId="5FC860C6" w:rsidR="007F6653" w:rsidRDefault="007F6653" w:rsidP="007F6653">
      <w:pPr>
        <w:spacing w:line="360" w:lineRule="auto"/>
        <w:jc w:val="both"/>
        <w:rPr>
          <w:rFonts w:ascii="GHEA Grapalat" w:hAnsi="GHEA Grapalat"/>
          <w:sz w:val="24"/>
          <w:szCs w:val="24"/>
          <w:lang w:val="hy-AM"/>
        </w:rPr>
      </w:pPr>
    </w:p>
    <w:p w14:paraId="2535828B" w14:textId="10DDD695" w:rsidR="007F6653" w:rsidRDefault="007F6653" w:rsidP="007F6653">
      <w:pPr>
        <w:spacing w:line="360" w:lineRule="auto"/>
        <w:jc w:val="both"/>
        <w:rPr>
          <w:rFonts w:ascii="GHEA Grapalat" w:hAnsi="GHEA Grapalat"/>
          <w:sz w:val="24"/>
          <w:szCs w:val="24"/>
          <w:lang w:val="hy-AM"/>
        </w:rPr>
      </w:pPr>
    </w:p>
    <w:p w14:paraId="297DBB91" w14:textId="77777777" w:rsidR="007F6653" w:rsidRPr="007F6653" w:rsidRDefault="007F6653" w:rsidP="007F6653">
      <w:pPr>
        <w:spacing w:line="360" w:lineRule="auto"/>
        <w:jc w:val="both"/>
        <w:rPr>
          <w:rFonts w:ascii="GHEA Grapalat" w:hAnsi="GHEA Grapalat"/>
          <w:sz w:val="24"/>
          <w:szCs w:val="24"/>
          <w:lang w:val="hy-AM"/>
        </w:rPr>
      </w:pPr>
    </w:p>
    <w:p w14:paraId="18625A3D" w14:textId="77777777" w:rsidR="00E21492" w:rsidRPr="0056138B" w:rsidRDefault="00E21492" w:rsidP="00E21492">
      <w:pPr>
        <w:pStyle w:val="Heading1"/>
        <w:jc w:val="center"/>
        <w:rPr>
          <w:rFonts w:ascii="GHEA Grapalat" w:hAnsi="GHEA Grapalat"/>
          <w:b/>
          <w:bCs/>
          <w:color w:val="0D0D0D" w:themeColor="text1" w:themeTint="F2"/>
          <w:sz w:val="36"/>
          <w:szCs w:val="36"/>
          <w:lang w:val="hy-AM"/>
        </w:rPr>
      </w:pPr>
      <w:bookmarkStart w:id="4" w:name="_Toc192368586"/>
      <w:r w:rsidRPr="0056138B">
        <w:rPr>
          <w:rFonts w:ascii="GHEA Grapalat" w:hAnsi="GHEA Grapalat"/>
          <w:b/>
          <w:bCs/>
          <w:color w:val="0D0D0D" w:themeColor="text1" w:themeTint="F2"/>
          <w:sz w:val="36"/>
          <w:szCs w:val="36"/>
          <w:lang w:val="hy-AM"/>
        </w:rPr>
        <w:lastRenderedPageBreak/>
        <w:t>Գլուխ Ա</w:t>
      </w:r>
      <w:r w:rsidRPr="0056138B">
        <w:rPr>
          <w:rFonts w:ascii="GHEA Grapalat" w:hAnsi="GHEA Grapalat"/>
          <w:b/>
          <w:bCs/>
          <w:color w:val="0D0D0D" w:themeColor="text1" w:themeTint="F2"/>
          <w:sz w:val="36"/>
          <w:szCs w:val="36"/>
          <w:lang w:val="hy-AM"/>
        </w:rPr>
        <w:br/>
        <w:t>Տերմինաբանություն</w:t>
      </w:r>
      <w:bookmarkEnd w:id="4"/>
    </w:p>
    <w:p w14:paraId="102C84FE" w14:textId="77777777" w:rsidR="00E21492" w:rsidRPr="0056138B" w:rsidRDefault="00E21492" w:rsidP="00E21492">
      <w:pPr>
        <w:rPr>
          <w:rFonts w:ascii="GHEA Grapalat" w:hAnsi="GHEA Grapalat"/>
          <w:color w:val="0D0D0D" w:themeColor="text1" w:themeTint="F2"/>
          <w:sz w:val="24"/>
          <w:szCs w:val="24"/>
          <w:lang w:val="hy-AM"/>
        </w:rPr>
      </w:pPr>
    </w:p>
    <w:p w14:paraId="316F28DA" w14:textId="4B5C0A1D" w:rsidR="00E21492" w:rsidRPr="0056138B" w:rsidRDefault="00E21492" w:rsidP="00E21492">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Այս բաժինը նպատակ ունի հստակեցնել հետազոտությունում օգտագործվող հիմնական տերմիններն ու հասկացությունները՝ ապահովելու համար ընդհանուր լեզու և միասնական ըմբռնում ինչպես հետազոտության ընթերցողների, այնպես էլ ներհետազոտական վերլուծության համար։ Բաժնում ներկայացվում են «</w:t>
      </w:r>
      <w:r w:rsidR="00503D98" w:rsidRPr="0056138B">
        <w:rPr>
          <w:rFonts w:ascii="GHEA Grapalat" w:hAnsi="GHEA Grapalat"/>
          <w:color w:val="0D0D0D" w:themeColor="text1" w:themeTint="F2"/>
          <w:sz w:val="24"/>
          <w:szCs w:val="24"/>
          <w:lang w:val="hy-AM"/>
        </w:rPr>
        <w:t>մշակույթ</w:t>
      </w:r>
      <w:r w:rsidRPr="0056138B">
        <w:rPr>
          <w:rFonts w:ascii="GHEA Grapalat" w:hAnsi="GHEA Grapalat"/>
          <w:color w:val="0D0D0D" w:themeColor="text1" w:themeTint="F2"/>
          <w:sz w:val="24"/>
          <w:szCs w:val="24"/>
          <w:lang w:val="hy-AM"/>
        </w:rPr>
        <w:t>», «</w:t>
      </w:r>
      <w:r w:rsidR="00503D98" w:rsidRPr="0056138B">
        <w:rPr>
          <w:rFonts w:ascii="GHEA Grapalat" w:hAnsi="GHEA Grapalat"/>
          <w:color w:val="0D0D0D" w:themeColor="text1" w:themeTint="F2"/>
          <w:sz w:val="24"/>
          <w:szCs w:val="24"/>
          <w:lang w:val="hy-AM"/>
        </w:rPr>
        <w:t>հույզեր</w:t>
      </w:r>
      <w:r w:rsidRPr="0056138B">
        <w:rPr>
          <w:rFonts w:ascii="GHEA Grapalat" w:hAnsi="GHEA Grapalat"/>
          <w:color w:val="0D0D0D" w:themeColor="text1" w:themeTint="F2"/>
          <w:sz w:val="24"/>
          <w:szCs w:val="24"/>
          <w:lang w:val="hy-AM"/>
        </w:rPr>
        <w:t xml:space="preserve">», «էմոցիոնալ դրսևորում», «միջմշակութային </w:t>
      </w:r>
      <w:r w:rsidR="00503D98" w:rsidRPr="0056138B">
        <w:rPr>
          <w:rFonts w:ascii="GHEA Grapalat" w:hAnsi="GHEA Grapalat"/>
          <w:color w:val="0D0D0D" w:themeColor="text1" w:themeTint="F2"/>
          <w:sz w:val="24"/>
          <w:szCs w:val="24"/>
          <w:lang w:val="hy-AM"/>
        </w:rPr>
        <w:t>հաղորդակցություն</w:t>
      </w:r>
      <w:r w:rsidRPr="0056138B">
        <w:rPr>
          <w:rFonts w:ascii="GHEA Grapalat" w:hAnsi="GHEA Grapalat"/>
          <w:color w:val="0D0D0D" w:themeColor="text1" w:themeTint="F2"/>
          <w:sz w:val="24"/>
          <w:szCs w:val="24"/>
          <w:lang w:val="hy-AM"/>
        </w:rPr>
        <w:t xml:space="preserve">» և </w:t>
      </w:r>
      <w:r w:rsidR="002E4F5F" w:rsidRPr="0056138B">
        <w:rPr>
          <w:rFonts w:ascii="GHEA Grapalat" w:hAnsi="GHEA Grapalat"/>
          <w:color w:val="0D0D0D" w:themeColor="text1" w:themeTint="F2"/>
          <w:sz w:val="24"/>
          <w:szCs w:val="24"/>
          <w:lang w:val="hy-AM"/>
        </w:rPr>
        <w:t xml:space="preserve">փոխկապակցված </w:t>
      </w:r>
      <w:r w:rsidRPr="0056138B">
        <w:rPr>
          <w:rFonts w:ascii="GHEA Grapalat" w:hAnsi="GHEA Grapalat"/>
          <w:color w:val="0D0D0D" w:themeColor="text1" w:themeTint="F2"/>
          <w:sz w:val="24"/>
          <w:szCs w:val="24"/>
          <w:lang w:val="hy-AM"/>
        </w:rPr>
        <w:t xml:space="preserve">այլ առանցքային հասկացությունների սահմանումները՝ հիմնված հեղինակավոր ակադեմիական աղբյուրների և տեսական հիմքերի վրա։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Այս բաժնի արդյունավետությունը կայանում է նրանում, որ այն հնարավորություն է տալիս. </w:t>
      </w:r>
    </w:p>
    <w:p w14:paraId="406DDA43" w14:textId="77777777" w:rsidR="00E21492" w:rsidRPr="0056138B" w:rsidRDefault="00E21492" w:rsidP="00E21492">
      <w:pPr>
        <w:pStyle w:val="ListParagraph"/>
        <w:numPr>
          <w:ilvl w:val="0"/>
          <w:numId w:val="2"/>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ա) բացառել տերմինաբանական երկիմաստությունը, որը կարող է առաջանալ տարբեր իմաստների կամ մեկնաբանությունների պատճառով, </w:t>
      </w:r>
    </w:p>
    <w:p w14:paraId="2BE231BE" w14:textId="77777777" w:rsidR="00E21492" w:rsidRPr="0056138B" w:rsidRDefault="00E21492" w:rsidP="00E21492">
      <w:pPr>
        <w:pStyle w:val="ListParagraph"/>
        <w:numPr>
          <w:ilvl w:val="0"/>
          <w:numId w:val="2"/>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բ) հեշտացնել նյութի ըմբռնումը՝ ընթերցողներին տրամադրելով հստակ և համապարփակ սահմանումներ, </w:t>
      </w:r>
    </w:p>
    <w:p w14:paraId="19877C79" w14:textId="77777777" w:rsidR="00E21492" w:rsidRPr="0056138B" w:rsidRDefault="00E21492" w:rsidP="00E21492">
      <w:pPr>
        <w:pStyle w:val="ListParagraph"/>
        <w:numPr>
          <w:ilvl w:val="0"/>
          <w:numId w:val="2"/>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գ) ապահովել հետազոտության գիտական մակարդակը՝ հիմնվելով սահմանումների ճշգրտության և կիրառելիության վրա, </w:t>
      </w:r>
    </w:p>
    <w:p w14:paraId="7C152380" w14:textId="08A3796D" w:rsidR="00E21492" w:rsidRPr="0056138B" w:rsidRDefault="00E21492" w:rsidP="00E21492">
      <w:pPr>
        <w:pStyle w:val="ListParagraph"/>
        <w:numPr>
          <w:ilvl w:val="0"/>
          <w:numId w:val="2"/>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դ) կապ հաստատել հետազոտության նպատակների և մեթոդաբանության միջև, ինչը կարևորվում է հատկապես գիտական և միջմշակութային ուսումնասիրություններում։</w:t>
      </w:r>
    </w:p>
    <w:p w14:paraId="34F1143A" w14:textId="77777777" w:rsidR="00503D98" w:rsidRPr="0056138B" w:rsidRDefault="00E21492" w:rsidP="000F4F1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 xml:space="preserve">Տերմինաբանության հստակեցումը հատկապես կարևոր է նմանաբնույթ թեմաների դեպքում, որտեղ մշակութային և էմոցիոնալ առանձնահատկությունները հաճախ ենթակա են տարբեր մեկնաբանությունների։ Տերմինների ճշգրիտ սահմանումը ոչ միայն նպաստում է ուսումնասիրության գիտականության </w:t>
      </w:r>
      <w:r w:rsidRPr="0056138B">
        <w:rPr>
          <w:rFonts w:ascii="GHEA Grapalat" w:hAnsi="GHEA Grapalat"/>
          <w:color w:val="0D0D0D" w:themeColor="text1" w:themeTint="F2"/>
          <w:sz w:val="24"/>
          <w:szCs w:val="24"/>
          <w:lang w:val="hy-AM"/>
        </w:rPr>
        <w:lastRenderedPageBreak/>
        <w:t>բարձրացմանը, այլև հնարավորություն է տալիս հետազոտական արդյունքները համադրելի դարձնել այլ գիտական աշխատանքների հետ։</w:t>
      </w:r>
    </w:p>
    <w:p w14:paraId="1B104EE6" w14:textId="64A43C98" w:rsidR="00503D98" w:rsidRPr="0056138B" w:rsidRDefault="00503D98" w:rsidP="00503D98">
      <w:pPr>
        <w:pStyle w:val="Heading2"/>
        <w:rPr>
          <w:rFonts w:ascii="GHEA Grapalat" w:hAnsi="GHEA Grapalat"/>
          <w:b/>
          <w:bCs/>
          <w:color w:val="000000" w:themeColor="text1"/>
          <w:sz w:val="28"/>
          <w:szCs w:val="28"/>
          <w:lang w:val="hy-AM"/>
        </w:rPr>
      </w:pPr>
      <w:bookmarkStart w:id="5" w:name="_Toc192368587"/>
      <w:r w:rsidRPr="0056138B">
        <w:rPr>
          <w:rFonts w:ascii="GHEA Grapalat" w:hAnsi="GHEA Grapalat"/>
          <w:b/>
          <w:bCs/>
          <w:color w:val="000000" w:themeColor="text1"/>
          <w:sz w:val="28"/>
          <w:szCs w:val="28"/>
          <w:lang w:val="hy-AM"/>
        </w:rPr>
        <w:t>«Մշակույթ» հասկացությունը</w:t>
      </w:r>
      <w:bookmarkEnd w:id="5"/>
    </w:p>
    <w:p w14:paraId="30EBB5F6" w14:textId="77777777" w:rsidR="00503D98" w:rsidRPr="0056138B" w:rsidRDefault="00E21492" w:rsidP="000F4F1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«Մշակույթը» բավականին բարդ և բազմաշերտ հասկացություն է, որը դժվար է ստույգ սահմանել: 1952 թվականին ամերիկացի մարդաբաններ Քրոբերը</w:t>
      </w:r>
      <w:r w:rsidRPr="0056138B">
        <w:rPr>
          <w:rFonts w:ascii="GHEA Grapalat" w:hAnsi="GHEA Grapalat"/>
          <w:color w:val="0D0D0D" w:themeColor="text1" w:themeTint="F2"/>
          <w:sz w:val="24"/>
          <w:szCs w:val="24"/>
          <w:vertAlign w:val="superscript"/>
          <w:lang w:val="hy-AM"/>
        </w:rPr>
        <w:t>*</w:t>
      </w:r>
      <w:r w:rsidRPr="0056138B">
        <w:rPr>
          <w:rFonts w:ascii="GHEA Grapalat" w:hAnsi="GHEA Grapalat"/>
          <w:color w:val="0D0D0D" w:themeColor="text1" w:themeTint="F2"/>
          <w:sz w:val="24"/>
          <w:szCs w:val="24"/>
          <w:lang w:val="hy-AM"/>
        </w:rPr>
        <w:t xml:space="preserve"> և Կլակհոնը</w:t>
      </w:r>
      <w:r w:rsidRPr="0056138B">
        <w:rPr>
          <w:rFonts w:ascii="GHEA Grapalat" w:hAnsi="GHEA Grapalat"/>
          <w:color w:val="0D0D0D" w:themeColor="text1" w:themeTint="F2"/>
          <w:sz w:val="24"/>
          <w:szCs w:val="24"/>
          <w:vertAlign w:val="superscript"/>
          <w:lang w:val="hy-AM"/>
        </w:rPr>
        <w:t>**</w:t>
      </w:r>
      <w:r w:rsidRPr="0056138B">
        <w:rPr>
          <w:rFonts w:ascii="GHEA Grapalat" w:hAnsi="GHEA Grapalat"/>
          <w:color w:val="0D0D0D" w:themeColor="text1" w:themeTint="F2"/>
          <w:sz w:val="24"/>
          <w:szCs w:val="24"/>
          <w:lang w:val="hy-AM"/>
        </w:rPr>
        <w:t xml:space="preserve"> քննադատաբար վերանայեցին մշակույթի մասին տարբեր մոտեցումներն ու սահմանումները՝ կազմելով 164 տարբեր սահմանումների ցանկ։ Ապտենը, անդրադառնալով այս խնդրին «Լեզվի և լեզվաբանության» տասը հատորանոց հանրագիտարանում, նշում է. «Չնայած մեկդարյա ներդրված ջանքերին՝ մշակույթը համարժեք ձևով սահմանելու ուղղությամբ, 1990-ականների սկզբին մարդաբանների շրջանում դեռևս չկար միասնական համաձայնություն դրա բնույթի վերաբերյալ»:</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«Մշակույթը ... այն բարդ ամբողջությունն է, որը ներառում է գիտելիք, հավատք, արվեստ, բարոյականություն, օրենք, սովորույթ և ցանկացած այլ բան մարդու՝ որպես հասարակության անդամի ձեռք բերած կարողություններ և սովորություններ»։ Կամ մշակույթը մտքի հավաքական ծրագրավորումն է, որը տարբերակում է մարդկանց որևէ խմբի կամ կատեգորիայի անդամներին մյուսներից</w:t>
      </w:r>
      <w:r w:rsidRPr="0056138B">
        <w:rPr>
          <w:rStyle w:val="FootnoteReference"/>
          <w:rFonts w:ascii="GHEA Grapalat" w:hAnsi="GHEA Grapalat"/>
          <w:color w:val="0D0D0D" w:themeColor="text1" w:themeTint="F2"/>
          <w:sz w:val="24"/>
          <w:szCs w:val="24"/>
          <w:lang w:val="hy-AM"/>
        </w:rPr>
        <w:footnoteReference w:id="6"/>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Հեղինակավոր Britannica հանրագիտարանի վկայությամբ՝ մշակույթը Homo </w:t>
      </w:r>
      <w:r w:rsidR="005B2B1D" w:rsidRPr="0056138B">
        <w:rPr>
          <w:rFonts w:ascii="GHEA Grapalat" w:hAnsi="GHEA Grapalat"/>
          <w:color w:val="0D0D0D" w:themeColor="text1" w:themeTint="F2"/>
          <w:sz w:val="24"/>
          <w:szCs w:val="24"/>
          <w:lang w:val="hy-AM"/>
        </w:rPr>
        <w:t>S</w:t>
      </w:r>
      <w:r w:rsidRPr="0056138B">
        <w:rPr>
          <w:rFonts w:ascii="GHEA Grapalat" w:hAnsi="GHEA Grapalat"/>
          <w:color w:val="0D0D0D" w:themeColor="text1" w:themeTint="F2"/>
          <w:sz w:val="24"/>
          <w:szCs w:val="24"/>
          <w:lang w:val="hy-AM"/>
        </w:rPr>
        <w:t xml:space="preserve">apiens-ին հատուկ վարքագիծ է, ինչպես նաև նյութական առարկաներ, որոնք օգտագործվում են որպես այս վարքագծի անբաժանելի մաս: Սեղմ ասած՝ մշակույթը ներառում է լեզուն, գաղափարները, հավատալիքները, սովորույթները, ծածկագրերը, </w:t>
      </w:r>
      <w:r w:rsidRPr="0056138B">
        <w:rPr>
          <w:rFonts w:ascii="GHEA Grapalat" w:hAnsi="GHEA Grapalat"/>
          <w:color w:val="0D0D0D" w:themeColor="text1" w:themeTint="F2"/>
          <w:sz w:val="24"/>
          <w:szCs w:val="24"/>
          <w:lang w:val="hy-AM"/>
        </w:rPr>
        <w:lastRenderedPageBreak/>
        <w:t>հաստատությունները, գործիքները, տեխնիկան, արվեստի գործերը, ծեսերը և արարողությունները, ի թիվս այլ տարրերի</w:t>
      </w:r>
      <w:r w:rsidRPr="0056138B">
        <w:rPr>
          <w:rStyle w:val="FootnoteReference"/>
          <w:rFonts w:ascii="GHEA Grapalat" w:hAnsi="GHEA Grapalat"/>
          <w:color w:val="0D0D0D" w:themeColor="text1" w:themeTint="F2"/>
          <w:sz w:val="24"/>
          <w:szCs w:val="24"/>
          <w:lang w:val="hy-AM"/>
        </w:rPr>
        <w:footnoteReference w:id="7"/>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Միևնույն ժամանակ ուշագրավ է, որ միջին դարերում մշակույթ հասկացություն</w:t>
      </w:r>
      <w:r w:rsidR="005B2B1D"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օգտագործվում էր մշակաբույսերի աճեցման հարցում տեխնոլոգիական զարգացվածությունը բնորոշելու համար։ Այդտեղից էլ առաջացել է գյուղատնտեսություն («agriculture») բառը։ </w:t>
      </w:r>
      <w:r w:rsidR="005B2B1D" w:rsidRPr="0056138B">
        <w:rPr>
          <w:rFonts w:ascii="GHEA Grapalat" w:hAnsi="GHEA Grapalat"/>
          <w:color w:val="0D0D0D" w:themeColor="text1" w:themeTint="F2"/>
          <w:sz w:val="24"/>
          <w:szCs w:val="24"/>
          <w:lang w:val="hy-AM"/>
        </w:rPr>
        <w:br/>
      </w:r>
      <w:r w:rsidR="005B2B1D"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Մշակույթ հասակացությունը 18-րդ դարից սկսեցին կիրառել նաև մարդկանց բնութագրելիս</w:t>
      </w:r>
      <w:r w:rsidR="005B2B1D" w:rsidRPr="0056138B">
        <w:rPr>
          <w:rFonts w:ascii="GHEA Grapalat" w:hAnsi="GHEA Grapalat"/>
          <w:color w:val="0D0D0D" w:themeColor="text1" w:themeTint="F2"/>
          <w:sz w:val="24"/>
          <w:szCs w:val="24"/>
          <w:lang w:val="hy-AM"/>
        </w:rPr>
        <w:t>. ա</w:t>
      </w:r>
      <w:r w:rsidRPr="0056138B">
        <w:rPr>
          <w:rFonts w:ascii="GHEA Grapalat" w:hAnsi="GHEA Grapalat"/>
          <w:color w:val="0D0D0D" w:themeColor="text1" w:themeTint="F2"/>
          <w:sz w:val="24"/>
          <w:szCs w:val="24"/>
          <w:lang w:val="hy-AM"/>
        </w:rPr>
        <w:t>յն մարդկանց, ովքեր առանձնանում էին իրենց բարեկիրթ պահվածքով և կրթվածությամբ, սկսեցին անվանել «կուլտուրական» կամ քաղաքակիրթ։ Այդպես էին բնորոշում հիմնականում արիստոկրատներին</w:t>
      </w:r>
      <w:r w:rsidR="005B2B1D" w:rsidRPr="0056138B">
        <w:rPr>
          <w:rFonts w:ascii="GHEA Grapalat" w:hAnsi="GHEA Grapalat"/>
          <w:color w:val="0D0D0D" w:themeColor="text1" w:themeTint="F2"/>
          <w:sz w:val="24"/>
          <w:szCs w:val="24"/>
          <w:lang w:val="hy-AM"/>
        </w:rPr>
        <w:t xml:space="preserve"> (ազնվական)</w:t>
      </w:r>
      <w:r w:rsidRPr="0056138B">
        <w:rPr>
          <w:rFonts w:ascii="GHEA Grapalat" w:hAnsi="GHEA Grapalat"/>
          <w:color w:val="0D0D0D" w:themeColor="text1" w:themeTint="F2"/>
          <w:sz w:val="24"/>
          <w:szCs w:val="24"/>
          <w:lang w:val="hy-AM"/>
        </w:rPr>
        <w:t xml:space="preserve">, որպեսզի նրանց տարանջատեն սովորական, ըստ իրենց՝ մյուս «անկուլտուրական» մարդկանցից, ովքեր սովորական շարքային քաղաքացիներ էին։ </w:t>
      </w:r>
      <w:r w:rsidR="005B2B1D"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 xml:space="preserve">Գերմաներեն «Kultur» բառը ևս բնութագրում է հասարակության քաղաքակրթվածության աստիճանը։ </w:t>
      </w:r>
      <w:r w:rsidR="005B2B1D" w:rsidRPr="0056138B">
        <w:rPr>
          <w:rFonts w:ascii="GHEA Grapalat" w:hAnsi="GHEA Grapalat"/>
          <w:color w:val="0D0D0D" w:themeColor="text1" w:themeTint="F2"/>
          <w:sz w:val="24"/>
          <w:szCs w:val="24"/>
          <w:lang w:val="hy-AM"/>
        </w:rPr>
        <w:br/>
      </w:r>
      <w:r w:rsidR="005B2B1D"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Մշակույթ հասկացությունը սերտորեն կապվում էր տարբեր հասարակություններում քաղաքակրթության զարգացման մակարդակի հետ, սակայն դրանք ամենևին էլ պետք չէ նույնացնել</w:t>
      </w:r>
      <w:r w:rsidRPr="0056138B">
        <w:rPr>
          <w:rStyle w:val="FootnoteReference"/>
          <w:rFonts w:ascii="GHEA Grapalat" w:hAnsi="GHEA Grapalat"/>
          <w:color w:val="0D0D0D" w:themeColor="text1" w:themeTint="F2"/>
          <w:sz w:val="24"/>
          <w:szCs w:val="24"/>
          <w:lang w:val="hy-AM"/>
        </w:rPr>
        <w:footnoteReference w:id="8"/>
      </w:r>
      <w:r w:rsidRPr="0056138B">
        <w:rPr>
          <w:rFonts w:ascii="GHEA Grapalat" w:hAnsi="GHEA Grapalat"/>
          <w:color w:val="0D0D0D" w:themeColor="text1" w:themeTint="F2"/>
          <w:sz w:val="24"/>
          <w:szCs w:val="24"/>
          <w:lang w:val="hy-AM"/>
        </w:rPr>
        <w:t>։ Մշակույթ հասկացության ժամանակակից գիտական սահմանումը զերծ է մարդկանց բաժանելու արիստոկրատական մոտեցումներից կամ քաղաքակրթության զարգացման մակարդակի գնահատականներից։ Պետք է հիշել, որ անհատների և խմբերի վարքագիծն ազդում է հասարակության մշակույթի վրա և որ հասարակության մեջ չկա մշակույթ առանց մարդկանց պահվածքի։</w:t>
      </w:r>
    </w:p>
    <w:p w14:paraId="52FDFD96" w14:textId="667020F6" w:rsidR="00503D98" w:rsidRPr="0056138B" w:rsidRDefault="00503D98" w:rsidP="00503D98">
      <w:pPr>
        <w:pStyle w:val="Heading2"/>
        <w:rPr>
          <w:rFonts w:ascii="GHEA Grapalat" w:hAnsi="GHEA Grapalat"/>
          <w:b/>
          <w:bCs/>
          <w:color w:val="000000" w:themeColor="text1"/>
          <w:sz w:val="28"/>
          <w:szCs w:val="28"/>
          <w:lang w:val="hy-AM"/>
        </w:rPr>
      </w:pPr>
      <w:bookmarkStart w:id="6" w:name="_Toc192368588"/>
      <w:r w:rsidRPr="0056138B">
        <w:rPr>
          <w:rFonts w:ascii="GHEA Grapalat" w:hAnsi="GHEA Grapalat"/>
          <w:b/>
          <w:bCs/>
          <w:color w:val="000000" w:themeColor="text1"/>
          <w:sz w:val="28"/>
          <w:szCs w:val="28"/>
          <w:lang w:val="hy-AM"/>
        </w:rPr>
        <w:lastRenderedPageBreak/>
        <w:t>«Էմոցիա» հասկացությունը</w:t>
      </w:r>
      <w:bookmarkEnd w:id="6"/>
    </w:p>
    <w:p w14:paraId="0C6EA0B1" w14:textId="77777777" w:rsidR="00503D98" w:rsidRPr="0056138B" w:rsidRDefault="005B2B1D" w:rsidP="000F4F1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Մեր հոգեկան կյանքի ոչ մի ասպեկտ այնքան կարևոր չի մեր գոյության որակի և իմաստի համար, որքան զգացմունքները: Հենց նրանց պատճառով է, որ կյանքն արժե ապրել և երբեմն արժե նրան վերջ տալ: Հետևաբար զարմանալի չէ, որ մեծ դասական փիլիսոփաներից (Պլատոն, Արիստոտել, Էպիկուրոս) շատերն ունեին զգացմունքների մասին ճանաչական տեսություններ: Այս տեսությունները սովորաբար հույզերն ընկալում էին որպես սուբյեկտի համար ֆենոմենոլոգիապես կարևոր արձագանքներ նշանակալի իրադարձություններին, որոնք կարող են առաջացնել տարբեր մարմնական փոփոխություններ ու ազդել վարքագծի վրա։ Բայց զարմանալի է, որ քսաներորդ դարի մեծ մասի ընթացքում գիտնականներն ու մտքի փիլիսոփաները</w:t>
      </w:r>
      <w:r w:rsidRPr="0056138B">
        <w:rPr>
          <w:rFonts w:ascii="GHEA Grapalat" w:hAnsi="GHEA Grapalat"/>
          <w:color w:val="0D0D0D" w:themeColor="text1" w:themeTint="F2"/>
          <w:sz w:val="24"/>
          <w:szCs w:val="24"/>
          <w:vertAlign w:val="superscript"/>
          <w:lang w:val="hy-AM"/>
        </w:rPr>
        <w:t>*</w:t>
      </w:r>
      <w:r w:rsidRPr="0056138B">
        <w:rPr>
          <w:rFonts w:ascii="GHEA Grapalat" w:hAnsi="GHEA Grapalat"/>
          <w:color w:val="0D0D0D" w:themeColor="text1" w:themeTint="F2"/>
          <w:sz w:val="24"/>
          <w:szCs w:val="24"/>
          <w:lang w:val="hy-AM"/>
        </w:rPr>
        <w:t xml:space="preserve"> հակված էին անտեսելու հույզերը՝ մասամբ ներքին հոգեկան վիճակների նկատմամբ վարքագծային ալերգիայի պատճառով և մասամբ այն պատճառով, որ «զգացմունք» բառով ծածկված երևույթների բազմազանությունը հուսահատեցնող էր։ Պարզ բառերով ասած՝ բացակայում էր կոկիկ ու ստույգ տեսությունը, սահմանումը։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Այսուհանդերձ, վերջին տասնամյակների ընթացքում զգացմունքները կրկին դարձել են փիլիսոփայության և աֆեկտիվ գիտության բուռն հետաքրքրության կիզակետը</w:t>
      </w:r>
      <w:r w:rsidRPr="0056138B">
        <w:rPr>
          <w:rStyle w:val="FootnoteReference"/>
          <w:rFonts w:ascii="GHEA Grapalat" w:hAnsi="GHEA Grapalat"/>
          <w:color w:val="0D0D0D" w:themeColor="text1" w:themeTint="F2"/>
          <w:sz w:val="24"/>
          <w:szCs w:val="24"/>
          <w:lang w:val="hy-AM"/>
        </w:rPr>
        <w:footnoteReference w:id="9"/>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Հետաքրքրական է, որ արհեստական բանականության սահմանման համաձայն</w:t>
      </w:r>
      <w:r w:rsidR="000F4F13"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«հույզերը» բարդ հոգեբանական գործընթացներ են, որոնք արտահայտում են մարդու ներքին հոգեվիճակն ու արձագանքը տարբեր իրադարձություններին, իրավիճակներին կամ արտաքին ազդակներին։ Դրանք ներառում են սուբյեկտիվ փորձառություններ, կազմախոսական (ֆիզիոլոգիական) </w:t>
      </w:r>
      <w:r w:rsidRPr="0056138B">
        <w:rPr>
          <w:rFonts w:ascii="GHEA Grapalat" w:hAnsi="GHEA Grapalat"/>
          <w:color w:val="0D0D0D" w:themeColor="text1" w:themeTint="F2"/>
          <w:sz w:val="24"/>
          <w:szCs w:val="24"/>
          <w:lang w:val="hy-AM"/>
        </w:rPr>
        <w:lastRenderedPageBreak/>
        <w:t xml:space="preserve">փոփոխություններ (օրինակ՝ շնչառության հաճախացում) և վարքագծային դրսևորումներ (օրինակ՝ ժպիտ, արցունքներ)։ </w:t>
      </w:r>
      <w:r w:rsidR="000F4F13" w:rsidRPr="0056138B">
        <w:rPr>
          <w:rFonts w:ascii="GHEA Grapalat" w:hAnsi="GHEA Grapalat"/>
          <w:color w:val="0D0D0D" w:themeColor="text1" w:themeTint="F2"/>
          <w:sz w:val="24"/>
          <w:szCs w:val="24"/>
          <w:lang w:val="hy-AM"/>
        </w:rPr>
        <w:br/>
      </w:r>
      <w:r w:rsidR="000F4F13"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Հույզերը ռեակցիաներ են, որոնք մարդիկ ապրում են՝ արձագանքելով իրադարձություններին կամ իրավիճակներին</w:t>
      </w:r>
      <w:r w:rsidRPr="0056138B">
        <w:rPr>
          <w:rStyle w:val="FootnoteReference"/>
          <w:rFonts w:ascii="GHEA Grapalat" w:hAnsi="GHEA Grapalat"/>
          <w:color w:val="0D0D0D" w:themeColor="text1" w:themeTint="F2"/>
          <w:sz w:val="24"/>
          <w:szCs w:val="24"/>
          <w:lang w:val="hy-AM"/>
        </w:rPr>
        <w:footnoteReference w:id="10"/>
      </w:r>
      <w:r w:rsidRPr="0056138B">
        <w:rPr>
          <w:rFonts w:ascii="GHEA Grapalat" w:hAnsi="GHEA Grapalat"/>
          <w:color w:val="0D0D0D" w:themeColor="text1" w:themeTint="F2"/>
          <w:sz w:val="24"/>
          <w:szCs w:val="24"/>
          <w:lang w:val="hy-AM"/>
        </w:rPr>
        <w:t xml:space="preserve">: </w:t>
      </w:r>
      <w:r w:rsidR="000F4F13" w:rsidRPr="0056138B">
        <w:rPr>
          <w:rFonts w:ascii="GHEA Grapalat" w:hAnsi="GHEA Grapalat"/>
          <w:color w:val="0D0D0D" w:themeColor="text1" w:themeTint="F2"/>
          <w:sz w:val="24"/>
          <w:szCs w:val="24"/>
          <w:lang w:val="hy-AM"/>
        </w:rPr>
        <w:br/>
      </w:r>
      <w:r w:rsidR="000F4F13"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Հույզի տեսակը, որը մարդը զգում է, որոշվում է այն հանգամանքով, որն առաջացնում է դա: Օրինակ՝ մարդ</w:t>
      </w:r>
      <w:r w:rsidR="000F4F13"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ուրախություն է ապրում, երբ ստանում է ավետիս, և վախենում է, երբ իրեն սպառնում են։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Համաձայն «Ամերիկյան հոգեբանական ասոցիացիայի» սահմանման՝ </w:t>
      </w:r>
      <w:r w:rsidR="000F4F13" w:rsidRPr="0056138B">
        <w:rPr>
          <w:rFonts w:ascii="GHEA Grapalat" w:hAnsi="GHEA Grapalat"/>
          <w:color w:val="0D0D0D" w:themeColor="text1" w:themeTint="F2"/>
          <w:sz w:val="24"/>
          <w:szCs w:val="24"/>
          <w:lang w:val="hy-AM"/>
        </w:rPr>
        <w:t>հույզերը գիտակցական մտավոր արձագանքներ են (օրինակ՝ զայրույթ կամ վախ), որոնք սուբյեկտիվորեն ընկալվում են որպես ուժեղ զգացումներ, սովորաբար ուղղված են մի կոնկրետ օբյեկտի և հաճախ ուղեկցվում մարմնի ֆիզիոլոգիական և վարքային փոփոխություններով։</w:t>
      </w:r>
      <w:r w:rsidRPr="0056138B">
        <w:rPr>
          <w:rStyle w:val="FootnoteReference"/>
          <w:rFonts w:ascii="GHEA Grapalat" w:hAnsi="GHEA Grapalat"/>
          <w:color w:val="0D0D0D" w:themeColor="text1" w:themeTint="F2"/>
          <w:sz w:val="24"/>
          <w:szCs w:val="24"/>
          <w:lang w:val="hy-AM"/>
        </w:rPr>
        <w:footnoteReference w:id="11"/>
      </w:r>
      <w:r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Հույզերը կարևոր դեր են խաղում միջանձնային հարաբերություններում և մարդկության փոխհարաբերություններում, որոշումների կայացման գործընթացում և իրավիճակներին հարմարվելու մեջ։ </w:t>
      </w:r>
    </w:p>
    <w:p w14:paraId="4E341EC0" w14:textId="085948D6" w:rsidR="00503D98" w:rsidRPr="0056138B" w:rsidRDefault="00503D98" w:rsidP="00503D98">
      <w:pPr>
        <w:pStyle w:val="Heading2"/>
        <w:rPr>
          <w:rFonts w:ascii="GHEA Grapalat" w:hAnsi="GHEA Grapalat"/>
          <w:b/>
          <w:bCs/>
          <w:color w:val="000000" w:themeColor="text1"/>
          <w:sz w:val="28"/>
          <w:szCs w:val="28"/>
          <w:lang w:val="hy-AM"/>
        </w:rPr>
      </w:pPr>
      <w:bookmarkStart w:id="7" w:name="_Toc192368589"/>
      <w:r w:rsidRPr="0056138B">
        <w:rPr>
          <w:rFonts w:ascii="GHEA Grapalat" w:hAnsi="GHEA Grapalat"/>
          <w:b/>
          <w:bCs/>
          <w:color w:val="000000" w:themeColor="text1"/>
          <w:sz w:val="28"/>
          <w:szCs w:val="28"/>
          <w:lang w:val="hy-AM"/>
        </w:rPr>
        <w:t>«Զգացմունքային արտահայտում» հասկացությունը</w:t>
      </w:r>
      <w:bookmarkEnd w:id="7"/>
    </w:p>
    <w:p w14:paraId="121407C2" w14:textId="6E73092E" w:rsidR="000F4F13" w:rsidRPr="0056138B" w:rsidRDefault="000F4F13" w:rsidP="000F4F1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Զգացմունքները մարդ լինելու էական մասն են: Նրանք օգնում են մեզ հաղորդակցվել, կապվել և հաղթահարել կյանքի մարտահրավերներն ու վայելել երջանիկ պահերը:</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Զգացմունքային արտահայտումն, նույն ինքը՝ էմոցիոնալ դրսևորումն այն գործընթացն է, որով անհատներն իրենց ներքին զգացմունքները փոխանցում են արտաքին աշխարհին: Դա բանավոր հաղորդակցության, մարմնի լեզվի, դեմքի </w:t>
      </w:r>
      <w:r w:rsidRPr="0056138B">
        <w:rPr>
          <w:rFonts w:ascii="GHEA Grapalat" w:hAnsi="GHEA Grapalat"/>
          <w:color w:val="0D0D0D" w:themeColor="text1" w:themeTint="F2"/>
          <w:sz w:val="24"/>
          <w:szCs w:val="24"/>
          <w:lang w:val="hy-AM"/>
        </w:rPr>
        <w:lastRenderedPageBreak/>
        <w:t>արտահայտությունների և նույնիսկ ֆիզիոլոգիական արձագանքների բարդ փոխազդեցություն է:</w:t>
      </w:r>
    </w:p>
    <w:p w14:paraId="4F7B3280" w14:textId="77777777" w:rsidR="000F4F13" w:rsidRPr="0056138B" w:rsidRDefault="000F4F13" w:rsidP="000F4F13">
      <w:pPr>
        <w:pStyle w:val="ListParagraph"/>
        <w:numPr>
          <w:ilvl w:val="0"/>
          <w:numId w:val="3"/>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Տարածված է բոլոր մարդկանց մեջ. ամենքն օգտագործում են էմոցիոնալ արտահայտությունները՝ գիտակցաբար կամ ենթագիտակցորեն՝ որպես ամենօրյա հաղորդակցության մաս:</w:t>
      </w:r>
    </w:p>
    <w:p w14:paraId="33AFC4DB" w14:textId="77777777" w:rsidR="000F4F13" w:rsidRPr="0056138B" w:rsidRDefault="000F4F13" w:rsidP="000F4F13">
      <w:pPr>
        <w:pStyle w:val="ListParagraph"/>
        <w:numPr>
          <w:ilvl w:val="0"/>
          <w:numId w:val="3"/>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Տեսնելով տարբեր սցենարներ՝ լինի դա պատահական զրույց, թերապիայի սեանս կամ հուզական պոռթկում, զգացմունքային արտահայտությունը միշտ առկա է:</w:t>
      </w:r>
    </w:p>
    <w:p w14:paraId="11C7AED2" w14:textId="1D52C015" w:rsidR="005B2B1D" w:rsidRPr="0056138B" w:rsidRDefault="000F4F13" w:rsidP="000F4F13">
      <w:pPr>
        <w:pStyle w:val="ListParagraph"/>
        <w:numPr>
          <w:ilvl w:val="0"/>
          <w:numId w:val="3"/>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Ավելի են, քան բառեր. Էմոցիոնալ դրսևորումը տարածվում է բանավոր հաղորդակցությունից դուրս՝ ընդգրկելով ոչ </w:t>
      </w:r>
      <w:r w:rsidR="00617C58" w:rsidRPr="0056138B">
        <w:rPr>
          <w:rFonts w:ascii="GHEA Grapalat" w:hAnsi="GHEA Grapalat"/>
          <w:color w:val="0D0D0D" w:themeColor="text1" w:themeTint="F2"/>
          <w:sz w:val="24"/>
          <w:szCs w:val="24"/>
          <w:lang w:val="hy-AM"/>
        </w:rPr>
        <w:t>վերբալ</w:t>
      </w:r>
      <w:r w:rsidRPr="0056138B">
        <w:rPr>
          <w:rFonts w:ascii="GHEA Grapalat" w:hAnsi="GHEA Grapalat"/>
          <w:color w:val="0D0D0D" w:themeColor="text1" w:themeTint="F2"/>
          <w:sz w:val="24"/>
          <w:szCs w:val="24"/>
          <w:lang w:val="hy-AM"/>
        </w:rPr>
        <w:t xml:space="preserve"> նշաններ, ինչպիսիք են մարմնի լեզուն և դեմքի արտահայտությունները:</w:t>
      </w:r>
    </w:p>
    <w:p w14:paraId="0152E7F9" w14:textId="77777777" w:rsidR="00503D98" w:rsidRPr="0056138B" w:rsidRDefault="00617C58" w:rsidP="00D71AC9">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Զգացմունքները առողջ արտահայտելը կարևոր հմտություն է, որը կարող է բարելավել մեր միջանձնային հարաբերությունները, հոգեկան առողջությունը և ընդհանուր բարեկեցությունը</w:t>
      </w:r>
      <w:r w:rsidRPr="0056138B">
        <w:rPr>
          <w:rStyle w:val="FootnoteReference"/>
          <w:rFonts w:ascii="GHEA Grapalat" w:hAnsi="GHEA Grapalat"/>
          <w:color w:val="0D0D0D" w:themeColor="text1" w:themeTint="F2"/>
          <w:sz w:val="24"/>
          <w:szCs w:val="24"/>
          <w:lang w:val="hy-AM"/>
        </w:rPr>
        <w:footnoteReference w:id="12"/>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Սոցիալական միջավայրն ու մշակութային աշխարհայացքն՝ իրենց նորմերի և կանոնների պատճառով, ազդում են այն ձևի վրա, որով մենք ցուցադրում, ճանաչում և մեկնաբանում ենք զգացմունքները։ Տարբեր մշակույթներ ունեն վարքի տարբեր կառուցվածքներ և, հետևապես, տարբեր կանոններ՝ կապված իրենց զգացմունքների դրսևորման հետ, որոնք իրենց հերթին առնչություն ունեն մշակութային դրսևորման կանոնների հետ:</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Հետազոտությունները ցույց են տվել, որ մշակույթները, որոնք ավելի կոլեկտիվիստական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են, և որտեղ ընդգծվում է սոցիալական ներդաշնակությունը, ավելի քիչ հավանական է, որ դրսևորեն բացասական հույզեր, ինչպիսիք են զզվանքը կամ զայրույթը սոցիալական միջավայրում: Ի հակադրություն սրան՝ </w:t>
      </w:r>
      <w:r w:rsidRPr="0056138B">
        <w:rPr>
          <w:rFonts w:ascii="GHEA Grapalat" w:hAnsi="GHEA Grapalat"/>
          <w:color w:val="0D0D0D" w:themeColor="text1" w:themeTint="F2"/>
          <w:sz w:val="24"/>
          <w:szCs w:val="24"/>
          <w:lang w:val="hy-AM"/>
        </w:rPr>
        <w:lastRenderedPageBreak/>
        <w:t xml:space="preserve">ինդիվիդուալիստական (անհատապաշտական)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մշակույթները, որտեղ ընդգծվում է անձնական ինքնության (կամ ինքնակարծության) գաղափարը, ավելի հավանական է, որ դրսևորեն զայրույթի կամ զզվանքի հույզեր՝ անկախ սոցիալական համատեքստից: Օրինակ, հետազոտությունը ցույց է տվել, որ անհատապաշտ մշակույթներ</w:t>
      </w:r>
      <w:r w:rsidR="00D71AC9" w:rsidRPr="0056138B">
        <w:rPr>
          <w:rFonts w:ascii="GHEA Grapalat" w:hAnsi="GHEA Grapalat"/>
          <w:color w:val="0D0D0D" w:themeColor="text1" w:themeTint="F2"/>
          <w:sz w:val="24"/>
          <w:szCs w:val="24"/>
          <w:lang w:val="hy-AM"/>
        </w:rPr>
        <w:t>ի մարդիկ</w:t>
      </w:r>
      <w:r w:rsidRPr="0056138B">
        <w:rPr>
          <w:rFonts w:ascii="GHEA Grapalat" w:hAnsi="GHEA Grapalat"/>
          <w:color w:val="0D0D0D" w:themeColor="text1" w:themeTint="F2"/>
          <w:sz w:val="24"/>
          <w:szCs w:val="24"/>
          <w:lang w:val="hy-AM"/>
        </w:rPr>
        <w:t>, ինչպիսիք են Միացյալ Նահանգներ</w:t>
      </w:r>
      <w:r w:rsidR="00D71AC9" w:rsidRPr="0056138B">
        <w:rPr>
          <w:rFonts w:ascii="GHEA Grapalat" w:hAnsi="GHEA Grapalat"/>
          <w:color w:val="0D0D0D" w:themeColor="text1" w:themeTint="F2"/>
          <w:sz w:val="24"/>
          <w:szCs w:val="24"/>
          <w:lang w:val="hy-AM"/>
        </w:rPr>
        <w:t>ին</w:t>
      </w:r>
      <w:r w:rsidRPr="0056138B">
        <w:rPr>
          <w:rFonts w:ascii="GHEA Grapalat" w:hAnsi="GHEA Grapalat"/>
          <w:color w:val="0D0D0D" w:themeColor="text1" w:themeTint="F2"/>
          <w:sz w:val="24"/>
          <w:szCs w:val="24"/>
          <w:lang w:val="hy-AM"/>
        </w:rPr>
        <w:t xml:space="preserve">ը, օգտագործում էին դեմքի </w:t>
      </w:r>
      <w:r w:rsidR="00D71AC9" w:rsidRPr="0056138B">
        <w:rPr>
          <w:rFonts w:ascii="GHEA Grapalat" w:hAnsi="GHEA Grapalat"/>
          <w:color w:val="0D0D0D" w:themeColor="text1" w:themeTint="F2"/>
          <w:sz w:val="24"/>
          <w:szCs w:val="24"/>
          <w:lang w:val="hy-AM"/>
        </w:rPr>
        <w:t>ուռճացված</w:t>
      </w:r>
      <w:r w:rsidRPr="0056138B">
        <w:rPr>
          <w:rFonts w:ascii="GHEA Grapalat" w:hAnsi="GHEA Grapalat"/>
          <w:color w:val="0D0D0D" w:themeColor="text1" w:themeTint="F2"/>
          <w:sz w:val="24"/>
          <w:szCs w:val="24"/>
          <w:lang w:val="hy-AM"/>
        </w:rPr>
        <w:t xml:space="preserve"> արտահայտություններ՝ զգացմունքները ցուցադրելու համար՝ որպես միջոց՝ ազդելու ուրիշների վրա և ուշադրություն գրավելու նրանց շրջապատից, ինչ</w:t>
      </w:r>
      <w:r w:rsidR="00D71AC9"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ընդունված է անհատական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մշակույթում</w:t>
      </w:r>
      <w:r w:rsidR="00D71AC9"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t xml:space="preserve">Սա հակադրվում է կոլեկտիվիստական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մշակույթների մարդկանց, ինչպիսին է Ճապոնիան, որտեղ </w:t>
      </w:r>
      <w:r w:rsidR="00D71AC9" w:rsidRPr="0056138B">
        <w:rPr>
          <w:rFonts w:ascii="GHEA Grapalat" w:hAnsi="GHEA Grapalat"/>
          <w:color w:val="0D0D0D" w:themeColor="text1" w:themeTint="F2"/>
          <w:sz w:val="24"/>
          <w:szCs w:val="24"/>
          <w:lang w:val="hy-AM"/>
        </w:rPr>
        <w:t xml:space="preserve">տենդենցն </w:t>
      </w:r>
      <w:r w:rsidRPr="0056138B">
        <w:rPr>
          <w:rFonts w:ascii="GHEA Grapalat" w:hAnsi="GHEA Grapalat"/>
          <w:color w:val="0D0D0D" w:themeColor="text1" w:themeTint="F2"/>
          <w:sz w:val="24"/>
          <w:szCs w:val="24"/>
          <w:lang w:val="hy-AM"/>
        </w:rPr>
        <w:t xml:space="preserve">հակված է ճնշել կամ չցուցադրել իրենց հուզական արտահայտությունները՝ որպես սոցիալական ենթատեքստը և միջանձնային հարաբերությունների փոխազդեցությունը դիտարկելու միջոց: </w:t>
      </w:r>
      <w:r w:rsidR="00D71AC9" w:rsidRPr="0056138B">
        <w:rPr>
          <w:rFonts w:ascii="GHEA Grapalat" w:hAnsi="GHEA Grapalat"/>
          <w:color w:val="0D0D0D" w:themeColor="text1" w:themeTint="F2"/>
          <w:sz w:val="24"/>
          <w:szCs w:val="24"/>
          <w:lang w:val="hy-AM"/>
        </w:rPr>
        <w:br/>
      </w:r>
      <w:r w:rsidR="00D71AC9" w:rsidRPr="0056138B">
        <w:rPr>
          <w:rFonts w:ascii="GHEA Grapalat" w:hAnsi="GHEA Grapalat"/>
          <w:color w:val="0D0D0D" w:themeColor="text1" w:themeTint="F2"/>
          <w:sz w:val="24"/>
          <w:szCs w:val="24"/>
          <w:lang w:val="hy-AM"/>
        </w:rPr>
        <w:tab/>
        <w:t>Մշակույթի համատեքստում զգացմունքներն հասկանալն էական է՝ համոզվելու համար, որ տեղյակ ենք, թե ինչպես կարող են առաջանալ զգացմունքների հաղորդակցման տարբերություններ: Զգացմունքային դրսևորման կանոնների ընկալումը տարբեր է մշակույթների միջև, որտեղ տարատեսակ կանոններ և նորմեր են հաստատված, և ենթագիտակցորեն են ընկալվում հասարակության անդամների միջև</w:t>
      </w:r>
      <w:r w:rsidR="00D71AC9" w:rsidRPr="0056138B">
        <w:rPr>
          <w:rStyle w:val="FootnoteReference"/>
          <w:rFonts w:ascii="GHEA Grapalat" w:hAnsi="GHEA Grapalat"/>
          <w:color w:val="0D0D0D" w:themeColor="text1" w:themeTint="F2"/>
          <w:sz w:val="24"/>
          <w:szCs w:val="24"/>
          <w:lang w:val="hy-AM"/>
        </w:rPr>
        <w:footnoteReference w:id="13"/>
      </w:r>
      <w:r w:rsidR="00D71AC9" w:rsidRPr="0056138B">
        <w:rPr>
          <w:rFonts w:ascii="GHEA Grapalat" w:hAnsi="GHEA Grapalat"/>
          <w:color w:val="0D0D0D" w:themeColor="text1" w:themeTint="F2"/>
          <w:sz w:val="24"/>
          <w:szCs w:val="24"/>
          <w:lang w:val="hy-AM"/>
        </w:rPr>
        <w:t>:</w:t>
      </w:r>
    </w:p>
    <w:p w14:paraId="003F3AB3" w14:textId="3D416CF0" w:rsidR="00503D98" w:rsidRPr="0056138B" w:rsidRDefault="00503D98" w:rsidP="00503D98">
      <w:pPr>
        <w:pStyle w:val="Heading2"/>
        <w:rPr>
          <w:rFonts w:ascii="GHEA Grapalat" w:hAnsi="GHEA Grapalat"/>
          <w:b/>
          <w:bCs/>
          <w:color w:val="000000" w:themeColor="text1"/>
          <w:sz w:val="28"/>
          <w:szCs w:val="28"/>
          <w:lang w:val="hy-AM"/>
        </w:rPr>
      </w:pPr>
      <w:bookmarkStart w:id="8" w:name="_Toc192368590"/>
      <w:r w:rsidRPr="0056138B">
        <w:rPr>
          <w:rFonts w:ascii="GHEA Grapalat" w:hAnsi="GHEA Grapalat"/>
          <w:b/>
          <w:bCs/>
          <w:color w:val="000000" w:themeColor="text1"/>
          <w:sz w:val="28"/>
          <w:szCs w:val="28"/>
          <w:lang w:val="hy-AM"/>
        </w:rPr>
        <w:t>«Միջմշակութային հաղորդակցություն» հասկացությունը</w:t>
      </w:r>
      <w:bookmarkEnd w:id="8"/>
    </w:p>
    <w:p w14:paraId="5C97155D" w14:textId="6499EDA8" w:rsidR="00CC7268" w:rsidRPr="0056138B" w:rsidRDefault="00D71AC9" w:rsidP="00D71AC9">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Հաղորդակցությունը շատ ավելին է, քան պարզապես տեղեկատվության փոխանցումը կամ փոխանակումը. այն իմաստի փոխադարձաբար ստեղծումն է: Ինֆորմացիան ինքնին իմաստալից չէ. միայն այն դեպքում, երբ տեղեկատվությունը նախատեսված է և ինչ-որ կերպ մեկնաբանվում է, այդ ժամանակ այն կարևոր է </w:t>
      </w:r>
      <w:r w:rsidRPr="0056138B">
        <w:rPr>
          <w:rFonts w:ascii="GHEA Grapalat" w:hAnsi="GHEA Grapalat"/>
          <w:color w:val="0D0D0D" w:themeColor="text1" w:themeTint="F2"/>
          <w:sz w:val="24"/>
          <w:szCs w:val="24"/>
          <w:lang w:val="hy-AM"/>
        </w:rPr>
        <w:lastRenderedPageBreak/>
        <w:t>դառնում</w:t>
      </w:r>
      <w:r w:rsidRPr="0056138B">
        <w:rPr>
          <w:rStyle w:val="FootnoteReference"/>
          <w:rFonts w:ascii="GHEA Grapalat" w:hAnsi="GHEA Grapalat"/>
          <w:color w:val="0D0D0D" w:themeColor="text1" w:themeTint="F2"/>
          <w:sz w:val="24"/>
          <w:szCs w:val="24"/>
          <w:lang w:val="hy-AM"/>
        </w:rPr>
        <w:footnoteReference w:id="14"/>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Տարբեր մշակույթների մարդկանց հետ շփվելու կարողությունը կոչվում է միջմշակութային հաղորդակցություն: Մշակութային գծերով արդյունավետ փոխգործակցությունը պահանջում է հաստատակամություն և զգայունություն միմյանց տարբերությունների նկատմամբ: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Կան բազմաթիվ ձևեր, որոնցով մարդիկ ամբողջ աշխարհում նման են մեկմեկու, սակայն մեր տարբերություններն են, որ իսկապես բնորոշում են մեզ: Պարզ ասած՝ հաղորդակցությունն անհատների միջև մտքերի և տեղեկատվության փոխանակումն է ցանկացած ձևով՝ բանավոր կամ այլ կերպ: Ուրիշների հետ գիտելիքների փոխանակումը պահանջում է ծանոթություն սոցիալական նորմերին, մարմնի լեզվին և վարվելակարգին</w:t>
      </w:r>
      <w:r w:rsidRPr="0056138B">
        <w:rPr>
          <w:rStyle w:val="FootnoteReference"/>
          <w:rFonts w:ascii="GHEA Grapalat" w:hAnsi="GHEA Grapalat"/>
          <w:color w:val="0D0D0D" w:themeColor="text1" w:themeTint="F2"/>
          <w:sz w:val="24"/>
          <w:szCs w:val="24"/>
          <w:lang w:val="hy-AM"/>
        </w:rPr>
        <w:footnoteReference w:id="15"/>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Միջմշակութային հաղորդակցությունը ներառում է լեզվի, արժեքների, համոզմունքների և վարքագծի տարբերությունների ըմբռնում և բանակցություններ, որոնք </w:t>
      </w:r>
      <w:r w:rsidR="00176406" w:rsidRPr="0056138B">
        <w:rPr>
          <w:rFonts w:ascii="GHEA Grapalat" w:hAnsi="GHEA Grapalat"/>
          <w:color w:val="0D0D0D" w:themeColor="text1" w:themeTint="F2"/>
          <w:sz w:val="24"/>
          <w:szCs w:val="24"/>
          <w:lang w:val="hy-AM"/>
        </w:rPr>
        <w:t>ընթանում են</w:t>
      </w:r>
      <w:r w:rsidRPr="0056138B">
        <w:rPr>
          <w:rFonts w:ascii="GHEA Grapalat" w:hAnsi="GHEA Grapalat"/>
          <w:color w:val="0D0D0D" w:themeColor="text1" w:themeTint="F2"/>
          <w:sz w:val="24"/>
          <w:szCs w:val="24"/>
          <w:lang w:val="hy-AM"/>
        </w:rPr>
        <w:t xml:space="preserve"> ունեն տարբեր մշակույթների անհատների կամ խմբերի միջև: </w:t>
      </w:r>
      <w:r w:rsidR="00176406" w:rsidRPr="0056138B">
        <w:rPr>
          <w:rFonts w:ascii="GHEA Grapalat" w:hAnsi="GHEA Grapalat"/>
          <w:color w:val="0D0D0D" w:themeColor="text1" w:themeTint="F2"/>
          <w:sz w:val="24"/>
          <w:szCs w:val="24"/>
          <w:lang w:val="hy-AM"/>
        </w:rPr>
        <w:br/>
      </w:r>
      <w:r w:rsidR="00176406"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 xml:space="preserve">Միջմշակութային հաղորդակցությունը պահանջում է արդյունավետ հաղորդակցման հմտություններ, ինչպես նաև մշակութային տարբերությունների նկատմամբ գիտելիքներ և զգայունություն՝ թյուրիմացություններից և </w:t>
      </w:r>
      <w:r w:rsidR="00176406" w:rsidRPr="0056138B">
        <w:rPr>
          <w:rFonts w:ascii="GHEA Grapalat" w:hAnsi="GHEA Grapalat"/>
          <w:color w:val="0D0D0D" w:themeColor="text1" w:themeTint="F2"/>
          <w:sz w:val="24"/>
          <w:szCs w:val="24"/>
          <w:lang w:val="hy-AM"/>
        </w:rPr>
        <w:t>կոնֆլիկտներից</w:t>
      </w:r>
      <w:r w:rsidRPr="0056138B">
        <w:rPr>
          <w:rFonts w:ascii="GHEA Grapalat" w:hAnsi="GHEA Grapalat"/>
          <w:color w:val="0D0D0D" w:themeColor="text1" w:themeTint="F2"/>
          <w:sz w:val="24"/>
          <w:szCs w:val="24"/>
          <w:lang w:val="hy-AM"/>
        </w:rPr>
        <w:t xml:space="preserve"> խուսափելու համար, որոնք կարող են առաջանալ մշակութային տարբերությունների պատճառով: Դա կարևոր է այսօրվա </w:t>
      </w:r>
      <w:r w:rsidR="00176406" w:rsidRPr="0056138B">
        <w:rPr>
          <w:rFonts w:ascii="GHEA Grapalat" w:hAnsi="GHEA Grapalat"/>
          <w:color w:val="0D0D0D" w:themeColor="text1" w:themeTint="F2"/>
          <w:sz w:val="24"/>
          <w:szCs w:val="24"/>
          <w:lang w:val="hy-AM"/>
        </w:rPr>
        <w:t>գլոբալիզացված</w:t>
      </w:r>
      <w:r w:rsidRPr="0056138B">
        <w:rPr>
          <w:rFonts w:ascii="GHEA Grapalat" w:hAnsi="GHEA Grapalat"/>
          <w:color w:val="0D0D0D" w:themeColor="text1" w:themeTint="F2"/>
          <w:sz w:val="24"/>
          <w:szCs w:val="24"/>
          <w:lang w:val="hy-AM"/>
        </w:rPr>
        <w:t xml:space="preserve"> աշխարհում, որտեղ տարբեր մշակույթների մարդիկ շփվում են միմյանց հետ տարբեր համատեքստերում, ինչպիսիք են բիզնեսը, կրթությունը, քաղաքականությունը և սոցիալական հարաբերությունները</w:t>
      </w:r>
      <w:r w:rsidR="00176406" w:rsidRPr="0056138B">
        <w:rPr>
          <w:rStyle w:val="FootnoteReference"/>
          <w:rFonts w:ascii="GHEA Grapalat" w:hAnsi="GHEA Grapalat"/>
          <w:color w:val="0D0D0D" w:themeColor="text1" w:themeTint="F2"/>
          <w:sz w:val="24"/>
          <w:szCs w:val="24"/>
          <w:lang w:val="hy-AM"/>
        </w:rPr>
        <w:footnoteReference w:id="16"/>
      </w:r>
      <w:r w:rsidRPr="0056138B">
        <w:rPr>
          <w:rFonts w:ascii="GHEA Grapalat" w:hAnsi="GHEA Grapalat"/>
          <w:color w:val="0D0D0D" w:themeColor="text1" w:themeTint="F2"/>
          <w:sz w:val="24"/>
          <w:szCs w:val="24"/>
          <w:lang w:val="hy-AM"/>
        </w:rPr>
        <w:t>:</w:t>
      </w:r>
    </w:p>
    <w:p w14:paraId="3BE98FAE" w14:textId="5EF7A921" w:rsidR="00176406" w:rsidRPr="0056138B" w:rsidRDefault="00BE7572" w:rsidP="00D71AC9">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lastRenderedPageBreak/>
        <w:tab/>
      </w:r>
      <w:r w:rsidR="00176406" w:rsidRPr="0056138B">
        <w:rPr>
          <w:rFonts w:ascii="GHEA Grapalat" w:hAnsi="GHEA Grapalat"/>
          <w:color w:val="0D0D0D" w:themeColor="text1" w:themeTint="F2"/>
          <w:sz w:val="24"/>
          <w:szCs w:val="24"/>
          <w:lang w:val="hy-AM"/>
        </w:rPr>
        <w:t>Այսպիսով, «Տերմինաբանության» գլուխը կարևոր է սույն հետազոտական աշխատանքում, քանի որ այն ապահովում է անհրաժեշտ հասկացությունների իրականությանը մոտ բացատրություններ, որոնք օգտագործվում են հետազոտության ընթացքում։ Զգացմունքների դրսևորման ու մշակութային տարբերությունների վերաբերյալ կիրառվող տերմինները պարզելու և սահմանելու միջոցով հնարավոր է ճիշտ հասկանալ աշխատանքում քննարկվող հարցերը, ինչը նպաստում է հետազոտության համապարփակ ընկալմանը։ Բացի այդ, այն ապահովում է հիմք հետազոտության արդյունավետ վերլուծության և համեմատական ստուգումների համար՝ տարբեր մշակույթների համատեքստում։</w:t>
      </w:r>
    </w:p>
    <w:p w14:paraId="5E203E9D" w14:textId="160EEEE5"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55EF8335" w14:textId="6089750C"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145C43AD" w14:textId="329CF00E"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49B2295E" w14:textId="52E9E4A6"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71F5848D" w14:textId="5ABCD012"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18873110" w14:textId="1571E338"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4D269BDB" w14:textId="5D360975"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7D15B2BB" w14:textId="447698FC"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14D7C880" w14:textId="35339EE2"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1863096A" w14:textId="2A6CDBA9"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2D33A60E" w14:textId="317641C0"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20C53459" w14:textId="48760CC1" w:rsidR="003A4E51" w:rsidRPr="0056138B" w:rsidRDefault="003A4E51" w:rsidP="00D71AC9">
      <w:pPr>
        <w:spacing w:line="360" w:lineRule="auto"/>
        <w:jc w:val="both"/>
        <w:rPr>
          <w:rFonts w:ascii="GHEA Grapalat" w:hAnsi="GHEA Grapalat"/>
          <w:color w:val="0D0D0D" w:themeColor="text1" w:themeTint="F2"/>
          <w:sz w:val="24"/>
          <w:szCs w:val="24"/>
          <w:lang w:val="hy-AM"/>
        </w:rPr>
      </w:pPr>
    </w:p>
    <w:p w14:paraId="2B07EC3F" w14:textId="18120C02" w:rsidR="003A4E51" w:rsidRPr="0056138B" w:rsidRDefault="003A4E51" w:rsidP="003A4E51">
      <w:pPr>
        <w:pStyle w:val="Heading1"/>
        <w:jc w:val="center"/>
        <w:rPr>
          <w:rFonts w:ascii="GHEA Grapalat" w:hAnsi="GHEA Grapalat"/>
          <w:b/>
          <w:bCs/>
          <w:color w:val="0D0D0D" w:themeColor="text1" w:themeTint="F2"/>
          <w:sz w:val="36"/>
          <w:szCs w:val="36"/>
          <w:lang w:val="hy-AM"/>
        </w:rPr>
      </w:pPr>
      <w:bookmarkStart w:id="9" w:name="_Toc192368591"/>
      <w:r w:rsidRPr="0056138B">
        <w:rPr>
          <w:rFonts w:ascii="GHEA Grapalat" w:hAnsi="GHEA Grapalat"/>
          <w:b/>
          <w:bCs/>
          <w:color w:val="0D0D0D" w:themeColor="text1" w:themeTint="F2"/>
          <w:sz w:val="36"/>
          <w:szCs w:val="36"/>
          <w:lang w:val="hy-AM"/>
        </w:rPr>
        <w:lastRenderedPageBreak/>
        <w:t>Գլուխ Բ</w:t>
      </w:r>
      <w:r w:rsidRPr="0056138B">
        <w:rPr>
          <w:rFonts w:ascii="GHEA Grapalat" w:hAnsi="GHEA Grapalat"/>
          <w:b/>
          <w:bCs/>
          <w:color w:val="0D0D0D" w:themeColor="text1" w:themeTint="F2"/>
          <w:sz w:val="36"/>
          <w:szCs w:val="36"/>
          <w:lang w:val="hy-AM"/>
        </w:rPr>
        <w:br/>
        <w:t>Մշակութային տարբերություններն ու դրանց նշանակությունը ժամանակակից աշխարհում</w:t>
      </w:r>
      <w:bookmarkEnd w:id="9"/>
    </w:p>
    <w:p w14:paraId="69FEFC89" w14:textId="77777777" w:rsidR="003A4E51" w:rsidRPr="0056138B" w:rsidRDefault="003A4E51" w:rsidP="003A4E51">
      <w:pPr>
        <w:spacing w:line="360" w:lineRule="auto"/>
        <w:jc w:val="both"/>
        <w:rPr>
          <w:rFonts w:ascii="GHEA Grapalat" w:hAnsi="GHEA Grapalat"/>
          <w:color w:val="0D0D0D" w:themeColor="text1" w:themeTint="F2"/>
          <w:sz w:val="24"/>
          <w:szCs w:val="24"/>
          <w:lang w:val="hy-AM"/>
        </w:rPr>
      </w:pPr>
    </w:p>
    <w:p w14:paraId="029C0A6A" w14:textId="77777777" w:rsidR="00800360" w:rsidRPr="0056138B" w:rsidRDefault="003A4E51" w:rsidP="003A4E51">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 xml:space="preserve">Մշակութային նրբերանգները էապես ազդում են մեր կյանքի բոլոր ասպեկտների վրա՝ մասնագիտական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միջավայրից մինչև անձնական փոխհարաբերություններ: Մշակույթը, որում մենք ընկղմված ենք ծնունդից ի վեր, ձևավորում է մեր ընկալումները, հաղորդակցման ոճերը և փոխազդեցությունները: Դա առանցքային գործոն է կապեր ստեղծելու և, երբեմն, կոնֆլիկտների համար:</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Մեր գլոբալիզացված աշխարհում տարբեր մշակույթների հետ առնչվելը դարձել է առավել հաճախակի երևույթ, ինչը ազդեցություն է թողնում մեր վարքագծի և հաղորդակցման վրա։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Հոլանդացի սոցիալական հոգեբան Գերթ Հոֆստեդեն</w:t>
      </w:r>
      <w:r w:rsidRPr="0056138B">
        <w:rPr>
          <w:rFonts w:ascii="GHEA Grapalat" w:hAnsi="GHEA Grapalat"/>
          <w:color w:val="0D0D0D" w:themeColor="text1" w:themeTint="F2"/>
          <w:sz w:val="24"/>
          <w:szCs w:val="24"/>
          <w:vertAlign w:val="superscript"/>
          <w:lang w:val="hy-AM"/>
        </w:rPr>
        <w:t>*</w:t>
      </w:r>
      <w:r w:rsidRPr="0056138B">
        <w:rPr>
          <w:rFonts w:ascii="GHEA Grapalat" w:hAnsi="GHEA Grapalat"/>
          <w:color w:val="0D0D0D" w:themeColor="text1" w:themeTint="F2"/>
          <w:sz w:val="24"/>
          <w:szCs w:val="24"/>
          <w:lang w:val="hy-AM"/>
        </w:rPr>
        <w:t xml:space="preserve"> մշակել է հինգ հիմնական չափում, որոնք ձևավորում են մշակութային ընկալումները</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իշխանության հեռավորություն, անհատականություն ընդդեմ հավաքականության, անորոշությունից խուսափում, երկարաժամկետ կողմնորոշում և մաքրասեռականություն ընդդեմ իգականության։ Այս յուրաքանչյուր չափումն ազդում է այն բանի վրա, թե ինչպես ենք մենք ընկալում հիերարխիան, համայնքային պատկանելությունը, անորոշության հանդեպ վերաբերմունքը, ժամանակի հանդեպ մոտեցումը, ինչպես նաև գենդերային դերաբաշխումը։ Այնուամենայնիվ, անհրաժեշտ է գիտակցել, որ անհատի բնավորությունը ևս նշանակալի դեր ունի մեր հարմարվողականության և հուզական ինքնակարգավորման մեջ՝ այս մշակութային շրջանակներում</w:t>
      </w:r>
      <w:r w:rsidRPr="0056138B">
        <w:rPr>
          <w:rStyle w:val="FootnoteReference"/>
          <w:rFonts w:ascii="GHEA Grapalat" w:hAnsi="GHEA Grapalat"/>
          <w:color w:val="0D0D0D" w:themeColor="text1" w:themeTint="F2"/>
          <w:sz w:val="24"/>
          <w:szCs w:val="24"/>
          <w:lang w:val="hy-AM"/>
        </w:rPr>
        <w:footnoteReference w:id="17"/>
      </w:r>
      <w:r w:rsidRPr="0056138B">
        <w:rPr>
          <w:rFonts w:ascii="GHEA Grapalat" w:hAnsi="GHEA Grapalat"/>
          <w:color w:val="0D0D0D" w:themeColor="text1" w:themeTint="F2"/>
          <w:sz w:val="24"/>
          <w:szCs w:val="24"/>
          <w:lang w:val="hy-AM"/>
        </w:rPr>
        <w:t>։</w:t>
      </w:r>
      <w:r w:rsidR="00800360" w:rsidRPr="0056138B">
        <w:rPr>
          <w:rFonts w:ascii="GHEA Grapalat" w:hAnsi="GHEA Grapalat"/>
          <w:color w:val="0D0D0D" w:themeColor="text1" w:themeTint="F2"/>
          <w:sz w:val="24"/>
          <w:szCs w:val="24"/>
          <w:lang w:val="hy-AM"/>
        </w:rPr>
        <w:br/>
      </w:r>
      <w:r w:rsidR="00800360" w:rsidRPr="0056138B">
        <w:rPr>
          <w:rFonts w:ascii="GHEA Grapalat" w:hAnsi="GHEA Grapalat"/>
          <w:color w:val="0D0D0D" w:themeColor="text1" w:themeTint="F2"/>
          <w:sz w:val="24"/>
          <w:szCs w:val="24"/>
          <w:lang w:val="hy-AM"/>
        </w:rPr>
        <w:tab/>
      </w:r>
    </w:p>
    <w:p w14:paraId="762AF0D4" w14:textId="76E702D3" w:rsidR="003A4E51" w:rsidRPr="0056138B" w:rsidRDefault="00800360" w:rsidP="003A4E51">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lastRenderedPageBreak/>
        <w:tab/>
        <w:t xml:space="preserve">Մարդկանց մտածելակերպն ու գործելաոճը տարբերում են՝ պայմանավորված նրանց պատկանելությամբ այս կամ այն մշակույթին։ Քանի որ մշակույթն անբաժանելի մաս է մարդու կյանքի, հասարակագիտական ոլորտի մասնագետներն վաղուց հետաքրքրվել են դրա ազդեցությամբ անհատի բնավորության ու վարքագծի վրա։ Մշակույթները տարբերություն ունեն ոչ միայն կենսապահովման ու արտադրության ձևերով, այլև այն ամենով, ինչին մարդիկ տիրապետում են, ինչպես նաև՝ մտածողության առանձնահատկություններով։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Անտրոպոլոգներն ու սոցիալական հոգեբանները ցույց են տվել, որ համեմատական վերլուծության համար օգտակար է ուսումնասիրել պարզ (միատարր) հասարակությունները՝ համադրելով դրանք ավելի բարդ (բազմաշերտ) մշակույթների հետ, ինչպիսին օրինակ</w:t>
      </w:r>
      <w:r w:rsidR="001F34FD" w:rsidRPr="0056138B">
        <w:rPr>
          <w:rFonts w:ascii="GHEA Grapalat" w:hAnsi="GHEA Grapalat"/>
          <w:color w:val="0D0D0D" w:themeColor="text1" w:themeTint="F2"/>
          <w:sz w:val="24"/>
          <w:szCs w:val="24"/>
          <w:lang w:val="hy-AM"/>
        </w:rPr>
        <w:t xml:space="preserve"> Միացյալ Նահանգների</w:t>
      </w:r>
      <w:r w:rsidRPr="0056138B">
        <w:rPr>
          <w:rFonts w:ascii="GHEA Grapalat" w:hAnsi="GHEA Grapalat"/>
          <w:color w:val="0D0D0D" w:themeColor="text1" w:themeTint="F2"/>
          <w:sz w:val="24"/>
          <w:szCs w:val="24"/>
          <w:lang w:val="hy-AM"/>
        </w:rPr>
        <w:t xml:space="preserve"> մշակույթն է։ Դիտարկելով տարբեր մշակույթներում առկա վարքագծային առանձնահատկությունները՝ նրանք հնարավորություն են ստանում հասկանալու, թե որ տեսակի ու ձևի վարքագծային դրսևորումներն են փոփոխվում մշակույթից մշակույթ, և որոնք են հարաբերականորեն անփոփոխ՝ բնորոշ լինելով բոլոր հասարակություններին։ </w:t>
      </w:r>
      <w:r w:rsidR="001F34FD" w:rsidRPr="0056138B">
        <w:rPr>
          <w:rFonts w:ascii="GHEA Grapalat" w:hAnsi="GHEA Grapalat"/>
          <w:color w:val="0D0D0D" w:themeColor="text1" w:themeTint="F2"/>
          <w:sz w:val="24"/>
          <w:szCs w:val="24"/>
          <w:lang w:val="hy-AM"/>
        </w:rPr>
        <w:br/>
      </w:r>
      <w:r w:rsidR="001F34FD" w:rsidRPr="0056138B">
        <w:rPr>
          <w:rFonts w:ascii="GHEA Grapalat" w:hAnsi="GHEA Grapalat"/>
          <w:color w:val="0D0D0D" w:themeColor="text1" w:themeTint="F2"/>
          <w:sz w:val="24"/>
          <w:szCs w:val="24"/>
          <w:lang w:val="hy-AM"/>
        </w:rPr>
        <w:tab/>
      </w:r>
      <w:r w:rsidRPr="0056138B">
        <w:rPr>
          <w:rFonts w:ascii="GHEA Grapalat" w:hAnsi="GHEA Grapalat"/>
          <w:color w:val="0D0D0D" w:themeColor="text1" w:themeTint="F2"/>
          <w:sz w:val="24"/>
          <w:szCs w:val="24"/>
          <w:lang w:val="hy-AM"/>
        </w:rPr>
        <w:t>Երբեմն նման ուսումնասիրությունների արդյունքները պարզապես ապշեցնում են՝ էական ազդեցություն թողնելով սոցիալական գիտությունների ներկայացուցիչների պատկերացումների վրա՝ կապված մարդու վարքի և զարգացման հետ</w:t>
      </w:r>
      <w:r w:rsidR="001F34FD" w:rsidRPr="0056138B">
        <w:rPr>
          <w:rStyle w:val="FootnoteReference"/>
          <w:rFonts w:ascii="GHEA Grapalat" w:hAnsi="GHEA Grapalat"/>
          <w:color w:val="0D0D0D" w:themeColor="text1" w:themeTint="F2"/>
          <w:sz w:val="24"/>
          <w:szCs w:val="24"/>
          <w:lang w:val="hy-AM"/>
        </w:rPr>
        <w:footnoteReference w:id="18"/>
      </w:r>
      <w:r w:rsidRPr="0056138B">
        <w:rPr>
          <w:rFonts w:ascii="GHEA Grapalat" w:hAnsi="GHEA Grapalat"/>
          <w:color w:val="0D0D0D" w:themeColor="text1" w:themeTint="F2"/>
          <w:sz w:val="24"/>
          <w:szCs w:val="24"/>
          <w:lang w:val="hy-AM"/>
        </w:rPr>
        <w:t>։</w:t>
      </w:r>
    </w:p>
    <w:p w14:paraId="1764453A" w14:textId="6490DC17" w:rsidR="001F34FD" w:rsidRPr="0056138B" w:rsidRDefault="001F34FD" w:rsidP="001F34FD">
      <w:pPr>
        <w:pStyle w:val="Heading2"/>
        <w:rPr>
          <w:rFonts w:ascii="GHEA Grapalat" w:hAnsi="GHEA Grapalat"/>
          <w:b/>
          <w:bCs/>
          <w:color w:val="000000" w:themeColor="text1"/>
          <w:sz w:val="28"/>
          <w:szCs w:val="28"/>
          <w:lang w:val="hy-AM"/>
        </w:rPr>
      </w:pPr>
      <w:bookmarkStart w:id="10" w:name="_Toc192368592"/>
      <w:r w:rsidRPr="0056138B">
        <w:rPr>
          <w:rFonts w:ascii="GHEA Grapalat" w:hAnsi="GHEA Grapalat"/>
          <w:b/>
          <w:bCs/>
          <w:color w:val="000000" w:themeColor="text1"/>
          <w:sz w:val="28"/>
          <w:szCs w:val="28"/>
          <w:lang w:val="hy-AM"/>
        </w:rPr>
        <w:t>Մշակութային տարբերությունների օրինակներ</w:t>
      </w:r>
      <w:bookmarkEnd w:id="10"/>
    </w:p>
    <w:p w14:paraId="17BBCBE8" w14:textId="75EF4BF1" w:rsidR="004D00C3" w:rsidRPr="0056138B" w:rsidRDefault="004D00C3" w:rsidP="003A4E51">
      <w:pPr>
        <w:spacing w:line="360" w:lineRule="auto"/>
        <w:jc w:val="both"/>
        <w:rPr>
          <w:rFonts w:ascii="GHEA Grapalat" w:hAnsi="GHEA Grapalat"/>
          <w:color w:val="0D0D0D" w:themeColor="text1" w:themeTint="F2"/>
          <w:sz w:val="24"/>
          <w:szCs w:val="24"/>
          <w:lang w:val="hy-AM"/>
        </w:rPr>
      </w:pPr>
    </w:p>
    <w:p w14:paraId="4EDAB3F6" w14:textId="77777777" w:rsidR="001F34FD" w:rsidRPr="0056138B" w:rsidRDefault="001F34FD" w:rsidP="0070544B">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Բարեկամական կապեր (ազգակցություն)</w:t>
      </w:r>
      <w:r w:rsidRPr="0056138B">
        <w:rPr>
          <w:rFonts w:ascii="GHEA Grapalat" w:hAnsi="GHEA Grapalat"/>
          <w:color w:val="0D0D0D" w:themeColor="text1" w:themeTint="F2"/>
          <w:sz w:val="24"/>
          <w:szCs w:val="24"/>
          <w:lang w:val="hy-AM"/>
        </w:rPr>
        <w:t xml:space="preserve">. ազգակցական հարաբերությունների սկզբնատարրերն ընդհանուր առմամբ ձևավորում են հասարակության կազմակերպման հիմքը։ Բոլոր հասարակություններում </w:t>
      </w:r>
      <w:r w:rsidRPr="0056138B">
        <w:rPr>
          <w:rFonts w:ascii="GHEA Grapalat" w:hAnsi="GHEA Grapalat"/>
          <w:color w:val="0D0D0D" w:themeColor="text1" w:themeTint="F2"/>
          <w:sz w:val="24"/>
          <w:szCs w:val="24"/>
          <w:lang w:val="hy-AM"/>
        </w:rPr>
        <w:lastRenderedPageBreak/>
        <w:t>սովորական է ընտանիքի առկայությունը, որը ներառում է առնվազն մեկ ծնող և մեկ երեխա, սակայն դրանից դուրս կան բազմաթիվ տարբերություններ։ Ի տարբերություն շատ այլ կաթնասունների՝ հասուն մարդիկ հազվադեպ են միայնակ բնակվում: Ընտանիքները ցանկացած հասարակության հիմնարար կառուցվածքային միավորներն են։</w:t>
      </w:r>
    </w:p>
    <w:p w14:paraId="66AFC0E2" w14:textId="2884ACE2" w:rsidR="001F34FD" w:rsidRPr="0056138B" w:rsidRDefault="001F34FD" w:rsidP="0070544B">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Ամուսնություն</w:t>
      </w:r>
      <w:r w:rsidRPr="0056138B">
        <w:rPr>
          <w:rFonts w:ascii="GHEA Grapalat" w:hAnsi="GHEA Grapalat"/>
          <w:color w:val="0D0D0D" w:themeColor="text1" w:themeTint="F2"/>
          <w:sz w:val="24"/>
          <w:szCs w:val="24"/>
          <w:lang w:val="hy-AM"/>
        </w:rPr>
        <w:t>. ամուսնությունն ու ընտանիքն առհասարակ համարվում են համամարդկային երևույթներ, բայց այսուհանդերձ դրանց հետ կապված սովորույթները տարատեսակ մշակույթներում զգալիորեն տարբերվում են։ Զանազան մշակույթներում գոյություն ունեն բազմատեսակ կանոններ, թե քանի մարդու հետ կարելի է միաժամանակ ամուսնանալ, ինչպիսի ամուսնական զուգընկեր է թույլատրվում և այլն:</w:t>
      </w:r>
    </w:p>
    <w:p w14:paraId="0DE2A9C4" w14:textId="6F17EA02"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Սեռականություն</w:t>
      </w:r>
      <w:r w:rsidR="00A80F6C" w:rsidRPr="0056138B">
        <w:rPr>
          <w:rFonts w:ascii="GHEA Grapalat" w:hAnsi="GHEA Grapalat"/>
          <w:color w:val="0D0D0D" w:themeColor="text1" w:themeTint="F2"/>
          <w:sz w:val="24"/>
          <w:szCs w:val="24"/>
          <w:lang w:val="hy-AM"/>
        </w:rPr>
        <w:t>. հ</w:t>
      </w:r>
      <w:r w:rsidRPr="0056138B">
        <w:rPr>
          <w:rFonts w:ascii="GHEA Grapalat" w:hAnsi="GHEA Grapalat"/>
          <w:color w:val="0D0D0D" w:themeColor="text1" w:themeTint="F2"/>
          <w:sz w:val="24"/>
          <w:szCs w:val="24"/>
          <w:lang w:val="hy-AM"/>
        </w:rPr>
        <w:t>ետաքրք</w:t>
      </w:r>
      <w:r w:rsidR="00A80F6C" w:rsidRPr="0056138B">
        <w:rPr>
          <w:rFonts w:ascii="GHEA Grapalat" w:hAnsi="GHEA Grapalat"/>
          <w:color w:val="0D0D0D" w:themeColor="text1" w:themeTint="F2"/>
          <w:sz w:val="24"/>
          <w:szCs w:val="24"/>
          <w:lang w:val="hy-AM"/>
        </w:rPr>
        <w:t>րական</w:t>
      </w:r>
      <w:r w:rsidRPr="0056138B">
        <w:rPr>
          <w:rFonts w:ascii="GHEA Grapalat" w:hAnsi="GHEA Grapalat"/>
          <w:color w:val="0D0D0D" w:themeColor="text1" w:themeTint="F2"/>
          <w:sz w:val="24"/>
          <w:szCs w:val="24"/>
          <w:lang w:val="hy-AM"/>
        </w:rPr>
        <w:t xml:space="preserve"> է, որ հասարակություններն էապես տարբեր են իրենց </w:t>
      </w:r>
      <w:r w:rsidR="00A80F6C" w:rsidRPr="0056138B">
        <w:rPr>
          <w:rFonts w:ascii="GHEA Grapalat" w:hAnsi="GHEA Grapalat"/>
          <w:color w:val="0D0D0D" w:themeColor="text1" w:themeTint="F2"/>
          <w:sz w:val="24"/>
          <w:szCs w:val="24"/>
          <w:lang w:val="hy-AM"/>
        </w:rPr>
        <w:t>վարվելակերպում</w:t>
      </w:r>
      <w:r w:rsidRPr="0056138B">
        <w:rPr>
          <w:rFonts w:ascii="GHEA Grapalat" w:hAnsi="GHEA Grapalat"/>
          <w:color w:val="0D0D0D" w:themeColor="text1" w:themeTint="F2"/>
          <w:sz w:val="24"/>
          <w:szCs w:val="24"/>
          <w:lang w:val="hy-AM"/>
        </w:rPr>
        <w:t xml:space="preserve">՝ կապված ինտիմության խրախուսման կամ սահմանափակման հետ՝ կյանքի տարբեր փուլերում։ </w:t>
      </w:r>
    </w:p>
    <w:p w14:paraId="0CFF5E13" w14:textId="04F57B16"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Արվեստ</w:t>
      </w:r>
      <w:r w:rsidR="00A80F6C"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w:t>
      </w:r>
      <w:r w:rsidR="00A80F6C" w:rsidRPr="0056138B">
        <w:rPr>
          <w:rFonts w:ascii="GHEA Grapalat" w:hAnsi="GHEA Grapalat"/>
          <w:color w:val="0D0D0D" w:themeColor="text1" w:themeTint="F2"/>
          <w:sz w:val="24"/>
          <w:szCs w:val="24"/>
          <w:lang w:val="hy-AM"/>
        </w:rPr>
        <w:t>գ</w:t>
      </w:r>
      <w:r w:rsidRPr="0056138B">
        <w:rPr>
          <w:rFonts w:ascii="GHEA Grapalat" w:hAnsi="GHEA Grapalat"/>
          <w:color w:val="0D0D0D" w:themeColor="text1" w:themeTint="F2"/>
          <w:sz w:val="24"/>
          <w:szCs w:val="24"/>
          <w:lang w:val="hy-AM"/>
        </w:rPr>
        <w:t xml:space="preserve">ործնականում բոլոր հասարակություններն ունեն արվեստի որոշակի ձևեր։ Տեսողական արվեստը, երաժշտությունը, երգը, պարը, գրականությունը և այլ մշակութային դրսևորումներ զգալիորեն տարբերվում են տարբեր հասարակություններում։ </w:t>
      </w:r>
      <w:r w:rsidR="00A80F6C" w:rsidRPr="0056138B">
        <w:rPr>
          <w:rFonts w:ascii="GHEA Grapalat" w:hAnsi="GHEA Grapalat"/>
          <w:color w:val="0D0D0D" w:themeColor="text1" w:themeTint="F2"/>
          <w:sz w:val="24"/>
          <w:szCs w:val="24"/>
          <w:lang w:val="hy-AM"/>
        </w:rPr>
        <w:t>Տարբեր մշակույթների արվեստի մեջ կարելի է նկատել հետաքրքիր տարբերություններ, որոնք վերլուծության միջոցով ակնառու են դառնում։</w:t>
      </w:r>
    </w:p>
    <w:p w14:paraId="2038E4D7" w14:textId="6F428038"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Կրոն</w:t>
      </w:r>
      <w:r w:rsidR="00A80F6C" w:rsidRPr="0056138B">
        <w:rPr>
          <w:rFonts w:ascii="GHEA Grapalat" w:hAnsi="GHEA Grapalat"/>
          <w:color w:val="0D0D0D" w:themeColor="text1" w:themeTint="F2"/>
          <w:sz w:val="24"/>
          <w:szCs w:val="24"/>
          <w:lang w:val="hy-AM"/>
        </w:rPr>
        <w:t>. կ</w:t>
      </w:r>
      <w:r w:rsidRPr="0056138B">
        <w:rPr>
          <w:rFonts w:ascii="GHEA Grapalat" w:hAnsi="GHEA Grapalat"/>
          <w:color w:val="0D0D0D" w:themeColor="text1" w:themeTint="F2"/>
          <w:sz w:val="24"/>
          <w:szCs w:val="24"/>
          <w:lang w:val="hy-AM"/>
        </w:rPr>
        <w:t>րոնական հավատալիքներն ու ծեսերը բնորոշ են բոլոր հայտնի հասարակություններին, սակայն դրանց ձևերն ու բովանդակությունը տարբեր մշակույթներում էապես տարբերվում են</w:t>
      </w:r>
      <w:r w:rsidR="00A80F6C" w:rsidRPr="0056138B">
        <w:rPr>
          <w:rFonts w:ascii="GHEA Grapalat" w:hAnsi="GHEA Grapalat"/>
          <w:color w:val="0D0D0D" w:themeColor="text1" w:themeTint="F2"/>
          <w:sz w:val="24"/>
          <w:szCs w:val="24"/>
          <w:lang w:val="hy-AM"/>
        </w:rPr>
        <w:t xml:space="preserve"> և փոխվում ժամանակի ընթացքում:</w:t>
      </w:r>
    </w:p>
    <w:p w14:paraId="105531C9" w14:textId="5837217F"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Գենդեր</w:t>
      </w:r>
      <w:r w:rsidR="00A80F6C" w:rsidRPr="0056138B">
        <w:rPr>
          <w:rFonts w:ascii="GHEA Grapalat" w:hAnsi="GHEA Grapalat"/>
          <w:color w:val="0D0D0D" w:themeColor="text1" w:themeTint="F2"/>
          <w:sz w:val="24"/>
          <w:szCs w:val="24"/>
          <w:lang w:val="hy-AM"/>
        </w:rPr>
        <w:t>. ե</w:t>
      </w:r>
      <w:r w:rsidRPr="0056138B">
        <w:rPr>
          <w:rFonts w:ascii="GHEA Grapalat" w:hAnsi="GHEA Grapalat"/>
          <w:color w:val="0D0D0D" w:themeColor="text1" w:themeTint="F2"/>
          <w:sz w:val="24"/>
          <w:szCs w:val="24"/>
          <w:lang w:val="hy-AM"/>
        </w:rPr>
        <w:t>րեխաներին ի ծնե դասակարգել</w:t>
      </w:r>
      <w:r w:rsidR="00A80F6C"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w:t>
      </w:r>
      <w:r w:rsidR="00A80F6C" w:rsidRPr="0056138B">
        <w:rPr>
          <w:rFonts w:ascii="GHEA Grapalat" w:hAnsi="GHEA Grapalat"/>
          <w:color w:val="0D0D0D" w:themeColor="text1" w:themeTint="F2"/>
          <w:sz w:val="24"/>
          <w:szCs w:val="24"/>
          <w:lang w:val="hy-AM"/>
        </w:rPr>
        <w:t>իբրև</w:t>
      </w:r>
      <w:r w:rsidRPr="0056138B">
        <w:rPr>
          <w:rFonts w:ascii="GHEA Grapalat" w:hAnsi="GHEA Grapalat"/>
          <w:color w:val="0D0D0D" w:themeColor="text1" w:themeTint="F2"/>
          <w:sz w:val="24"/>
          <w:szCs w:val="24"/>
          <w:lang w:val="hy-AM"/>
        </w:rPr>
        <w:t xml:space="preserve"> կին կամ տղամարդ բավականին տարածված երևույթ է, սակայն տարբեր մշակույթներում տարբեր է վերաբերմունքը սեռային ինքնության փոփոխման և սեռերի քանակի ընկալման նկատմամբ։ </w:t>
      </w:r>
    </w:p>
    <w:p w14:paraId="1B27259B" w14:textId="1AE4962E"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lastRenderedPageBreak/>
        <w:t>Սպորտ</w:t>
      </w:r>
      <w:r w:rsidR="00A80F6C" w:rsidRPr="0056138B">
        <w:rPr>
          <w:rFonts w:ascii="GHEA Grapalat" w:hAnsi="GHEA Grapalat"/>
          <w:color w:val="0D0D0D" w:themeColor="text1" w:themeTint="F2"/>
          <w:sz w:val="24"/>
          <w:szCs w:val="24"/>
          <w:lang w:val="hy-AM"/>
        </w:rPr>
        <w:t>. խ</w:t>
      </w:r>
      <w:r w:rsidRPr="0056138B">
        <w:rPr>
          <w:rFonts w:ascii="GHEA Grapalat" w:hAnsi="GHEA Grapalat"/>
          <w:color w:val="0D0D0D" w:themeColor="text1" w:themeTint="F2"/>
          <w:sz w:val="24"/>
          <w:szCs w:val="24"/>
          <w:lang w:val="hy-AM"/>
        </w:rPr>
        <w:t xml:space="preserve">աղերն ու մարզաձևերը համընդհանուր մշակութային դրսևորումներ են, սակայն տարբեր մշակույթներում </w:t>
      </w:r>
      <w:r w:rsidR="00A80F6C" w:rsidRPr="0056138B">
        <w:rPr>
          <w:rFonts w:ascii="GHEA Grapalat" w:hAnsi="GHEA Grapalat"/>
          <w:color w:val="0D0D0D" w:themeColor="text1" w:themeTint="F2"/>
          <w:sz w:val="24"/>
          <w:szCs w:val="24"/>
          <w:lang w:val="hy-AM"/>
        </w:rPr>
        <w:t xml:space="preserve">նմանատիպ </w:t>
      </w:r>
      <w:r w:rsidRPr="0056138B">
        <w:rPr>
          <w:rFonts w:ascii="GHEA Grapalat" w:hAnsi="GHEA Grapalat"/>
          <w:color w:val="0D0D0D" w:themeColor="text1" w:themeTint="F2"/>
          <w:sz w:val="24"/>
          <w:szCs w:val="24"/>
          <w:lang w:val="hy-AM"/>
        </w:rPr>
        <w:t>խաղերն ու մարզաձևեր</w:t>
      </w:r>
      <w:r w:rsidR="00A80F6C"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w:t>
      </w:r>
      <w:r w:rsidR="00A80F6C" w:rsidRPr="0056138B">
        <w:rPr>
          <w:rFonts w:ascii="GHEA Grapalat" w:hAnsi="GHEA Grapalat"/>
          <w:color w:val="0D0D0D" w:themeColor="text1" w:themeTint="F2"/>
          <w:sz w:val="24"/>
          <w:szCs w:val="24"/>
          <w:lang w:val="hy-AM"/>
        </w:rPr>
        <w:t>ակնհայտ տարբերություններ ունեն</w:t>
      </w:r>
      <w:r w:rsidRPr="0056138B">
        <w:rPr>
          <w:rFonts w:ascii="GHEA Grapalat" w:hAnsi="GHEA Grapalat"/>
          <w:color w:val="0D0D0D" w:themeColor="text1" w:themeTint="F2"/>
          <w:sz w:val="24"/>
          <w:szCs w:val="24"/>
          <w:lang w:val="hy-AM"/>
        </w:rPr>
        <w:t xml:space="preserve">։ </w:t>
      </w:r>
    </w:p>
    <w:p w14:paraId="2122434B" w14:textId="4427BF95" w:rsidR="001F34FD" w:rsidRPr="0056138B" w:rsidRDefault="00A80F6C"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Օթևաններ</w:t>
      </w:r>
      <w:r w:rsidRPr="0056138B">
        <w:rPr>
          <w:rFonts w:ascii="GHEA Grapalat" w:hAnsi="GHEA Grapalat"/>
          <w:color w:val="0D0D0D" w:themeColor="text1" w:themeTint="F2"/>
          <w:sz w:val="24"/>
          <w:szCs w:val="24"/>
          <w:lang w:val="hy-AM"/>
        </w:rPr>
        <w:t>. մի շարք</w:t>
      </w:r>
      <w:r w:rsidR="001F34FD"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t xml:space="preserve">այլևայլ </w:t>
      </w:r>
      <w:r w:rsidR="001F34FD" w:rsidRPr="0056138B">
        <w:rPr>
          <w:rFonts w:ascii="GHEA Grapalat" w:hAnsi="GHEA Grapalat"/>
          <w:color w:val="0D0D0D" w:themeColor="text1" w:themeTint="F2"/>
          <w:sz w:val="24"/>
          <w:szCs w:val="24"/>
          <w:lang w:val="hy-AM"/>
        </w:rPr>
        <w:t xml:space="preserve">հասարակություններ՝ ինչպես բնապահպանական, այնպես էլ մշակութային գործոնների ազդեցությամբ, զարգացրել են բնակարանների ու կացարանների </w:t>
      </w:r>
      <w:r w:rsidRPr="0056138B">
        <w:rPr>
          <w:rFonts w:ascii="GHEA Grapalat" w:hAnsi="GHEA Grapalat"/>
          <w:color w:val="0D0D0D" w:themeColor="text1" w:themeTint="F2"/>
          <w:sz w:val="24"/>
          <w:szCs w:val="24"/>
          <w:lang w:val="hy-AM"/>
        </w:rPr>
        <w:t>ուրույն</w:t>
      </w:r>
      <w:r w:rsidR="001F34FD"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t>տարատեսակներ</w:t>
      </w:r>
      <w:r w:rsidR="001F34FD" w:rsidRPr="0056138B">
        <w:rPr>
          <w:rFonts w:ascii="GHEA Grapalat" w:hAnsi="GHEA Grapalat"/>
          <w:color w:val="0D0D0D" w:themeColor="text1" w:themeTint="F2"/>
          <w:sz w:val="24"/>
          <w:szCs w:val="24"/>
          <w:lang w:val="hy-AM"/>
        </w:rPr>
        <w:t xml:space="preserve">։ </w:t>
      </w:r>
    </w:p>
    <w:p w14:paraId="51E01BF1" w14:textId="407C375C"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Տոնակատարություննե</w:t>
      </w:r>
      <w:r w:rsidR="006E4E5F" w:rsidRPr="0056138B">
        <w:rPr>
          <w:rFonts w:ascii="GHEA Grapalat" w:hAnsi="GHEA Grapalat"/>
          <w:b/>
          <w:bCs/>
          <w:color w:val="0D0D0D" w:themeColor="text1" w:themeTint="F2"/>
          <w:sz w:val="24"/>
          <w:szCs w:val="24"/>
          <w:lang w:val="hy-AM"/>
        </w:rPr>
        <w:t>ր</w:t>
      </w:r>
      <w:r w:rsidR="006E4E5F" w:rsidRPr="0056138B">
        <w:rPr>
          <w:rFonts w:ascii="GHEA Grapalat" w:hAnsi="GHEA Grapalat"/>
          <w:color w:val="0D0D0D" w:themeColor="text1" w:themeTint="F2"/>
          <w:sz w:val="24"/>
          <w:szCs w:val="24"/>
          <w:lang w:val="hy-AM"/>
        </w:rPr>
        <w:t>. տ</w:t>
      </w:r>
      <w:r w:rsidRPr="0056138B">
        <w:rPr>
          <w:rFonts w:ascii="GHEA Grapalat" w:hAnsi="GHEA Grapalat"/>
          <w:color w:val="0D0D0D" w:themeColor="text1" w:themeTint="F2"/>
          <w:sz w:val="24"/>
          <w:szCs w:val="24"/>
          <w:lang w:val="hy-AM"/>
        </w:rPr>
        <w:t xml:space="preserve">արբեր մշակույթներում նշվում են տարբեր տոնական իրադարձություններ, ինչպիսիք են Ամանորը, Չինական Նոր տարին, ծննդյան տարեդարձները, Դիվալին և այլն։ </w:t>
      </w:r>
    </w:p>
    <w:p w14:paraId="21AA850E" w14:textId="6C1F0808"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Մշակութային արգելքներ</w:t>
      </w:r>
      <w:r w:rsidRPr="0056138B">
        <w:rPr>
          <w:rFonts w:ascii="GHEA Grapalat" w:hAnsi="GHEA Grapalat"/>
          <w:color w:val="0D0D0D" w:themeColor="text1" w:themeTint="F2"/>
          <w:sz w:val="24"/>
          <w:szCs w:val="24"/>
          <w:lang w:val="hy-AM"/>
        </w:rPr>
        <w:t xml:space="preserve"> </w:t>
      </w:r>
      <w:r w:rsidRPr="0056138B">
        <w:rPr>
          <w:rFonts w:ascii="GHEA Grapalat" w:hAnsi="GHEA Grapalat"/>
          <w:b/>
          <w:bCs/>
          <w:color w:val="0D0D0D" w:themeColor="text1" w:themeTint="F2"/>
          <w:sz w:val="24"/>
          <w:szCs w:val="24"/>
          <w:lang w:val="hy-AM"/>
        </w:rPr>
        <w:t>(տաբուներ)</w:t>
      </w:r>
      <w:r w:rsidR="006E4E5F" w:rsidRPr="0056138B">
        <w:rPr>
          <w:rFonts w:ascii="GHEA Grapalat" w:hAnsi="GHEA Grapalat"/>
          <w:color w:val="0D0D0D" w:themeColor="text1" w:themeTint="F2"/>
          <w:sz w:val="24"/>
          <w:szCs w:val="24"/>
          <w:lang w:val="hy-AM"/>
        </w:rPr>
        <w:t>. թե</w:t>
      </w:r>
      <w:r w:rsidRPr="0056138B">
        <w:rPr>
          <w:rFonts w:ascii="GHEA Grapalat" w:hAnsi="GHEA Grapalat"/>
          <w:color w:val="0D0D0D" w:themeColor="text1" w:themeTint="F2"/>
          <w:sz w:val="24"/>
          <w:szCs w:val="24"/>
          <w:lang w:val="hy-AM"/>
        </w:rPr>
        <w:t xml:space="preserve">և որոշ արգելքներ համընդհանուր են, բազմաթիվ սովորույթներ, որոնք որոշ մշակույթներում ընդունված են, այլ մշակույթներում կարող են համարվել </w:t>
      </w:r>
      <w:r w:rsidR="006E4E5F" w:rsidRPr="0056138B">
        <w:rPr>
          <w:rFonts w:ascii="GHEA Grapalat" w:hAnsi="GHEA Grapalat"/>
          <w:color w:val="0D0D0D" w:themeColor="text1" w:themeTint="F2"/>
          <w:sz w:val="24"/>
          <w:szCs w:val="24"/>
          <w:lang w:val="hy-AM"/>
        </w:rPr>
        <w:t xml:space="preserve">բացարձակապես </w:t>
      </w:r>
      <w:r w:rsidRPr="0056138B">
        <w:rPr>
          <w:rFonts w:ascii="GHEA Grapalat" w:hAnsi="GHEA Grapalat"/>
          <w:color w:val="0D0D0D" w:themeColor="text1" w:themeTint="F2"/>
          <w:sz w:val="24"/>
          <w:szCs w:val="24"/>
          <w:lang w:val="hy-AM"/>
        </w:rPr>
        <w:t xml:space="preserve">անընդունելի։ Օրինակ՝ որոշ մշակույթներում աչքերի ուղիղ շփումը խրախուսվում է, մինչդեռ այլ հասարակություններում դա կարող է դիտարկվել որպես վիրավորանք։ </w:t>
      </w:r>
    </w:p>
    <w:p w14:paraId="32C94D5C" w14:textId="677753C9" w:rsidR="001F34FD" w:rsidRPr="0056138B" w:rsidRDefault="006E4E5F"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Անցումային</w:t>
      </w:r>
      <w:r w:rsidR="001F34FD" w:rsidRPr="0056138B">
        <w:rPr>
          <w:rFonts w:ascii="GHEA Grapalat" w:hAnsi="GHEA Grapalat"/>
          <w:b/>
          <w:bCs/>
          <w:color w:val="0D0D0D" w:themeColor="text1" w:themeTint="F2"/>
          <w:sz w:val="24"/>
          <w:szCs w:val="24"/>
          <w:lang w:val="hy-AM"/>
        </w:rPr>
        <w:t xml:space="preserve"> արարողություններ</w:t>
      </w:r>
      <w:r w:rsidRPr="0056138B">
        <w:rPr>
          <w:rFonts w:ascii="GHEA Grapalat" w:hAnsi="GHEA Grapalat"/>
          <w:color w:val="0D0D0D" w:themeColor="text1" w:themeTint="F2"/>
          <w:sz w:val="24"/>
          <w:szCs w:val="24"/>
          <w:lang w:val="hy-AM"/>
        </w:rPr>
        <w:t>. դրանք</w:t>
      </w:r>
      <w:r w:rsidR="001F34FD" w:rsidRPr="0056138B">
        <w:rPr>
          <w:rFonts w:ascii="GHEA Grapalat" w:hAnsi="GHEA Grapalat"/>
          <w:color w:val="0D0D0D" w:themeColor="text1" w:themeTint="F2"/>
          <w:sz w:val="24"/>
          <w:szCs w:val="24"/>
          <w:lang w:val="hy-AM"/>
        </w:rPr>
        <w:t xml:space="preserve"> կարող են ներառել</w:t>
      </w:r>
      <w:r w:rsidRPr="0056138B">
        <w:rPr>
          <w:rFonts w:ascii="GHEA Grapalat" w:hAnsi="GHEA Grapalat"/>
          <w:color w:val="0D0D0D" w:themeColor="text1" w:themeTint="F2"/>
          <w:sz w:val="24"/>
          <w:szCs w:val="24"/>
          <w:lang w:val="hy-AM"/>
        </w:rPr>
        <w:t>,</w:t>
      </w:r>
      <w:r w:rsidR="001F34FD" w:rsidRPr="0056138B">
        <w:rPr>
          <w:rFonts w:ascii="GHEA Grapalat" w:hAnsi="GHEA Grapalat"/>
          <w:color w:val="0D0D0D" w:themeColor="text1" w:themeTint="F2"/>
          <w:sz w:val="24"/>
          <w:szCs w:val="24"/>
          <w:lang w:val="hy-AM"/>
        </w:rPr>
        <w:t xml:space="preserve"> օրինակ ավստրալիական բնիկների «թափառարշավը» (walkabout), քրիստոնեական մկրտությունը, դպրոցների ավարտական </w:t>
      </w:r>
      <w:r w:rsidRPr="0056138B">
        <w:rPr>
          <w:rFonts w:ascii="GHEA Grapalat" w:hAnsi="GHEA Grapalat"/>
          <w:color w:val="0D0D0D" w:themeColor="text1" w:themeTint="F2"/>
          <w:sz w:val="24"/>
          <w:szCs w:val="24"/>
          <w:lang w:val="hy-AM"/>
        </w:rPr>
        <w:t>միջոցառումները</w:t>
      </w:r>
      <w:r w:rsidR="001F34FD" w:rsidRPr="0056138B">
        <w:rPr>
          <w:rFonts w:ascii="GHEA Grapalat" w:hAnsi="GHEA Grapalat"/>
          <w:color w:val="0D0D0D" w:themeColor="text1" w:themeTint="F2"/>
          <w:sz w:val="24"/>
          <w:szCs w:val="24"/>
          <w:lang w:val="hy-AM"/>
        </w:rPr>
        <w:t xml:space="preserve"> և այլն։ </w:t>
      </w:r>
    </w:p>
    <w:p w14:paraId="5932C421" w14:textId="163C8C1D"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Աշխարհայացք</w:t>
      </w:r>
      <w:r w:rsidR="006E4E5F"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w:t>
      </w:r>
      <w:r w:rsidR="006E4E5F" w:rsidRPr="0056138B">
        <w:rPr>
          <w:rFonts w:ascii="GHEA Grapalat" w:hAnsi="GHEA Grapalat"/>
          <w:color w:val="0D0D0D" w:themeColor="text1" w:themeTint="F2"/>
          <w:sz w:val="24"/>
          <w:szCs w:val="24"/>
          <w:lang w:val="hy-AM"/>
        </w:rPr>
        <w:t>ամփոփ կերպով</w:t>
      </w:r>
      <w:r w:rsidRPr="0056138B">
        <w:rPr>
          <w:rFonts w:ascii="GHEA Grapalat" w:hAnsi="GHEA Grapalat"/>
          <w:color w:val="0D0D0D" w:themeColor="text1" w:themeTint="F2"/>
          <w:sz w:val="24"/>
          <w:szCs w:val="24"/>
          <w:lang w:val="hy-AM"/>
        </w:rPr>
        <w:t xml:space="preserve">, </w:t>
      </w:r>
      <w:r w:rsidR="004D00C3" w:rsidRPr="0056138B">
        <w:rPr>
          <w:rFonts w:ascii="GHEA Grapalat" w:hAnsi="GHEA Grapalat"/>
          <w:color w:val="0D0D0D" w:themeColor="text1" w:themeTint="F2"/>
          <w:sz w:val="24"/>
          <w:szCs w:val="24"/>
          <w:lang w:val="hy-AM"/>
        </w:rPr>
        <w:t>Ա</w:t>
      </w:r>
      <w:r w:rsidRPr="0056138B">
        <w:rPr>
          <w:rFonts w:ascii="GHEA Grapalat" w:hAnsi="GHEA Grapalat"/>
          <w:color w:val="0D0D0D" w:themeColor="text1" w:themeTint="F2"/>
          <w:sz w:val="24"/>
          <w:szCs w:val="24"/>
          <w:lang w:val="hy-AM"/>
        </w:rPr>
        <w:t xml:space="preserve">րևմտյան երկրները, օրինակ՝ ժամանակակից </w:t>
      </w:r>
      <w:r w:rsidR="006E4E5F" w:rsidRPr="0056138B">
        <w:rPr>
          <w:rFonts w:ascii="GHEA Grapalat" w:hAnsi="GHEA Grapalat"/>
          <w:color w:val="0D0D0D" w:themeColor="text1" w:themeTint="F2"/>
          <w:sz w:val="24"/>
          <w:szCs w:val="24"/>
          <w:lang w:val="hy-AM"/>
        </w:rPr>
        <w:t>Միացյալ Նահանգներ</w:t>
      </w:r>
      <w:r w:rsidRPr="0056138B">
        <w:rPr>
          <w:rFonts w:ascii="GHEA Grapalat" w:hAnsi="GHEA Grapalat"/>
          <w:color w:val="0D0D0D" w:themeColor="text1" w:themeTint="F2"/>
          <w:sz w:val="24"/>
          <w:szCs w:val="24"/>
          <w:lang w:val="hy-AM"/>
        </w:rPr>
        <w:t>ը, պատմականորեն հակված են անհատապաշտությանը, մինչդեռ բնիկ մշակույթներ</w:t>
      </w:r>
      <w:r w:rsidR="006E4E5F"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հաճախ կարևորում են համայնքային մտածելակերպն ու բնության պահպանությունը։ </w:t>
      </w:r>
    </w:p>
    <w:p w14:paraId="58BC06FE" w14:textId="544D75B1"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 xml:space="preserve">Հագուստի կանոններ </w:t>
      </w:r>
      <w:r w:rsidR="006E4E5F" w:rsidRPr="0056138B">
        <w:rPr>
          <w:rFonts w:ascii="GHEA Grapalat" w:hAnsi="GHEA Grapalat"/>
          <w:b/>
          <w:bCs/>
          <w:color w:val="0D0D0D" w:themeColor="text1" w:themeTint="F2"/>
          <w:sz w:val="24"/>
          <w:szCs w:val="24"/>
          <w:lang w:val="hy-AM"/>
        </w:rPr>
        <w:t>(dress code)</w:t>
      </w:r>
      <w:r w:rsidR="006E4E5F" w:rsidRPr="0056138B">
        <w:rPr>
          <w:rFonts w:ascii="GHEA Grapalat" w:hAnsi="GHEA Grapalat"/>
          <w:color w:val="0D0D0D" w:themeColor="text1" w:themeTint="F2"/>
          <w:sz w:val="24"/>
          <w:szCs w:val="24"/>
          <w:lang w:val="hy-AM"/>
        </w:rPr>
        <w:t>. Երկիր մոլորակի</w:t>
      </w:r>
      <w:r w:rsidRPr="0056138B">
        <w:rPr>
          <w:rFonts w:ascii="GHEA Grapalat" w:hAnsi="GHEA Grapalat"/>
          <w:color w:val="0D0D0D" w:themeColor="text1" w:themeTint="F2"/>
          <w:sz w:val="24"/>
          <w:szCs w:val="24"/>
          <w:lang w:val="hy-AM"/>
        </w:rPr>
        <w:t xml:space="preserve"> տարբեր երկրներ այցելելիս</w:t>
      </w:r>
      <w:r w:rsidR="004D00C3"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w:t>
      </w:r>
      <w:r w:rsidR="006E4E5F" w:rsidRPr="0056138B">
        <w:rPr>
          <w:rFonts w:ascii="GHEA Grapalat" w:hAnsi="GHEA Grapalat"/>
          <w:color w:val="0D0D0D" w:themeColor="text1" w:themeTint="F2"/>
          <w:sz w:val="24"/>
          <w:szCs w:val="24"/>
          <w:lang w:val="hy-AM"/>
        </w:rPr>
        <w:t>ակնթարթորեն</w:t>
      </w:r>
      <w:r w:rsidRPr="0056138B">
        <w:rPr>
          <w:rFonts w:ascii="GHEA Grapalat" w:hAnsi="GHEA Grapalat"/>
          <w:color w:val="0D0D0D" w:themeColor="text1" w:themeTint="F2"/>
          <w:sz w:val="24"/>
          <w:szCs w:val="24"/>
          <w:lang w:val="hy-AM"/>
        </w:rPr>
        <w:t xml:space="preserve"> կարելի է նկատել</w:t>
      </w:r>
      <w:r w:rsidR="004D00C3"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որոշ մշակույթներ խրախուսում են համեստ, օրինակ՝ ուսերն ու ծնկները </w:t>
      </w:r>
      <w:r w:rsidR="004D00C3" w:rsidRPr="0056138B">
        <w:rPr>
          <w:rFonts w:ascii="GHEA Grapalat" w:hAnsi="GHEA Grapalat"/>
          <w:color w:val="0D0D0D" w:themeColor="text1" w:themeTint="F2"/>
          <w:sz w:val="24"/>
          <w:szCs w:val="24"/>
          <w:lang w:val="hy-AM"/>
        </w:rPr>
        <w:t>ծածկող հագուստ</w:t>
      </w:r>
      <w:r w:rsidRPr="0056138B">
        <w:rPr>
          <w:rFonts w:ascii="GHEA Grapalat" w:hAnsi="GHEA Grapalat"/>
          <w:color w:val="0D0D0D" w:themeColor="text1" w:themeTint="F2"/>
          <w:sz w:val="24"/>
          <w:szCs w:val="24"/>
          <w:lang w:val="hy-AM"/>
        </w:rPr>
        <w:t xml:space="preserve"> հանրային վայրերում։ </w:t>
      </w:r>
    </w:p>
    <w:p w14:paraId="00A8AA3B" w14:textId="2588AE9E"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t>Սննդային սովորություններ (սննդակարգ)</w:t>
      </w:r>
      <w:r w:rsidR="004D00C3" w:rsidRPr="0056138B">
        <w:rPr>
          <w:rFonts w:ascii="GHEA Grapalat" w:hAnsi="GHEA Grapalat"/>
          <w:color w:val="0D0D0D" w:themeColor="text1" w:themeTint="F2"/>
          <w:sz w:val="24"/>
          <w:szCs w:val="24"/>
          <w:lang w:val="hy-AM"/>
        </w:rPr>
        <w:t>. ս</w:t>
      </w:r>
      <w:r w:rsidRPr="0056138B">
        <w:rPr>
          <w:rFonts w:ascii="GHEA Grapalat" w:hAnsi="GHEA Grapalat"/>
          <w:color w:val="0D0D0D" w:themeColor="text1" w:themeTint="F2"/>
          <w:sz w:val="24"/>
          <w:szCs w:val="24"/>
          <w:lang w:val="hy-AM"/>
        </w:rPr>
        <w:t xml:space="preserve">ա վերաբերում է ոչ միայն այն հարցին, թե ինչ եք ուտում, այլև՝ երբ։ Օրինակ, Իսպանիայում </w:t>
      </w:r>
      <w:r w:rsidR="004D00C3" w:rsidRPr="0056138B">
        <w:rPr>
          <w:rFonts w:ascii="GHEA Grapalat" w:hAnsi="GHEA Grapalat"/>
          <w:color w:val="0D0D0D" w:themeColor="text1" w:themeTint="F2"/>
          <w:sz w:val="24"/>
          <w:szCs w:val="24"/>
          <w:lang w:val="hy-AM"/>
        </w:rPr>
        <w:t xml:space="preserve">կա </w:t>
      </w:r>
      <w:r w:rsidRPr="0056138B">
        <w:rPr>
          <w:rFonts w:ascii="GHEA Grapalat" w:hAnsi="GHEA Grapalat"/>
          <w:color w:val="0D0D0D" w:themeColor="text1" w:themeTint="F2"/>
          <w:sz w:val="24"/>
          <w:szCs w:val="24"/>
          <w:lang w:val="hy-AM"/>
        </w:rPr>
        <w:t xml:space="preserve">ընթրիքը </w:t>
      </w:r>
      <w:r w:rsidR="004D00C3" w:rsidRPr="0056138B">
        <w:rPr>
          <w:rFonts w:ascii="GHEA Grapalat" w:hAnsi="GHEA Grapalat"/>
          <w:color w:val="0D0D0D" w:themeColor="text1" w:themeTint="F2"/>
          <w:sz w:val="24"/>
          <w:szCs w:val="24"/>
          <w:lang w:val="hy-AM"/>
        </w:rPr>
        <w:t>բավականին</w:t>
      </w:r>
      <w:r w:rsidRPr="0056138B">
        <w:rPr>
          <w:rFonts w:ascii="GHEA Grapalat" w:hAnsi="GHEA Grapalat"/>
          <w:color w:val="0D0D0D" w:themeColor="text1" w:themeTint="F2"/>
          <w:sz w:val="24"/>
          <w:szCs w:val="24"/>
          <w:lang w:val="hy-AM"/>
        </w:rPr>
        <w:t xml:space="preserve"> ուշ ժամի ուտելու մշակույթ։ </w:t>
      </w:r>
    </w:p>
    <w:p w14:paraId="761CF47D" w14:textId="7BBC3BBB" w:rsidR="001F34FD" w:rsidRPr="0056138B" w:rsidRDefault="001F34FD" w:rsidP="001F34FD">
      <w:pPr>
        <w:pStyle w:val="ListParagraph"/>
        <w:numPr>
          <w:ilvl w:val="0"/>
          <w:numId w:val="4"/>
        </w:numPr>
        <w:spacing w:line="360" w:lineRule="auto"/>
        <w:jc w:val="both"/>
        <w:rPr>
          <w:rFonts w:ascii="GHEA Grapalat" w:hAnsi="GHEA Grapalat"/>
          <w:color w:val="0D0D0D" w:themeColor="text1" w:themeTint="F2"/>
          <w:sz w:val="24"/>
          <w:szCs w:val="24"/>
          <w:lang w:val="hy-AM"/>
        </w:rPr>
      </w:pPr>
      <w:r w:rsidRPr="0056138B">
        <w:rPr>
          <w:rFonts w:ascii="GHEA Grapalat" w:hAnsi="GHEA Grapalat"/>
          <w:b/>
          <w:bCs/>
          <w:color w:val="0D0D0D" w:themeColor="text1" w:themeTint="F2"/>
          <w:sz w:val="24"/>
          <w:szCs w:val="24"/>
          <w:lang w:val="hy-AM"/>
        </w:rPr>
        <w:lastRenderedPageBreak/>
        <w:t>Կրթական մեթոդներ</w:t>
      </w:r>
      <w:r w:rsidR="004D00C3"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 21-րդ դարի Արևմտյան երկրներում մենք սովոր ենք պաշտոնական կրթության՝ դասասենյակային ուսումնառության և ստանդարտացված թեստավորման մոդելին։ Սակայն, օրինակ</w:t>
      </w:r>
      <w:r w:rsidR="004D00C3"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t>Ավստրալիայի բնիկ համայնքներում ուսուցման մեթոդներ</w:t>
      </w:r>
      <w:r w:rsidR="004D00C3" w:rsidRPr="0056138B">
        <w:rPr>
          <w:rFonts w:ascii="GHEA Grapalat" w:hAnsi="GHEA Grapalat"/>
          <w:color w:val="0D0D0D" w:themeColor="text1" w:themeTint="F2"/>
          <w:sz w:val="24"/>
          <w:szCs w:val="24"/>
          <w:lang w:val="hy-AM"/>
        </w:rPr>
        <w:t>ն</w:t>
      </w:r>
      <w:r w:rsidRPr="0056138B">
        <w:rPr>
          <w:rFonts w:ascii="GHEA Grapalat" w:hAnsi="GHEA Grapalat"/>
          <w:color w:val="0D0D0D" w:themeColor="text1" w:themeTint="F2"/>
          <w:sz w:val="24"/>
          <w:szCs w:val="24"/>
          <w:lang w:val="hy-AM"/>
        </w:rPr>
        <w:t xml:space="preserve"> հիմնված են պատմությունների փոխանցման, խորհրդանիշների կիրառման և ոչ վերբալ ազդանշանների վրա</w:t>
      </w:r>
      <w:r w:rsidRPr="0056138B">
        <w:rPr>
          <w:rStyle w:val="FootnoteReference"/>
          <w:rFonts w:ascii="GHEA Grapalat" w:hAnsi="GHEA Grapalat"/>
          <w:color w:val="0D0D0D" w:themeColor="text1" w:themeTint="F2"/>
          <w:sz w:val="24"/>
          <w:szCs w:val="24"/>
          <w:lang w:val="hy-AM"/>
        </w:rPr>
        <w:footnoteReference w:id="19"/>
      </w:r>
      <w:r w:rsidRPr="0056138B">
        <w:rPr>
          <w:rFonts w:ascii="GHEA Grapalat" w:hAnsi="GHEA Grapalat"/>
          <w:color w:val="0D0D0D" w:themeColor="text1" w:themeTint="F2"/>
          <w:sz w:val="24"/>
          <w:szCs w:val="24"/>
          <w:lang w:val="hy-AM"/>
        </w:rPr>
        <w:t>։</w:t>
      </w:r>
    </w:p>
    <w:p w14:paraId="639DDBDC" w14:textId="5842EF1A" w:rsidR="004D00C3" w:rsidRPr="0056138B" w:rsidRDefault="004D00C3" w:rsidP="004D00C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 xml:space="preserve">Ֆինլանդիան գտնվում է Եվրոպայի հյուսիսային հատվածում։ Ֆիննական մշակույթը կրել է շվեդ-սկանդինավյան, արևելաեվրոպական-բալթյան և հարավային մշակույթների ազդեցությունը՝ հիմնականում գերմանական, իսկ վերջին շրջանում՝ նաև անգլո-սաքսոնական: Մի կողմից, ֆիննական մշակույթը կարելի է բնութագրել որպես բավականին միատարր, թեև կան տարածաշրջաններ իրենց բարբառներով և լեզվական առանձնահատկություններով, որոնք արմատական մշակույթի մաս են կազմում: Մյուս կողմից, Ֆինլանդիայում կան նաև բազմամշակութային հասարակության առանձնահատկություններ. Ֆինլանդիայի հյուսիսային շրջաններում գոյություն ունի սաամի ժողովրդի յուրահատուկ մշակույթ: Այսօր այնտեղ նույնպես բավականին շատ մարդիկ են բնակվում, օրինակ փախստականներ, որոնք ներգաղթել են այլ երկրներից, այդ թվում՝ աֆրիկյան Սոմալիից, ասիական Վիետնամից, Ռուսաստանից, նախկին Հարավսլավիայից և այլն: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 xml:space="preserve">Սաամիներն ապրում են Ֆինլանդիայի, ինչպես նաև հարևան Նորվեգիայի, Շվեդիայի և Ռուսաստանի հյուսիսային հատվածներում: Այդ տարածքը կոչվում է Լապլանդիա կամ Սաամի։ Սաամ ժողովրդի թիվն այսօր Ֆինլանդիայում հասնում է մոտ 6400-ի։ Սաամների ապրելակերպը </w:t>
      </w:r>
      <w:r w:rsidR="00AE4DE6" w:rsidRPr="0056138B">
        <w:rPr>
          <w:rFonts w:ascii="GHEA Grapalat" w:hAnsi="GHEA Grapalat"/>
          <w:color w:val="0D0D0D" w:themeColor="text1" w:themeTint="F2"/>
          <w:sz w:val="24"/>
          <w:szCs w:val="24"/>
          <w:lang w:val="hy-AM"/>
        </w:rPr>
        <w:t>սովորաբար</w:t>
      </w:r>
      <w:r w:rsidRPr="0056138B">
        <w:rPr>
          <w:rFonts w:ascii="GHEA Grapalat" w:hAnsi="GHEA Grapalat"/>
          <w:color w:val="0D0D0D" w:themeColor="text1" w:themeTint="F2"/>
          <w:sz w:val="24"/>
          <w:szCs w:val="24"/>
          <w:lang w:val="hy-AM"/>
        </w:rPr>
        <w:t xml:space="preserve"> բնության սեզոնային ցիկլերի, ավանդույթների և արդիականության խառնուրդ է: Քանի որ սաամ ժողովուրդը փոքրամասնություն է հանդիսացել չորս </w:t>
      </w:r>
      <w:r w:rsidR="00AE4DE6" w:rsidRPr="0056138B">
        <w:rPr>
          <w:rFonts w:ascii="GHEA Grapalat" w:hAnsi="GHEA Grapalat"/>
          <w:color w:val="0D0D0D" w:themeColor="text1" w:themeTint="F2"/>
          <w:sz w:val="24"/>
          <w:szCs w:val="24"/>
          <w:lang w:val="hy-AM"/>
        </w:rPr>
        <w:t>պետություններում</w:t>
      </w:r>
      <w:r w:rsidRPr="0056138B">
        <w:rPr>
          <w:rFonts w:ascii="GHEA Grapalat" w:hAnsi="GHEA Grapalat"/>
          <w:color w:val="0D0D0D" w:themeColor="text1" w:themeTint="F2"/>
          <w:sz w:val="24"/>
          <w:szCs w:val="24"/>
          <w:lang w:val="hy-AM"/>
        </w:rPr>
        <w:t xml:space="preserve">, սաամերենը մինչև վերջերս </w:t>
      </w:r>
      <w:r w:rsidR="00AE4DE6" w:rsidRPr="0056138B">
        <w:rPr>
          <w:rFonts w:ascii="GHEA Grapalat" w:hAnsi="GHEA Grapalat"/>
          <w:color w:val="0D0D0D" w:themeColor="text1" w:themeTint="F2"/>
          <w:sz w:val="24"/>
          <w:szCs w:val="24"/>
          <w:lang w:val="hy-AM"/>
        </w:rPr>
        <w:t xml:space="preserve">դպրոցներում ուսումնասիրելու համար </w:t>
      </w:r>
      <w:r w:rsidRPr="0056138B">
        <w:rPr>
          <w:rFonts w:ascii="GHEA Grapalat" w:hAnsi="GHEA Grapalat"/>
          <w:color w:val="0D0D0D" w:themeColor="text1" w:themeTint="F2"/>
          <w:sz w:val="24"/>
          <w:szCs w:val="24"/>
          <w:lang w:val="hy-AM"/>
        </w:rPr>
        <w:t xml:space="preserve">հաստատված չէր: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lastRenderedPageBreak/>
        <w:tab/>
        <w:t xml:space="preserve">Հյուսիսային Կարոլինան գտնվում է Ամերիկայի Միացյալ Նահանգների արևելյան առափնյա շրջանում, Հարավային Կարոլինայի հյուսիսում, Ջորջիայից և Ֆլորիդայից, ինչպես նաև Վիրջինիայից և Վաշինգտոնից հարավ: Հյուսիսային Կարոլինան հայտնաբերվեց, ուսումնասիրվեց, անվանվեց և բնակեցվեց անգլիացիների կողմից: Հյուսիսային Կարոլինայի պատմության հայտնի պատմաբան և գիտնական </w:t>
      </w:r>
      <w:r w:rsidR="00D41BEB" w:rsidRPr="0056138B">
        <w:rPr>
          <w:rFonts w:ascii="GHEA Grapalat" w:hAnsi="GHEA Grapalat"/>
          <w:color w:val="0D0D0D" w:themeColor="text1" w:themeTint="F2"/>
          <w:sz w:val="24"/>
          <w:szCs w:val="24"/>
          <w:lang w:val="hy-AM"/>
        </w:rPr>
        <w:t xml:space="preserve">Ուիլյամ Ս. </w:t>
      </w:r>
      <w:r w:rsidRPr="0056138B">
        <w:rPr>
          <w:rFonts w:ascii="GHEA Grapalat" w:hAnsi="GHEA Grapalat"/>
          <w:color w:val="0D0D0D" w:themeColor="text1" w:themeTint="F2"/>
          <w:sz w:val="24"/>
          <w:szCs w:val="24"/>
          <w:lang w:val="hy-AM"/>
        </w:rPr>
        <w:t>Փաուելը</w:t>
      </w:r>
      <w:r w:rsidR="00D41BEB" w:rsidRPr="0056138B">
        <w:rPr>
          <w:rFonts w:ascii="GHEA Grapalat" w:hAnsi="GHEA Grapalat"/>
          <w:color w:val="0D0D0D" w:themeColor="text1" w:themeTint="F2"/>
          <w:sz w:val="24"/>
          <w:szCs w:val="24"/>
          <w:lang w:val="hy-AM"/>
        </w:rPr>
        <w:t xml:space="preserve"> (1919–2015թթ.) </w:t>
      </w:r>
      <w:r w:rsidRPr="0056138B">
        <w:rPr>
          <w:rFonts w:ascii="GHEA Grapalat" w:hAnsi="GHEA Grapalat"/>
          <w:color w:val="0D0D0D" w:themeColor="text1" w:themeTint="F2"/>
          <w:sz w:val="24"/>
          <w:szCs w:val="24"/>
          <w:lang w:val="hy-AM"/>
        </w:rPr>
        <w:t xml:space="preserve">ասում է. «Հյուսիսային Կարոլինան Միացյալ Նահանգներից միակն է, որը կարող է հավակնել էլիզաբեթյան ծագմանը»: Երկար ժամանակ աֆրոամերիկացիները և այլ ամերիկացիներ առանձնացված կյանքով էին ապրում այդ նահանգում: 1960-ականներին քաղաքացիական իրավունքների շարժումից և ԱՄՆ Կոնգրեսի կողմից Քաղաքացիական իրավունքների մասին օրենքների ընդունումից հետո Հյուսիսային Կարոլինայում ավարտվեց իրավական սեգրեգացիան (ռասայական խտրականության տեսակ): Այսօր մարդիկ միասին աշխատում են, խաղում, դպրոց են հաճախում։ Թեև դեռևս կան որոշակի խնդիրներ, </w:t>
      </w:r>
      <w:r w:rsidR="00D41BEB" w:rsidRPr="0056138B">
        <w:rPr>
          <w:rFonts w:ascii="GHEA Grapalat" w:hAnsi="GHEA Grapalat"/>
          <w:color w:val="0D0D0D" w:themeColor="text1" w:themeTint="F2"/>
          <w:sz w:val="24"/>
          <w:szCs w:val="24"/>
          <w:lang w:val="hy-AM"/>
        </w:rPr>
        <w:t>գործնականում</w:t>
      </w:r>
      <w:r w:rsidRPr="0056138B">
        <w:rPr>
          <w:rFonts w:ascii="GHEA Grapalat" w:hAnsi="GHEA Grapalat"/>
          <w:color w:val="0D0D0D" w:themeColor="text1" w:themeTint="F2"/>
          <w:sz w:val="24"/>
          <w:szCs w:val="24"/>
          <w:lang w:val="hy-AM"/>
        </w:rPr>
        <w:t xml:space="preserve"> ռասայական խմբերը խաղաղ գոյակցում են: </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Չերոկի հնդկացիների արևելյան խումբը բավականին մեկուսացված է ապրում Հյուսիսային Կարոլինայի լեռների արևմտյան հատվածում՝ Վիսկոնսինից արևելք գտնվող ամենամեծ կազմակերպված հնդկական արգելավայրում: Լեռները թաքստոց էին հնդկացիների համար, ովքեր հրաժարվեցին հեռանալ մեծ Սմոքիներից 1838 թվականին հնդկական տեղահանումների ժամանակ, որը հայտնի է դարձել որպես «Արցունքների արահետ»: Այսօր արգել</w:t>
      </w:r>
      <w:r w:rsidR="00085A3A">
        <w:rPr>
          <w:rFonts w:ascii="GHEA Grapalat" w:hAnsi="GHEA Grapalat"/>
          <w:color w:val="0D0D0D" w:themeColor="text1" w:themeTint="F2"/>
          <w:sz w:val="24"/>
          <w:szCs w:val="24"/>
          <w:lang w:val="hy-AM"/>
        </w:rPr>
        <w:t>ավայրում</w:t>
      </w:r>
      <w:r w:rsidRPr="0056138B">
        <w:rPr>
          <w:rFonts w:ascii="GHEA Grapalat" w:hAnsi="GHEA Grapalat"/>
          <w:color w:val="0D0D0D" w:themeColor="text1" w:themeTint="F2"/>
          <w:sz w:val="24"/>
          <w:szCs w:val="24"/>
          <w:lang w:val="hy-AM"/>
        </w:rPr>
        <w:t xml:space="preserve"> բնակվում է մոտ 11,000 ցեղային անդամ և դեռ հարյուրավորներն ապրում են </w:t>
      </w:r>
      <w:r w:rsidR="00085A3A">
        <w:rPr>
          <w:rFonts w:ascii="GHEA Grapalat" w:hAnsi="GHEA Grapalat"/>
          <w:color w:val="0D0D0D" w:themeColor="text1" w:themeTint="F2"/>
          <w:sz w:val="24"/>
          <w:szCs w:val="24"/>
          <w:lang w:val="hy-AM"/>
        </w:rPr>
        <w:t>արգելավայրում</w:t>
      </w:r>
      <w:r w:rsidRPr="0056138B">
        <w:rPr>
          <w:rFonts w:ascii="GHEA Grapalat" w:hAnsi="GHEA Grapalat"/>
          <w:color w:val="0D0D0D" w:themeColor="text1" w:themeTint="F2"/>
          <w:sz w:val="24"/>
          <w:szCs w:val="24"/>
          <w:lang w:val="hy-AM"/>
        </w:rPr>
        <w:t xml:space="preserve"> դուրս՝ լեռնային </w:t>
      </w:r>
      <w:r w:rsidR="00D41BEB" w:rsidRPr="0056138B">
        <w:rPr>
          <w:rFonts w:ascii="GHEA Grapalat" w:hAnsi="GHEA Grapalat"/>
          <w:color w:val="0D0D0D" w:themeColor="text1" w:themeTint="F2"/>
          <w:sz w:val="24"/>
          <w:szCs w:val="24"/>
          <w:lang w:val="hy-AM"/>
        </w:rPr>
        <w:t>շրջաններում</w:t>
      </w:r>
      <w:r w:rsidRPr="0056138B">
        <w:rPr>
          <w:rFonts w:ascii="GHEA Grapalat" w:hAnsi="GHEA Grapalat"/>
          <w:color w:val="0D0D0D" w:themeColor="text1" w:themeTint="F2"/>
          <w:sz w:val="24"/>
          <w:szCs w:val="24"/>
          <w:lang w:val="hy-AM"/>
        </w:rPr>
        <w:t xml:space="preserve">: Չերոկի հնդկացիները հպարտանում են իրենց ժառանգությամբ և վերստին սովորում են խոսել և գրել իրենց </w:t>
      </w:r>
      <w:r w:rsidR="00D41BEB" w:rsidRPr="0056138B">
        <w:rPr>
          <w:rFonts w:ascii="GHEA Grapalat" w:hAnsi="GHEA Grapalat"/>
          <w:color w:val="0D0D0D" w:themeColor="text1" w:themeTint="F2"/>
          <w:sz w:val="24"/>
          <w:szCs w:val="24"/>
          <w:lang w:val="hy-AM"/>
        </w:rPr>
        <w:t xml:space="preserve">սեփական </w:t>
      </w:r>
      <w:r w:rsidRPr="0056138B">
        <w:rPr>
          <w:rFonts w:ascii="GHEA Grapalat" w:hAnsi="GHEA Grapalat"/>
          <w:color w:val="0D0D0D" w:themeColor="text1" w:themeTint="F2"/>
          <w:sz w:val="24"/>
          <w:szCs w:val="24"/>
          <w:lang w:val="hy-AM"/>
        </w:rPr>
        <w:t xml:space="preserve">լեզուն: Չերոկիի հնդկական այբուբենը հորինել է Սեքուոյան՝ մարդկության պատմության միակ մարդը, ով հորինել </w:t>
      </w:r>
      <w:r w:rsidRPr="0056138B">
        <w:rPr>
          <w:rFonts w:ascii="GHEA Grapalat" w:hAnsi="GHEA Grapalat"/>
          <w:color w:val="0D0D0D" w:themeColor="text1" w:themeTint="F2"/>
          <w:sz w:val="24"/>
          <w:szCs w:val="24"/>
          <w:lang w:val="hy-AM"/>
        </w:rPr>
        <w:lastRenderedPageBreak/>
        <w:t>է ամբողջական այբուբեն՝</w:t>
      </w:r>
      <w:r w:rsidR="00D41BEB" w:rsidRPr="0056138B">
        <w:rPr>
          <w:rFonts w:ascii="GHEA Grapalat" w:hAnsi="GHEA Grapalat"/>
          <w:color w:val="0D0D0D" w:themeColor="text1" w:themeTint="F2"/>
          <w:sz w:val="24"/>
          <w:szCs w:val="24"/>
          <w:lang w:val="hy-AM"/>
        </w:rPr>
        <w:t xml:space="preserve"> </w:t>
      </w:r>
      <w:r w:rsidRPr="0056138B">
        <w:rPr>
          <w:rFonts w:ascii="GHEA Grapalat" w:hAnsi="GHEA Grapalat"/>
          <w:color w:val="0D0D0D" w:themeColor="text1" w:themeTint="F2"/>
          <w:sz w:val="24"/>
          <w:szCs w:val="24"/>
          <w:lang w:val="hy-AM"/>
        </w:rPr>
        <w:t xml:space="preserve">չկարողանալով </w:t>
      </w:r>
      <w:r w:rsidR="00D41BEB" w:rsidRPr="0056138B">
        <w:rPr>
          <w:rFonts w:ascii="GHEA Grapalat" w:hAnsi="GHEA Grapalat"/>
          <w:color w:val="0D0D0D" w:themeColor="text1" w:themeTint="F2"/>
          <w:sz w:val="24"/>
          <w:szCs w:val="24"/>
          <w:lang w:val="hy-AM"/>
        </w:rPr>
        <w:t>ընթերցել</w:t>
      </w:r>
      <w:r w:rsidRPr="0056138B">
        <w:rPr>
          <w:rFonts w:ascii="GHEA Grapalat" w:hAnsi="GHEA Grapalat"/>
          <w:color w:val="0D0D0D" w:themeColor="text1" w:themeTint="F2"/>
          <w:sz w:val="24"/>
          <w:szCs w:val="24"/>
          <w:lang w:val="hy-AM"/>
        </w:rPr>
        <w:t xml:space="preserve"> կամ գրել որևէ այլ լեզու</w:t>
      </w:r>
      <w:r w:rsidRPr="0056138B">
        <w:rPr>
          <w:rStyle w:val="FootnoteReference"/>
          <w:rFonts w:ascii="GHEA Grapalat" w:hAnsi="GHEA Grapalat"/>
          <w:color w:val="0D0D0D" w:themeColor="text1" w:themeTint="F2"/>
          <w:sz w:val="24"/>
          <w:szCs w:val="24"/>
          <w:lang w:val="hy-AM"/>
        </w:rPr>
        <w:footnoteReference w:id="20"/>
      </w:r>
      <w:r w:rsidRPr="0056138B">
        <w:rPr>
          <w:rFonts w:ascii="GHEA Grapalat" w:hAnsi="GHEA Grapalat"/>
          <w:color w:val="0D0D0D" w:themeColor="text1" w:themeTint="F2"/>
          <w:sz w:val="24"/>
          <w:szCs w:val="24"/>
          <w:lang w:val="hy-AM"/>
        </w:rPr>
        <w:t>։</w:t>
      </w:r>
      <w:r w:rsidRPr="0056138B">
        <w:rPr>
          <w:rFonts w:ascii="GHEA Grapalat" w:hAnsi="GHEA Grapalat"/>
          <w:color w:val="0D0D0D" w:themeColor="text1" w:themeTint="F2"/>
          <w:sz w:val="24"/>
          <w:szCs w:val="24"/>
          <w:lang w:val="hy-AM"/>
        </w:rPr>
        <w:br/>
      </w:r>
      <w:r w:rsidRPr="0056138B">
        <w:rPr>
          <w:rFonts w:ascii="GHEA Grapalat" w:hAnsi="GHEA Grapalat"/>
          <w:color w:val="0D0D0D" w:themeColor="text1" w:themeTint="F2"/>
          <w:sz w:val="24"/>
          <w:szCs w:val="24"/>
          <w:lang w:val="hy-AM"/>
        </w:rPr>
        <w:tab/>
        <w:t>Ֆինլանդիայի և Հյուսիսային Կարոլինայի վերը բերված օրինակները կապված են մշակութային տարբերությունների հետ, քանի որ երկու տարածաշրջաններում տեղի են ունեցել մշակութային փոխանակություններ և ազդեցություններ տարբեր ժամանակահատվածներում, որոնք ձևավորել են իրենց ժողովուրդների կենսակերպը, արժեքները, վարքագծերը և ինքնությունը։</w:t>
      </w:r>
    </w:p>
    <w:p w14:paraId="37F313AA" w14:textId="25DF8B22" w:rsidR="004D00C3" w:rsidRPr="0056138B" w:rsidRDefault="004D00C3" w:rsidP="004D00C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Մշակութային տարբերությունները հաճախ նկատելի են խոշոր գծերով, սակայն իրական պատկերն ընկալելու համար կարևոր է ուշադրություն դարձնել մանրուքներին։ Մասնավորապես՝ ընտանեկան կառուցվածքի, ամուսնության սովորույթների, գենդերային ընկալումների, սննդային սովորությունների և այլ ասպեկտների նուրբ տարբերակներն արտացոլում են հասարակության խորքային արժեքներն ու աշխարհայացքը։ Այս մանրուքները ոչ միայն ձևավորում են մշակույթների ինքնատիպությունը, այլև օգնում են հասկանալ, թե ինչպես են մարդիկ տարբեր հասարակություններում մտածում, շփվում և կազմակերպում իրենց կյանքը։ Ուստի, մանրամասներին ուշադրություն դարձնելը կարևոր է ոչ միայն ակադեմիական ուսումնասիրությունների, այլև միջմշակութային հաղորդակցման ու փոխըմբռնման համար։</w:t>
      </w:r>
    </w:p>
    <w:p w14:paraId="0BE95EC3" w14:textId="0FBFDE41" w:rsidR="000F7F94" w:rsidRPr="0056138B" w:rsidRDefault="000F7F94" w:rsidP="00BB182B">
      <w:pPr>
        <w:pStyle w:val="Heading2"/>
        <w:spacing w:line="360" w:lineRule="auto"/>
        <w:rPr>
          <w:rFonts w:ascii="GHEA Grapalat" w:hAnsi="GHEA Grapalat"/>
          <w:b/>
          <w:bCs/>
          <w:color w:val="000000" w:themeColor="text1"/>
          <w:sz w:val="28"/>
          <w:szCs w:val="28"/>
          <w:lang w:val="hy-AM"/>
        </w:rPr>
      </w:pPr>
      <w:bookmarkStart w:id="11" w:name="_Toc192368593"/>
      <w:r w:rsidRPr="0056138B">
        <w:rPr>
          <w:rFonts w:ascii="GHEA Grapalat" w:hAnsi="GHEA Grapalat"/>
          <w:b/>
          <w:bCs/>
          <w:color w:val="000000" w:themeColor="text1"/>
          <w:sz w:val="28"/>
          <w:szCs w:val="28"/>
          <w:lang w:val="hy-AM"/>
        </w:rPr>
        <w:t xml:space="preserve">Մշակութային տարբերությունների </w:t>
      </w:r>
      <w:r w:rsidR="00BB182B" w:rsidRPr="0056138B">
        <w:rPr>
          <w:rFonts w:ascii="GHEA Grapalat" w:hAnsi="GHEA Grapalat"/>
          <w:b/>
          <w:bCs/>
          <w:color w:val="000000" w:themeColor="text1"/>
          <w:sz w:val="28"/>
          <w:szCs w:val="28"/>
          <w:lang w:val="hy-AM"/>
        </w:rPr>
        <w:t>առավելություններն ու թերությունները</w:t>
      </w:r>
      <w:r w:rsidR="009A4555">
        <w:rPr>
          <w:rFonts w:ascii="GHEA Grapalat" w:hAnsi="GHEA Grapalat"/>
          <w:b/>
          <w:bCs/>
          <w:color w:val="000000" w:themeColor="text1"/>
          <w:sz w:val="28"/>
          <w:szCs w:val="28"/>
          <w:lang w:val="hy-AM"/>
        </w:rPr>
        <w:t>, նրա կարևորությունը</w:t>
      </w:r>
      <w:bookmarkEnd w:id="11"/>
    </w:p>
    <w:p w14:paraId="2AC7B85B" w14:textId="4AF84EFA" w:rsidR="000F7F94" w:rsidRPr="0056138B" w:rsidRDefault="000F7F94" w:rsidP="004D00C3">
      <w:pPr>
        <w:spacing w:line="360" w:lineRule="auto"/>
        <w:jc w:val="both"/>
        <w:rPr>
          <w:rFonts w:ascii="GHEA Grapalat" w:hAnsi="GHEA Grapalat"/>
          <w:color w:val="0D0D0D" w:themeColor="text1" w:themeTint="F2"/>
          <w:sz w:val="24"/>
          <w:szCs w:val="24"/>
          <w:lang w:val="hy-AM"/>
        </w:rPr>
      </w:pPr>
    </w:p>
    <w:p w14:paraId="32FAB772" w14:textId="0DCFF13F" w:rsidR="000F7F94" w:rsidRPr="0056138B" w:rsidRDefault="000F7F94" w:rsidP="004D00C3">
      <w:p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ab/>
        <w:t xml:space="preserve">Երբ Ամերիկայում և Եվրոպայում ազգային քաղաքականությունն ու հասարակական երկխոսությունը գնալով ավելի ներփակ ու պառակտիչ են դառնում, հաջողակ ձեռնարկությունները պետք է շարունակեն մտածել ներառական և </w:t>
      </w:r>
      <w:r w:rsidRPr="0056138B">
        <w:rPr>
          <w:rFonts w:ascii="GHEA Grapalat" w:hAnsi="GHEA Grapalat"/>
          <w:color w:val="0D0D0D" w:themeColor="text1" w:themeTint="F2"/>
          <w:sz w:val="24"/>
          <w:szCs w:val="24"/>
          <w:lang w:val="hy-AM"/>
        </w:rPr>
        <w:lastRenderedPageBreak/>
        <w:t>համաշխարհային հեռանկարով։ Աշխատավայրում մշակութային բազմազանության խթանումը առաջին և կարևոր քայլն է այն ընկերությունների համար, որոնք ձգտում են մրցունակ լինել համաշխարհային շուկայում։</w:t>
      </w:r>
      <w:r w:rsidR="00BB182B" w:rsidRPr="0056138B">
        <w:rPr>
          <w:rFonts w:ascii="GHEA Grapalat" w:hAnsi="GHEA Grapalat"/>
          <w:color w:val="0D0D0D" w:themeColor="text1" w:themeTint="F2"/>
          <w:sz w:val="24"/>
          <w:szCs w:val="24"/>
          <w:lang w:val="hy-AM"/>
        </w:rPr>
        <w:br/>
      </w:r>
      <w:r w:rsidR="00BB182B" w:rsidRPr="0056138B">
        <w:rPr>
          <w:rFonts w:ascii="GHEA Grapalat" w:hAnsi="GHEA Grapalat"/>
          <w:color w:val="0D0D0D" w:themeColor="text1" w:themeTint="F2"/>
          <w:sz w:val="24"/>
          <w:szCs w:val="24"/>
          <w:lang w:val="hy-AM"/>
        </w:rPr>
        <w:tab/>
        <w:t>Փորձագետները մատնանշում են աշխատավայրում մշակութային բազմազանության 13 գլխավոր առավելություններ ու մարտահրավերներ.</w:t>
      </w:r>
    </w:p>
    <w:p w14:paraId="76DCAB94" w14:textId="209D8CAA" w:rsidR="0056138B" w:rsidRPr="0056138B" w:rsidRDefault="00BB182B" w:rsidP="0056138B">
      <w:pPr>
        <w:pStyle w:val="Heading3"/>
        <w:rPr>
          <w:rFonts w:ascii="GHEA Grapalat" w:hAnsi="GHEA Grapalat"/>
          <w:sz w:val="28"/>
          <w:szCs w:val="28"/>
          <w:lang w:val="hy-AM"/>
        </w:rPr>
      </w:pPr>
      <w:bookmarkStart w:id="12" w:name="_Toc192368594"/>
      <w:r w:rsidRPr="0056138B">
        <w:rPr>
          <w:rFonts w:ascii="GHEA Grapalat" w:hAnsi="GHEA Grapalat"/>
          <w:b/>
          <w:bCs/>
          <w:color w:val="000000" w:themeColor="text1"/>
          <w:sz w:val="26"/>
          <w:szCs w:val="26"/>
          <w:lang w:val="hy-AM"/>
        </w:rPr>
        <w:t>Առավելություններ</w:t>
      </w:r>
      <w:r w:rsidRPr="0056138B">
        <w:rPr>
          <w:rFonts w:ascii="GHEA Grapalat" w:hAnsi="GHEA Grapalat"/>
          <w:sz w:val="26"/>
          <w:szCs w:val="26"/>
          <w:lang w:val="hy-AM"/>
        </w:rPr>
        <w:t>.</w:t>
      </w:r>
      <w:bookmarkEnd w:id="12"/>
      <w:r w:rsidR="0056138B" w:rsidRPr="0056138B">
        <w:rPr>
          <w:rFonts w:ascii="GHEA Grapalat" w:hAnsi="GHEA Grapalat"/>
          <w:sz w:val="26"/>
          <w:szCs w:val="26"/>
          <w:lang w:val="hy-AM"/>
        </w:rPr>
        <w:br/>
      </w:r>
    </w:p>
    <w:p w14:paraId="512A39E9" w14:textId="054A2484" w:rsidR="00BB182B" w:rsidRPr="0056138B" w:rsidRDefault="00BB182B" w:rsidP="0056138B">
      <w:pPr>
        <w:pStyle w:val="ListParagraph"/>
        <w:numPr>
          <w:ilvl w:val="0"/>
          <w:numId w:val="5"/>
        </w:numPr>
        <w:spacing w:line="360" w:lineRule="auto"/>
        <w:rPr>
          <w:rFonts w:ascii="GHEA Grapalat" w:hAnsi="GHEA Grapalat"/>
          <w:color w:val="1F3763" w:themeColor="accent1" w:themeShade="7F"/>
          <w:sz w:val="32"/>
          <w:szCs w:val="32"/>
          <w:lang w:val="hy-AM"/>
        </w:rPr>
      </w:pPr>
      <w:r w:rsidRPr="0056138B">
        <w:rPr>
          <w:rFonts w:ascii="GHEA Grapalat" w:hAnsi="GHEA Grapalat"/>
          <w:sz w:val="24"/>
          <w:szCs w:val="24"/>
          <w:lang w:val="hy-AM"/>
        </w:rPr>
        <w:t>Տարբեր մշակութային հեռանկարները կարող են ոգեշնչել ստեղծագործական գործունեությունը և խթանել նորարարությունը</w:t>
      </w:r>
      <w:r w:rsidR="0056138B" w:rsidRPr="0056138B">
        <w:rPr>
          <w:rFonts w:ascii="GHEA Grapalat" w:hAnsi="GHEA Grapalat"/>
          <w:sz w:val="24"/>
          <w:szCs w:val="24"/>
          <w:lang w:val="hy-AM"/>
        </w:rPr>
        <w:t>,</w:t>
      </w:r>
    </w:p>
    <w:p w14:paraId="5BFC6EEB" w14:textId="086799FF" w:rsidR="00BB182B" w:rsidRPr="0056138B" w:rsidRDefault="00BB182B" w:rsidP="0056138B">
      <w:pPr>
        <w:pStyle w:val="ListParagraph"/>
        <w:numPr>
          <w:ilvl w:val="0"/>
          <w:numId w:val="5"/>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Տեղական շուկայի գիտելիքներն ու խորաթափանցությունը բիզնեսը դարձնում են ավելի մրցունակ և շահութաբեր</w:t>
      </w:r>
      <w:r w:rsidR="0056138B" w:rsidRPr="0056138B">
        <w:rPr>
          <w:rFonts w:ascii="GHEA Grapalat" w:hAnsi="GHEA Grapalat"/>
          <w:color w:val="0D0D0D" w:themeColor="text1" w:themeTint="F2"/>
          <w:sz w:val="24"/>
          <w:szCs w:val="24"/>
          <w:lang w:val="hy-AM"/>
        </w:rPr>
        <w:t>,</w:t>
      </w:r>
    </w:p>
    <w:p w14:paraId="7E380DF3" w14:textId="098B8E67" w:rsidR="00BB182B" w:rsidRPr="0056138B" w:rsidRDefault="00BB182B" w:rsidP="0056138B">
      <w:pPr>
        <w:pStyle w:val="ListParagraph"/>
        <w:numPr>
          <w:ilvl w:val="0"/>
          <w:numId w:val="5"/>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Մշակութային զգայունությունը, խորաթափանցությունը և տեղական գիտելիքները նշանակում են ավելի բարձր որակ, նպատակային շուկայավարում</w:t>
      </w:r>
      <w:r w:rsidR="0056138B" w:rsidRPr="0056138B">
        <w:rPr>
          <w:rFonts w:ascii="GHEA Grapalat" w:hAnsi="GHEA Grapalat"/>
          <w:color w:val="0D0D0D" w:themeColor="text1" w:themeTint="F2"/>
          <w:sz w:val="24"/>
          <w:szCs w:val="24"/>
          <w:lang w:val="hy-AM"/>
        </w:rPr>
        <w:t>,</w:t>
      </w:r>
    </w:p>
    <w:p w14:paraId="553FDB82" w14:textId="73F8C0B4" w:rsidR="00B1625B" w:rsidRDefault="00B1625B" w:rsidP="0056138B">
      <w:pPr>
        <w:pStyle w:val="ListParagraph"/>
        <w:numPr>
          <w:ilvl w:val="0"/>
          <w:numId w:val="5"/>
        </w:numPr>
        <w:spacing w:line="360" w:lineRule="auto"/>
        <w:jc w:val="both"/>
        <w:rPr>
          <w:rFonts w:ascii="GHEA Grapalat" w:hAnsi="GHEA Grapalat"/>
          <w:color w:val="0D0D0D" w:themeColor="text1" w:themeTint="F2"/>
          <w:sz w:val="24"/>
          <w:szCs w:val="24"/>
          <w:lang w:val="hy-AM"/>
        </w:rPr>
      </w:pPr>
      <w:r w:rsidRPr="00B1625B">
        <w:rPr>
          <w:rFonts w:ascii="GHEA Grapalat" w:hAnsi="GHEA Grapalat"/>
          <w:color w:val="0D0D0D" w:themeColor="text1" w:themeTint="F2"/>
          <w:sz w:val="24"/>
          <w:szCs w:val="24"/>
          <w:lang w:val="hy-AM"/>
        </w:rPr>
        <w:t xml:space="preserve">Մշակութային բազմազանությամբ հարուստ տաղանդների շրջանակից ներգրավումը թույլ է տալիս կազմակերպությանը </w:t>
      </w:r>
      <w:r>
        <w:rPr>
          <w:rFonts w:ascii="GHEA Grapalat" w:hAnsi="GHEA Grapalat"/>
          <w:color w:val="0D0D0D" w:themeColor="text1" w:themeTint="F2"/>
          <w:sz w:val="24"/>
          <w:szCs w:val="24"/>
          <w:lang w:val="hy-AM"/>
        </w:rPr>
        <w:t>շահագրգռել</w:t>
      </w:r>
      <w:r w:rsidRPr="00B1625B">
        <w:rPr>
          <w:rFonts w:ascii="GHEA Grapalat" w:hAnsi="GHEA Grapalat"/>
          <w:color w:val="0D0D0D" w:themeColor="text1" w:themeTint="F2"/>
          <w:sz w:val="24"/>
          <w:szCs w:val="24"/>
          <w:lang w:val="hy-AM"/>
        </w:rPr>
        <w:t xml:space="preserve"> և պահպանել լավագույն տաղանդներին,</w:t>
      </w:r>
    </w:p>
    <w:p w14:paraId="01304E70" w14:textId="40A6ACCC" w:rsidR="00BB182B" w:rsidRPr="0056138B" w:rsidRDefault="00BB182B" w:rsidP="0056138B">
      <w:pPr>
        <w:pStyle w:val="ListParagraph"/>
        <w:numPr>
          <w:ilvl w:val="0"/>
          <w:numId w:val="5"/>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Հմտությունների բազմազան բազան կազմակերպությանը թույլ է տալիս առաջարկել ապրանքների և ծառայությունների ավելի լայն և հարմարվողական տեսականի</w:t>
      </w:r>
      <w:r w:rsidR="0056138B" w:rsidRPr="0056138B">
        <w:rPr>
          <w:rFonts w:ascii="GHEA Grapalat" w:hAnsi="GHEA Grapalat"/>
          <w:color w:val="0D0D0D" w:themeColor="text1" w:themeTint="F2"/>
          <w:sz w:val="24"/>
          <w:szCs w:val="24"/>
          <w:lang w:val="hy-AM"/>
        </w:rPr>
        <w:t>,</w:t>
      </w:r>
    </w:p>
    <w:p w14:paraId="353DC1E8" w14:textId="42EC4888" w:rsidR="00BB182B" w:rsidRPr="0056138B" w:rsidRDefault="00BB182B" w:rsidP="0056138B">
      <w:pPr>
        <w:pStyle w:val="ListParagraph"/>
        <w:numPr>
          <w:ilvl w:val="0"/>
          <w:numId w:val="5"/>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Տարբեր թիմերն ավելի արդյունավետ են և ավելի լավ են հանդես գալիս</w:t>
      </w:r>
      <w:r w:rsidR="0056138B" w:rsidRPr="0056138B">
        <w:rPr>
          <w:rFonts w:ascii="GHEA Grapalat" w:hAnsi="GHEA Grapalat"/>
          <w:color w:val="0D0D0D" w:themeColor="text1" w:themeTint="F2"/>
          <w:sz w:val="24"/>
          <w:szCs w:val="24"/>
          <w:lang w:val="hy-AM"/>
        </w:rPr>
        <w:t>,</w:t>
      </w:r>
    </w:p>
    <w:p w14:paraId="1D44A2FF" w14:textId="33CCFAF6" w:rsidR="00BB182B" w:rsidRPr="0056138B" w:rsidRDefault="00BB182B" w:rsidP="0056138B">
      <w:pPr>
        <w:pStyle w:val="ListParagraph"/>
        <w:numPr>
          <w:ilvl w:val="0"/>
          <w:numId w:val="5"/>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Անձնական և մասնագիտական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աճի ավելի մեծ հնարավորություն</w:t>
      </w:r>
      <w:r w:rsidR="00B1625B">
        <w:rPr>
          <w:rFonts w:ascii="GHEA Grapalat" w:hAnsi="GHEA Grapalat"/>
          <w:color w:val="0D0D0D" w:themeColor="text1" w:themeTint="F2"/>
          <w:sz w:val="24"/>
          <w:szCs w:val="24"/>
          <w:lang w:val="hy-AM"/>
        </w:rPr>
        <w:t xml:space="preserve"> է ընձեռվում</w:t>
      </w:r>
      <w:r w:rsidR="0056138B" w:rsidRPr="0056138B">
        <w:rPr>
          <w:rFonts w:ascii="GHEA Grapalat" w:hAnsi="GHEA Grapalat"/>
          <w:color w:val="0D0D0D" w:themeColor="text1" w:themeTint="F2"/>
          <w:sz w:val="24"/>
          <w:szCs w:val="24"/>
          <w:lang w:val="hy-AM"/>
        </w:rPr>
        <w:t>.</w:t>
      </w:r>
    </w:p>
    <w:p w14:paraId="6D2DDB13" w14:textId="77777777" w:rsidR="00BB182B" w:rsidRPr="0056138B" w:rsidRDefault="00BB182B" w:rsidP="00BB182B">
      <w:pPr>
        <w:spacing w:line="360" w:lineRule="auto"/>
        <w:jc w:val="both"/>
        <w:rPr>
          <w:rFonts w:ascii="GHEA Grapalat" w:hAnsi="GHEA Grapalat"/>
          <w:color w:val="0D0D0D" w:themeColor="text1" w:themeTint="F2"/>
          <w:sz w:val="24"/>
          <w:szCs w:val="24"/>
          <w:lang w:val="hy-AM"/>
        </w:rPr>
      </w:pPr>
      <w:bookmarkStart w:id="13" w:name="_Toc192368595"/>
      <w:r w:rsidRPr="0056138B">
        <w:rPr>
          <w:rStyle w:val="Heading3Char"/>
          <w:rFonts w:ascii="GHEA Grapalat" w:hAnsi="GHEA Grapalat"/>
          <w:b/>
          <w:bCs/>
          <w:color w:val="000000" w:themeColor="text1"/>
          <w:sz w:val="26"/>
          <w:szCs w:val="26"/>
          <w:lang w:val="hy-AM"/>
        </w:rPr>
        <w:t>Մարտահրավերներ</w:t>
      </w:r>
      <w:bookmarkEnd w:id="13"/>
      <w:r w:rsidRPr="0056138B">
        <w:rPr>
          <w:rFonts w:ascii="GHEA Grapalat" w:hAnsi="GHEA Grapalat"/>
          <w:color w:val="0D0D0D" w:themeColor="text1" w:themeTint="F2"/>
          <w:sz w:val="26"/>
          <w:szCs w:val="26"/>
          <w:lang w:val="hy-AM"/>
        </w:rPr>
        <w:t>.</w:t>
      </w:r>
    </w:p>
    <w:p w14:paraId="12105DEE" w14:textId="055053E4" w:rsidR="00B1625B" w:rsidRDefault="00B1625B" w:rsidP="0056138B">
      <w:pPr>
        <w:pStyle w:val="ListParagraph"/>
        <w:numPr>
          <w:ilvl w:val="0"/>
          <w:numId w:val="6"/>
        </w:numPr>
        <w:spacing w:line="360" w:lineRule="auto"/>
        <w:jc w:val="both"/>
        <w:rPr>
          <w:rFonts w:ascii="GHEA Grapalat" w:hAnsi="GHEA Grapalat"/>
          <w:color w:val="0D0D0D" w:themeColor="text1" w:themeTint="F2"/>
          <w:sz w:val="24"/>
          <w:szCs w:val="24"/>
          <w:lang w:val="hy-AM"/>
        </w:rPr>
      </w:pPr>
      <w:r w:rsidRPr="00B1625B">
        <w:rPr>
          <w:rFonts w:ascii="GHEA Grapalat" w:hAnsi="GHEA Grapalat"/>
          <w:color w:val="0D0D0D" w:themeColor="text1" w:themeTint="F2"/>
          <w:sz w:val="24"/>
          <w:szCs w:val="24"/>
          <w:lang w:val="hy-AM"/>
        </w:rPr>
        <w:t>Որոշ մշակույթների գործընկերներ կարող են ավելի քիչ հակված լինել իրենց ձայնը լսելի դարձնելուն</w:t>
      </w:r>
      <w:r>
        <w:rPr>
          <w:rFonts w:ascii="GHEA Grapalat" w:hAnsi="GHEA Grapalat"/>
          <w:color w:val="0D0D0D" w:themeColor="text1" w:themeTint="F2"/>
          <w:sz w:val="24"/>
          <w:szCs w:val="24"/>
          <w:lang w:val="hy-AM"/>
        </w:rPr>
        <w:t>,</w:t>
      </w:r>
    </w:p>
    <w:p w14:paraId="6C120E1E" w14:textId="22AAEB44" w:rsidR="00BB182B" w:rsidRPr="0056138B" w:rsidRDefault="00BB182B" w:rsidP="0056138B">
      <w:pPr>
        <w:pStyle w:val="ListParagraph"/>
        <w:numPr>
          <w:ilvl w:val="0"/>
          <w:numId w:val="6"/>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lastRenderedPageBreak/>
        <w:t>Ինտեգրումը բազմամշակութային թիմերում կարող է դժվար լինել նախապաշարմունքների կամ մշակութային բացասական կարծրատիպերի դեպքում</w:t>
      </w:r>
      <w:r w:rsidR="00B1625B">
        <w:rPr>
          <w:rFonts w:ascii="GHEA Grapalat" w:hAnsi="GHEA Grapalat"/>
          <w:color w:val="0D0D0D" w:themeColor="text1" w:themeTint="F2"/>
          <w:sz w:val="24"/>
          <w:szCs w:val="24"/>
          <w:lang w:val="hy-AM"/>
        </w:rPr>
        <w:t>,</w:t>
      </w:r>
    </w:p>
    <w:p w14:paraId="0BB48ECF" w14:textId="3802FBC4" w:rsidR="00BB182B" w:rsidRPr="0056138B" w:rsidRDefault="00BB182B" w:rsidP="0056138B">
      <w:pPr>
        <w:pStyle w:val="ListParagraph"/>
        <w:numPr>
          <w:ilvl w:val="0"/>
          <w:numId w:val="6"/>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Մասնագիտական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 xml:space="preserve">հաղորդակցությունը կարող է սխալ մեկնաբանվել կամ </w:t>
      </w:r>
      <w:r w:rsidR="00822AD9" w:rsidRPr="00822AD9">
        <w:rPr>
          <w:rFonts w:ascii="GHEA Grapalat" w:hAnsi="GHEA Grapalat"/>
          <w:color w:val="0D0D0D" w:themeColor="text1" w:themeTint="F2"/>
          <w:sz w:val="24"/>
          <w:szCs w:val="24"/>
          <w:lang w:val="hy-AM"/>
        </w:rPr>
        <w:t>դժվարըմբռնելի</w:t>
      </w:r>
      <w:r w:rsidRPr="0056138B">
        <w:rPr>
          <w:rFonts w:ascii="GHEA Grapalat" w:hAnsi="GHEA Grapalat"/>
          <w:color w:val="0D0D0D" w:themeColor="text1" w:themeTint="F2"/>
          <w:sz w:val="24"/>
          <w:szCs w:val="24"/>
          <w:lang w:val="hy-AM"/>
        </w:rPr>
        <w:t xml:space="preserve"> լինել տարբեր լեզուներով և մշակույթներով</w:t>
      </w:r>
      <w:r w:rsidR="00B1625B">
        <w:rPr>
          <w:rFonts w:ascii="GHEA Grapalat" w:hAnsi="GHEA Grapalat"/>
          <w:color w:val="0D0D0D" w:themeColor="text1" w:themeTint="F2"/>
          <w:sz w:val="24"/>
          <w:szCs w:val="24"/>
          <w:lang w:val="hy-AM"/>
        </w:rPr>
        <w:t>,</w:t>
      </w:r>
    </w:p>
    <w:p w14:paraId="28D7630F" w14:textId="0AACB882" w:rsidR="00BB182B" w:rsidRPr="0056138B" w:rsidRDefault="00BB182B" w:rsidP="0056138B">
      <w:pPr>
        <w:pStyle w:val="ListParagraph"/>
        <w:numPr>
          <w:ilvl w:val="0"/>
          <w:numId w:val="6"/>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Վիզայի պահանջները, աշխատանքային օրենսդրությունը և աշխատավայրի պահանջները բավարարելու ծախսերը կարող են </w:t>
      </w:r>
      <w:r w:rsidR="00822AD9">
        <w:rPr>
          <w:rFonts w:ascii="GHEA Grapalat" w:hAnsi="GHEA Grapalat"/>
          <w:color w:val="0D0D0D" w:themeColor="text1" w:themeTint="F2"/>
          <w:sz w:val="24"/>
          <w:szCs w:val="24"/>
          <w:lang w:val="hy-AM"/>
        </w:rPr>
        <w:t>խրթին</w:t>
      </w:r>
      <w:r w:rsidRPr="0056138B">
        <w:rPr>
          <w:rFonts w:ascii="GHEA Grapalat" w:hAnsi="GHEA Grapalat"/>
          <w:color w:val="0D0D0D" w:themeColor="text1" w:themeTint="F2"/>
          <w:sz w:val="24"/>
          <w:szCs w:val="24"/>
          <w:lang w:val="hy-AM"/>
        </w:rPr>
        <w:t xml:space="preserve"> լինել</w:t>
      </w:r>
      <w:r w:rsidR="00B1625B">
        <w:rPr>
          <w:rFonts w:ascii="GHEA Grapalat" w:hAnsi="GHEA Grapalat"/>
          <w:color w:val="0D0D0D" w:themeColor="text1" w:themeTint="F2"/>
          <w:sz w:val="24"/>
          <w:szCs w:val="24"/>
          <w:lang w:val="hy-AM"/>
        </w:rPr>
        <w:t>,</w:t>
      </w:r>
    </w:p>
    <w:p w14:paraId="69FFF157" w14:textId="77C66686" w:rsidR="00BB182B" w:rsidRPr="0056138B" w:rsidRDefault="00BB182B" w:rsidP="0056138B">
      <w:pPr>
        <w:pStyle w:val="ListParagraph"/>
        <w:numPr>
          <w:ilvl w:val="0"/>
          <w:numId w:val="6"/>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Մասնագիտական </w:t>
      </w:r>
      <w:r w:rsidRPr="0056138B">
        <w:rPr>
          <w:rFonts w:ascii="Cambria Math" w:hAnsi="Cambria Math" w:cs="Cambria Math"/>
          <w:color w:val="0D0D0D" w:themeColor="text1" w:themeTint="F2"/>
          <w:sz w:val="24"/>
          <w:szCs w:val="24"/>
          <w:lang w:val="hy-AM"/>
        </w:rPr>
        <w:t>​​</w:t>
      </w:r>
      <w:r w:rsidRPr="0056138B">
        <w:rPr>
          <w:rFonts w:ascii="GHEA Grapalat" w:hAnsi="GHEA Grapalat"/>
          <w:color w:val="0D0D0D" w:themeColor="text1" w:themeTint="F2"/>
          <w:sz w:val="24"/>
          <w:szCs w:val="24"/>
          <w:lang w:val="hy-AM"/>
        </w:rPr>
        <w:t>էթիկետի տարբեր ըմբռնումներ</w:t>
      </w:r>
      <w:r w:rsidR="00B1625B">
        <w:rPr>
          <w:rFonts w:ascii="GHEA Grapalat" w:hAnsi="GHEA Grapalat"/>
          <w:color w:val="0D0D0D" w:themeColor="text1" w:themeTint="F2"/>
          <w:sz w:val="24"/>
          <w:szCs w:val="24"/>
          <w:lang w:val="hy-AM"/>
        </w:rPr>
        <w:t>,</w:t>
      </w:r>
    </w:p>
    <w:p w14:paraId="0697D0F1" w14:textId="486E554B" w:rsidR="00BB182B" w:rsidRDefault="00BB182B" w:rsidP="0056138B">
      <w:pPr>
        <w:pStyle w:val="ListParagraph"/>
        <w:numPr>
          <w:ilvl w:val="0"/>
          <w:numId w:val="6"/>
        </w:numPr>
        <w:spacing w:line="360" w:lineRule="auto"/>
        <w:jc w:val="both"/>
        <w:rPr>
          <w:rFonts w:ascii="GHEA Grapalat" w:hAnsi="GHEA Grapalat"/>
          <w:color w:val="0D0D0D" w:themeColor="text1" w:themeTint="F2"/>
          <w:sz w:val="24"/>
          <w:szCs w:val="24"/>
          <w:lang w:val="hy-AM"/>
        </w:rPr>
      </w:pPr>
      <w:r w:rsidRPr="0056138B">
        <w:rPr>
          <w:rFonts w:ascii="GHEA Grapalat" w:hAnsi="GHEA Grapalat"/>
          <w:color w:val="0D0D0D" w:themeColor="text1" w:themeTint="F2"/>
          <w:sz w:val="24"/>
          <w:szCs w:val="24"/>
          <w:lang w:val="hy-AM"/>
        </w:rPr>
        <w:t xml:space="preserve">Թիմերի միջև հակասական </w:t>
      </w:r>
      <w:r w:rsidR="00822AD9">
        <w:rPr>
          <w:rFonts w:ascii="GHEA Grapalat" w:hAnsi="GHEA Grapalat"/>
          <w:color w:val="0D0D0D" w:themeColor="text1" w:themeTint="F2"/>
          <w:sz w:val="24"/>
          <w:szCs w:val="24"/>
          <w:lang w:val="hy-AM"/>
        </w:rPr>
        <w:t>աշխատելաոճեր</w:t>
      </w:r>
      <w:r w:rsidR="00822AD9">
        <w:rPr>
          <w:rStyle w:val="FootnoteReference"/>
          <w:rFonts w:ascii="GHEA Grapalat" w:hAnsi="GHEA Grapalat"/>
          <w:color w:val="0D0D0D" w:themeColor="text1" w:themeTint="F2"/>
          <w:sz w:val="24"/>
          <w:szCs w:val="24"/>
          <w:lang w:val="hy-AM"/>
        </w:rPr>
        <w:footnoteReference w:id="21"/>
      </w:r>
      <w:r w:rsidR="00B1625B" w:rsidRPr="00B1625B">
        <w:rPr>
          <w:rFonts w:ascii="GHEA Grapalat" w:hAnsi="GHEA Grapalat"/>
          <w:color w:val="0D0D0D" w:themeColor="text1" w:themeTint="F2"/>
          <w:sz w:val="24"/>
          <w:szCs w:val="24"/>
          <w:lang w:val="hy-AM"/>
        </w:rPr>
        <w:t>.</w:t>
      </w:r>
    </w:p>
    <w:p w14:paraId="22ACB459" w14:textId="36890CB9" w:rsidR="004D00C3" w:rsidRDefault="00822AD9" w:rsidP="004D00C3">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r>
      <w:r w:rsidRPr="00822AD9">
        <w:rPr>
          <w:rFonts w:ascii="GHEA Grapalat" w:hAnsi="GHEA Grapalat"/>
          <w:color w:val="0D0D0D" w:themeColor="text1" w:themeTint="F2"/>
          <w:sz w:val="24"/>
          <w:szCs w:val="24"/>
          <w:lang w:val="hy-AM"/>
        </w:rPr>
        <w:t xml:space="preserve">Մշակութային բազմազանությամբ աշխատանքային միջավայրը ճանաչում և հարգում է տարբեր ծագում ունեցող աշխատակիցների, այդ թվում՝ բնիկ ազգերի ներկայացուցիչների, եզակի տեսակետները, փորձն ու գիտելիքները։ Տարբեր մշակութային ծագում ունեցող աշխատակիցները կարող են առաջարկել եզակի պատկերացումներ, մոտեցումներ և գաղափարներ, որոնք այլապես կարող էին չքննարկվել։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822AD9">
        <w:rPr>
          <w:rFonts w:ascii="GHEA Grapalat" w:hAnsi="GHEA Grapalat"/>
          <w:color w:val="0D0D0D" w:themeColor="text1" w:themeTint="F2"/>
          <w:sz w:val="24"/>
          <w:szCs w:val="24"/>
          <w:lang w:val="hy-AM"/>
        </w:rPr>
        <w:t xml:space="preserve">Բնիկ ազգերի ներկայացուցիչների աշխատանքի ընդունումը խթանում է մշակութային բազմազանությունը աշխատավայրում՝ նպաստելով ավելի ներառական միջավայրի ձևավորմանը։ Մշակութային բազմազանությունը խրախուսում է ստեղծագործականությունը, բարելավում է որոշումների կայացումը և ուժեղացնում է բիզնեսի կարողությունը՝ կապ հաստատելու հաճախորդների և շահագրգիռ կողմերի բազմազան շրջանակի հետ։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822AD9">
        <w:rPr>
          <w:rFonts w:ascii="GHEA Grapalat" w:hAnsi="GHEA Grapalat"/>
          <w:color w:val="0D0D0D" w:themeColor="text1" w:themeTint="F2"/>
          <w:sz w:val="24"/>
          <w:szCs w:val="24"/>
          <w:lang w:val="hy-AM"/>
        </w:rPr>
        <w:t xml:space="preserve">Մշակութային բազմազանությամբ կազմակերպությունը կարող է դրական ազդեցություն ունենալ բիզնեսի արդյունավետության վրա։ Մշակութային բազմազանությունը կարող է խթանել նորարարությունը, շուկայի ընդլայնումը, որոշումների կայացման արդյունավետությունը, աշխատակիցների </w:t>
      </w:r>
      <w:r w:rsidRPr="00822AD9">
        <w:rPr>
          <w:rFonts w:ascii="GHEA Grapalat" w:hAnsi="GHEA Grapalat"/>
          <w:color w:val="0D0D0D" w:themeColor="text1" w:themeTint="F2"/>
          <w:sz w:val="24"/>
          <w:szCs w:val="24"/>
          <w:lang w:val="hy-AM"/>
        </w:rPr>
        <w:lastRenderedPageBreak/>
        <w:t>ներգրավվածությունը և հաճախորդների գոհունակությունը</w:t>
      </w:r>
      <w:r w:rsidR="009A4555">
        <w:rPr>
          <w:rStyle w:val="FootnoteReference"/>
          <w:rFonts w:ascii="GHEA Grapalat" w:hAnsi="GHEA Grapalat"/>
          <w:color w:val="0D0D0D" w:themeColor="text1" w:themeTint="F2"/>
          <w:sz w:val="24"/>
          <w:szCs w:val="24"/>
          <w:lang w:val="hy-AM"/>
        </w:rPr>
        <w:footnoteReference w:id="22"/>
      </w:r>
      <w:r w:rsidRPr="00822AD9">
        <w:rPr>
          <w:rFonts w:ascii="GHEA Grapalat" w:hAnsi="GHEA Grapalat"/>
          <w:color w:val="0D0D0D" w:themeColor="text1" w:themeTint="F2"/>
          <w:sz w:val="24"/>
          <w:szCs w:val="24"/>
          <w:lang w:val="hy-AM"/>
        </w:rPr>
        <w:t>։</w:t>
      </w:r>
      <w:r w:rsidR="009A4555">
        <w:rPr>
          <w:rFonts w:ascii="GHEA Grapalat" w:hAnsi="GHEA Grapalat"/>
          <w:color w:val="0D0D0D" w:themeColor="text1" w:themeTint="F2"/>
          <w:sz w:val="24"/>
          <w:szCs w:val="24"/>
          <w:lang w:val="hy-AM"/>
        </w:rPr>
        <w:br/>
      </w:r>
      <w:r w:rsidR="009A4555">
        <w:rPr>
          <w:rFonts w:ascii="GHEA Grapalat" w:hAnsi="GHEA Grapalat"/>
          <w:color w:val="0D0D0D" w:themeColor="text1" w:themeTint="F2"/>
          <w:sz w:val="24"/>
          <w:szCs w:val="24"/>
          <w:lang w:val="hy-AM"/>
        </w:rPr>
        <w:tab/>
      </w:r>
      <w:r w:rsidR="009A4555" w:rsidRPr="009A4555">
        <w:rPr>
          <w:rFonts w:ascii="GHEA Grapalat" w:hAnsi="GHEA Grapalat"/>
          <w:color w:val="0D0D0D" w:themeColor="text1" w:themeTint="F2"/>
          <w:sz w:val="24"/>
          <w:szCs w:val="24"/>
          <w:lang w:val="hy-AM"/>
        </w:rPr>
        <w:t xml:space="preserve">Ժամանակակից աշխարհում մշակութային տարբերությունները հանդիսանում են անբաժանելի և կարևոր բաղադրիչ, որը ձևավորում է մեր գլոբալ հասարակությունը: Դրանք ներառում են լեզվական, կրոնական, էթնիկական և սոցիալական բազմազանություն, որոնք ազդում են մարդկանց աշխարհայացքի, արժեքների և վարքագծի վրա: Մշակութային տարբերությունների ընդունումն ու հարգանքը կարևոր նշանակություն ունեն միջմշակութային հաղորդակցության, փոխըմբռնման և համագործակցության համար: </w:t>
      </w:r>
      <w:r w:rsidR="009A4555">
        <w:rPr>
          <w:rFonts w:ascii="GHEA Grapalat" w:hAnsi="GHEA Grapalat"/>
          <w:color w:val="0D0D0D" w:themeColor="text1" w:themeTint="F2"/>
          <w:sz w:val="24"/>
          <w:szCs w:val="24"/>
          <w:lang w:val="hy-AM"/>
        </w:rPr>
        <w:br/>
      </w:r>
      <w:r w:rsidR="009A4555">
        <w:rPr>
          <w:rFonts w:ascii="GHEA Grapalat" w:hAnsi="GHEA Grapalat"/>
          <w:color w:val="0D0D0D" w:themeColor="text1" w:themeTint="F2"/>
          <w:sz w:val="24"/>
          <w:szCs w:val="24"/>
          <w:lang w:val="hy-AM"/>
        </w:rPr>
        <w:tab/>
      </w:r>
      <w:r w:rsidR="009A4555" w:rsidRPr="009A4555">
        <w:rPr>
          <w:rFonts w:ascii="GHEA Grapalat" w:hAnsi="GHEA Grapalat"/>
          <w:color w:val="0D0D0D" w:themeColor="text1" w:themeTint="F2"/>
          <w:sz w:val="24"/>
          <w:szCs w:val="24"/>
          <w:lang w:val="hy-AM"/>
        </w:rPr>
        <w:t xml:space="preserve">Գլոբալիզացիայի պայմաններում մշակութային տարբերությունները դառնում են ավելի տեսանելի և ազդեցիկ: Տեխնոլոգիական առաջընթացը և միջազգային հաղորդակցությունը նպաստում են մշակույթների փոխազդեցությանը, ինչը կարող է հանգեցնել ինչպես դրական փոփոխությունների, այնպես էլ մարտահրավերների: Մշակութային տարբերությունների ճիշտ կառավարումը կարևոր է միջազգային հարաբերություններում, բիզնեսում, կրթության և այլ ոլորտներում: </w:t>
      </w:r>
      <w:r w:rsidR="009A4555">
        <w:rPr>
          <w:rFonts w:ascii="GHEA Grapalat" w:hAnsi="GHEA Grapalat"/>
          <w:color w:val="0D0D0D" w:themeColor="text1" w:themeTint="F2"/>
          <w:sz w:val="24"/>
          <w:szCs w:val="24"/>
          <w:lang w:val="hy-AM"/>
        </w:rPr>
        <w:br/>
      </w:r>
      <w:r w:rsidR="009A4555">
        <w:rPr>
          <w:rFonts w:ascii="GHEA Grapalat" w:hAnsi="GHEA Grapalat"/>
          <w:color w:val="0D0D0D" w:themeColor="text1" w:themeTint="F2"/>
          <w:sz w:val="24"/>
          <w:szCs w:val="24"/>
          <w:lang w:val="hy-AM"/>
        </w:rPr>
        <w:tab/>
      </w:r>
      <w:r w:rsidR="009A4555" w:rsidRPr="009A4555">
        <w:rPr>
          <w:rFonts w:ascii="GHEA Grapalat" w:hAnsi="GHEA Grapalat"/>
          <w:color w:val="0D0D0D" w:themeColor="text1" w:themeTint="F2"/>
          <w:sz w:val="24"/>
          <w:szCs w:val="24"/>
          <w:lang w:val="hy-AM"/>
        </w:rPr>
        <w:t>Մշակութային տարբերությունների իմացությունը և ընկալումը կարևոր նշանակություն ունեն ժամանակակից աշխարհում: Դրանք նպաստում են հանդուրժողականության, փոխադարձ հարգանքի և խաղաղ համագոյակցության հաստատմանը: Մշակութային բազմազանությունը հարստացնում է մեր հասարակությունը և խթանում նորարարությունը, ստեղծագործականությունը և զարգացումը:</w:t>
      </w:r>
    </w:p>
    <w:p w14:paraId="4B062725" w14:textId="2F8DE451" w:rsidR="009A4555" w:rsidRDefault="009A4555" w:rsidP="004D00C3">
      <w:pPr>
        <w:spacing w:line="360" w:lineRule="auto"/>
        <w:jc w:val="both"/>
        <w:rPr>
          <w:rFonts w:ascii="GHEA Grapalat" w:hAnsi="GHEA Grapalat"/>
          <w:color w:val="0D0D0D" w:themeColor="text1" w:themeTint="F2"/>
          <w:sz w:val="24"/>
          <w:szCs w:val="24"/>
          <w:lang w:val="hy-AM"/>
        </w:rPr>
      </w:pPr>
    </w:p>
    <w:p w14:paraId="717CD6F5" w14:textId="5D4F658B" w:rsidR="009A4555" w:rsidRDefault="009A4555" w:rsidP="004D00C3">
      <w:pPr>
        <w:spacing w:line="360" w:lineRule="auto"/>
        <w:jc w:val="both"/>
        <w:rPr>
          <w:rFonts w:ascii="GHEA Grapalat" w:hAnsi="GHEA Grapalat"/>
          <w:color w:val="0D0D0D" w:themeColor="text1" w:themeTint="F2"/>
          <w:sz w:val="24"/>
          <w:szCs w:val="24"/>
          <w:lang w:val="hy-AM"/>
        </w:rPr>
      </w:pPr>
    </w:p>
    <w:p w14:paraId="0477C989" w14:textId="027B3503" w:rsidR="009A4555" w:rsidRDefault="009A4555" w:rsidP="004D00C3">
      <w:pPr>
        <w:spacing w:line="360" w:lineRule="auto"/>
        <w:jc w:val="both"/>
        <w:rPr>
          <w:rFonts w:ascii="GHEA Grapalat" w:hAnsi="GHEA Grapalat"/>
          <w:color w:val="0D0D0D" w:themeColor="text1" w:themeTint="F2"/>
          <w:sz w:val="24"/>
          <w:szCs w:val="24"/>
          <w:lang w:val="hy-AM"/>
        </w:rPr>
      </w:pPr>
    </w:p>
    <w:p w14:paraId="53C775BE" w14:textId="7CB0E4C5" w:rsidR="009A4555" w:rsidRDefault="009A4555" w:rsidP="009A4555">
      <w:pPr>
        <w:pStyle w:val="Heading1"/>
        <w:jc w:val="center"/>
        <w:rPr>
          <w:rFonts w:ascii="GHEA Grapalat" w:hAnsi="GHEA Grapalat"/>
          <w:b/>
          <w:bCs/>
          <w:color w:val="0D0D0D" w:themeColor="text1" w:themeTint="F2"/>
          <w:sz w:val="36"/>
          <w:szCs w:val="36"/>
          <w:lang w:val="hy-AM"/>
        </w:rPr>
      </w:pPr>
      <w:bookmarkStart w:id="14" w:name="_Toc192368596"/>
      <w:r w:rsidRPr="0056138B">
        <w:rPr>
          <w:rFonts w:ascii="GHEA Grapalat" w:hAnsi="GHEA Grapalat"/>
          <w:b/>
          <w:bCs/>
          <w:color w:val="0D0D0D" w:themeColor="text1" w:themeTint="F2"/>
          <w:sz w:val="36"/>
          <w:szCs w:val="36"/>
          <w:lang w:val="hy-AM"/>
        </w:rPr>
        <w:lastRenderedPageBreak/>
        <w:t xml:space="preserve">Գլուխ </w:t>
      </w:r>
      <w:r>
        <w:rPr>
          <w:rFonts w:ascii="GHEA Grapalat" w:hAnsi="GHEA Grapalat"/>
          <w:b/>
          <w:bCs/>
          <w:color w:val="0D0D0D" w:themeColor="text1" w:themeTint="F2"/>
          <w:sz w:val="36"/>
          <w:szCs w:val="36"/>
          <w:lang w:val="hy-AM"/>
        </w:rPr>
        <w:t>Գ</w:t>
      </w:r>
      <w:r w:rsidRPr="0056138B">
        <w:rPr>
          <w:rFonts w:ascii="GHEA Grapalat" w:hAnsi="GHEA Grapalat"/>
          <w:b/>
          <w:bCs/>
          <w:color w:val="0D0D0D" w:themeColor="text1" w:themeTint="F2"/>
          <w:sz w:val="36"/>
          <w:szCs w:val="36"/>
          <w:lang w:val="hy-AM"/>
        </w:rPr>
        <w:br/>
      </w:r>
      <w:r w:rsidRPr="009A4555">
        <w:rPr>
          <w:rFonts w:ascii="GHEA Grapalat" w:hAnsi="GHEA Grapalat"/>
          <w:b/>
          <w:bCs/>
          <w:color w:val="0D0D0D" w:themeColor="text1" w:themeTint="F2"/>
          <w:sz w:val="36"/>
          <w:szCs w:val="36"/>
          <w:lang w:val="hy-AM"/>
        </w:rPr>
        <w:t>Հույզերի ընկալման և արտահայտման մշակութային առանձնահատկությունները</w:t>
      </w:r>
      <w:bookmarkEnd w:id="14"/>
    </w:p>
    <w:p w14:paraId="7FACC99E" w14:textId="22BFB779" w:rsidR="009A4555" w:rsidRDefault="009A4555" w:rsidP="009A4555">
      <w:pPr>
        <w:rPr>
          <w:lang w:val="hy-AM"/>
        </w:rPr>
      </w:pPr>
    </w:p>
    <w:p w14:paraId="2FEE6736" w14:textId="62A7E208" w:rsidR="009A4555" w:rsidRDefault="009A4555" w:rsidP="009A4555">
      <w:pPr>
        <w:spacing w:line="360" w:lineRule="auto"/>
        <w:jc w:val="both"/>
        <w:rPr>
          <w:rFonts w:ascii="GHEA Grapalat" w:hAnsi="GHEA Grapalat"/>
          <w:sz w:val="24"/>
          <w:szCs w:val="24"/>
          <w:lang w:val="hy-AM"/>
        </w:rPr>
      </w:pPr>
      <w:r>
        <w:rPr>
          <w:rFonts w:ascii="GHEA Grapalat" w:hAnsi="GHEA Grapalat"/>
          <w:sz w:val="24"/>
          <w:szCs w:val="24"/>
          <w:lang w:val="hy-AM"/>
        </w:rPr>
        <w:tab/>
      </w:r>
      <w:r w:rsidRPr="009A4555">
        <w:rPr>
          <w:rFonts w:ascii="GHEA Grapalat" w:hAnsi="GHEA Grapalat"/>
          <w:sz w:val="24"/>
          <w:szCs w:val="24"/>
          <w:lang w:val="hy-AM"/>
        </w:rPr>
        <w:t xml:space="preserve">Հույզերը մարդկային էության ներքին ձայներն են, որոնք ապրում են մեր հոգու խորքում և ազդում մեր յուրաքանչյուր քայլի վրա։ Դրանք գույներ են, որոնք ներկում են մեր կյանքը, երբեմն վառ ու արևոտ, երբեմն՝ մռայլ ու անձրևոտ։ Թեև հիմնական հույզերը, ինչպիսիք են ուրախությունը, տխրությունը, զայրույթը և վախը, մեր բնության ընդհանուր լեզուն են, դրանց ընկալման և արտահայտման ձևերը տարբեր են, ինչպես տարբեր են աշխարհի մշակույթները։ Մշակույթը, ինչպես կավե անիվ, ձևավորում է մեր հուզական արձագանքները, սովորեցնում մեզ, թե ինչպես զգալ, ինչպես արտահայտել և ինչպես մեկնաբանել ուրիշների հույզերը։ </w:t>
      </w:r>
      <w:r w:rsidR="00EF5CBD">
        <w:rPr>
          <w:rFonts w:ascii="GHEA Grapalat" w:hAnsi="GHEA Grapalat"/>
          <w:sz w:val="24"/>
          <w:szCs w:val="24"/>
          <w:lang w:val="hy-AM"/>
        </w:rPr>
        <w:br/>
      </w:r>
      <w:r w:rsidR="00EF5CBD">
        <w:rPr>
          <w:rFonts w:ascii="GHEA Grapalat" w:hAnsi="GHEA Grapalat"/>
          <w:sz w:val="24"/>
          <w:szCs w:val="24"/>
          <w:lang w:val="hy-AM"/>
        </w:rPr>
        <w:tab/>
      </w:r>
      <w:r w:rsidRPr="009A4555">
        <w:rPr>
          <w:rFonts w:ascii="GHEA Grapalat" w:hAnsi="GHEA Grapalat"/>
          <w:sz w:val="24"/>
          <w:szCs w:val="24"/>
          <w:lang w:val="hy-AM"/>
        </w:rPr>
        <w:t xml:space="preserve">Մշակութային տարբերությունները հույզերի աշխարհում կարող են ստեղծել ինչպես կամուրջներ, այնպես էլ պատնեշներ։ Մի մշակույթում հուզական բացահայտությունը կարող է համարվել ազնվություն, մինչդեռ մյուսում՝ թուլություն։ Մեկ այլ մշակույթում լռությունը կարող է մեկնաբանվել որպես հարգանք, իսկ մեկ ուրիշում՝ որպես անտարբերություն։ Հետևաբար, հույզերի </w:t>
      </w:r>
      <w:r w:rsidR="00EF5CBD">
        <w:rPr>
          <w:rFonts w:ascii="GHEA Grapalat" w:hAnsi="GHEA Grapalat"/>
          <w:sz w:val="24"/>
          <w:szCs w:val="24"/>
          <w:lang w:val="hy-AM"/>
        </w:rPr>
        <w:t>«</w:t>
      </w:r>
      <w:r w:rsidRPr="009A4555">
        <w:rPr>
          <w:rFonts w:ascii="GHEA Grapalat" w:hAnsi="GHEA Grapalat"/>
          <w:sz w:val="24"/>
          <w:szCs w:val="24"/>
          <w:lang w:val="hy-AM"/>
        </w:rPr>
        <w:t>մշակութային քարտեզի</w:t>
      </w:r>
      <w:r w:rsidR="00EF5CBD">
        <w:rPr>
          <w:rFonts w:ascii="GHEA Grapalat" w:hAnsi="GHEA Grapalat"/>
          <w:sz w:val="24"/>
          <w:szCs w:val="24"/>
          <w:lang w:val="hy-AM"/>
        </w:rPr>
        <w:t>»</w:t>
      </w:r>
      <w:r w:rsidRPr="009A4555">
        <w:rPr>
          <w:rFonts w:ascii="GHEA Grapalat" w:hAnsi="GHEA Grapalat"/>
          <w:sz w:val="24"/>
          <w:szCs w:val="24"/>
          <w:lang w:val="hy-AM"/>
        </w:rPr>
        <w:t xml:space="preserve"> ուսումնասիրությունը կարևոր է ոչ միայն միջմշակութային հաղորդակցության համար, այլև ինքնաճանաչման և ուրիշների հետ խորը կապեր հաստատելու համար։ Այն մեզ սովորեցնում է լինել ավելի հանդուրժող, ավելի կարեկից և ավելի հարգալից ուրիշների հուզական աշխարհի նկատմամբ։</w:t>
      </w:r>
      <w:r w:rsidR="00EF5CBD">
        <w:rPr>
          <w:rFonts w:ascii="GHEA Grapalat" w:hAnsi="GHEA Grapalat"/>
          <w:sz w:val="24"/>
          <w:szCs w:val="24"/>
          <w:lang w:val="hy-AM"/>
        </w:rPr>
        <w:br/>
      </w:r>
      <w:r w:rsidR="00EF5CBD">
        <w:rPr>
          <w:rFonts w:ascii="GHEA Grapalat" w:hAnsi="GHEA Grapalat"/>
          <w:sz w:val="24"/>
          <w:szCs w:val="24"/>
          <w:lang w:val="hy-AM"/>
        </w:rPr>
        <w:tab/>
        <w:t>Մշակույթն այն «սոսինձն» է, որը մեզ միասին է պահում։</w:t>
      </w:r>
    </w:p>
    <w:p w14:paraId="5D97326F" w14:textId="11031ACA" w:rsidR="00EF5CBD" w:rsidRDefault="00EF5CBD" w:rsidP="009A4555">
      <w:pPr>
        <w:spacing w:line="360" w:lineRule="auto"/>
        <w:jc w:val="both"/>
        <w:rPr>
          <w:rFonts w:ascii="GHEA Grapalat" w:hAnsi="GHEA Grapalat"/>
          <w:sz w:val="24"/>
          <w:szCs w:val="24"/>
          <w:lang w:val="hy-AM"/>
        </w:rPr>
      </w:pPr>
      <w:r>
        <w:rPr>
          <w:rFonts w:ascii="GHEA Grapalat" w:hAnsi="GHEA Grapalat"/>
          <w:sz w:val="24"/>
          <w:szCs w:val="24"/>
          <w:lang w:val="hy-AM"/>
        </w:rPr>
        <w:tab/>
      </w:r>
      <w:r w:rsidRPr="00EF5CBD">
        <w:rPr>
          <w:rFonts w:ascii="GHEA Grapalat" w:hAnsi="GHEA Grapalat"/>
          <w:sz w:val="24"/>
          <w:szCs w:val="24"/>
          <w:lang w:val="hy-AM"/>
        </w:rPr>
        <w:t>Չնայած հույզերի դեմքի արտահայտությունների ընկալման մեջ մշտապես փաստագրված մշակութային տարբերություններին</w:t>
      </w:r>
      <w:r>
        <w:rPr>
          <w:rFonts w:ascii="GHEA Grapalat" w:hAnsi="GHEA Grapalat"/>
          <w:sz w:val="24"/>
          <w:szCs w:val="24"/>
          <w:lang w:val="hy-AM"/>
        </w:rPr>
        <w:t>՝</w:t>
      </w:r>
      <w:r w:rsidRPr="00EF5CBD">
        <w:rPr>
          <w:rFonts w:ascii="GHEA Grapalat" w:hAnsi="GHEA Grapalat"/>
          <w:sz w:val="24"/>
          <w:szCs w:val="24"/>
          <w:lang w:val="hy-AM"/>
        </w:rPr>
        <w:t xml:space="preserve"> մշակույթի դերը հույզերի ընկալման կենտրոնական ճանաչողական մեխանիզմների ձևավորման մեջ անցյալի հետազոտություններում համեմատաբար քիչ ուշադրության է արժանացել: Մենք </w:t>
      </w:r>
      <w:r w:rsidRPr="00EF5CBD">
        <w:rPr>
          <w:rFonts w:ascii="GHEA Grapalat" w:hAnsi="GHEA Grapalat"/>
          <w:sz w:val="24"/>
          <w:szCs w:val="24"/>
          <w:lang w:val="hy-AM"/>
        </w:rPr>
        <w:lastRenderedPageBreak/>
        <w:t xml:space="preserve">վերանայում ենք միջմշակութային հոգեբանության վերջին զարգացումները, որոնք հատուկ պատկերացում են տալիս մշակույթի կարգավորող դերի մասին դեմքի արտահայտությունների մեկնաբանություններում ներգրավված ճանաչողական մեխանիզմների վրա երկու տարբեր ուղիներով՝ արտահայտման կանոններ և ճանաչողական ոճեր: </w:t>
      </w:r>
      <w:r w:rsidR="00D0046F">
        <w:rPr>
          <w:rFonts w:ascii="GHEA Grapalat" w:hAnsi="GHEA Grapalat"/>
          <w:sz w:val="24"/>
          <w:szCs w:val="24"/>
          <w:lang w:val="hy-AM"/>
        </w:rPr>
        <w:br/>
      </w:r>
      <w:r w:rsidR="00D0046F">
        <w:rPr>
          <w:rFonts w:ascii="GHEA Grapalat" w:hAnsi="GHEA Grapalat"/>
          <w:sz w:val="24"/>
          <w:szCs w:val="24"/>
          <w:lang w:val="hy-AM"/>
        </w:rPr>
        <w:tab/>
      </w:r>
      <w:r w:rsidRPr="00EF5CBD">
        <w:rPr>
          <w:rFonts w:ascii="GHEA Grapalat" w:hAnsi="GHEA Grapalat"/>
          <w:sz w:val="24"/>
          <w:szCs w:val="24"/>
          <w:lang w:val="hy-AM"/>
        </w:rPr>
        <w:t>Հույզերի ինտենսիվության ընկալման ուսումնասիրությունները ցույց են տվել, որ դեմքի արտահայտությունները՝ դրական ազդեցության տարբեր ինտենսիվության մակարդակներով, ընկալվում և դասակարգվում են տարբեր կերպ տարբեր մշակույթներում: Մասնավորապես, վերջին բացահայտումները, որոնք ցույց են տալիս դեմքի արտահայտությունների ինտենսիվության մակարդակների միջև զգալի տարբերակման մակարդակներ ամերիկացի մասնակիցների շրջանում, ինչպես նաև բարձր և ցածր ինտենսիվության արտահայտությունների հստակ դասակարգումից շեղումներ ճապոնացի և ռուս մասնակիցների շրջանում, ենթադրում են, որ արտահայտման կանոնները ձևավորում են հույզերի մտավոր ներկայացումները, ինչպիսիք են հույզերի նախատիպերի ինտենսիվության մակարդակները: Ավելին, դեմքի ընկալման ժամանակ ակնադիտարկումը որպես բացահայտ ուշադրության փոխարինող օգտագործող վերջին մի շարք ուսումնասիրություններ բացահայտել են մշակույթին հատուկ ճանաչողական ոճեր, ինչպիսին է դեմքի շատ հատուկ հատկանիշներին ուշադրություն դարձնելու հակումը: Այս արդյունքները միասին ենթադրում են մշակութային ազդեցությունների կասկադ հույզերի դեմքի արտահայտությունների մեկնաբանություններում ներգրավված ճանաչողական մեխանիզմների վրա, որոնցում մշակույթները հաղորդում են հատուկ վարքային պրակտիկաներ, որոնք ձևավորում են անհատների կողմից շրջակա միջավայրից տեղեկատվության մշակման ձևը: Այս մշակութային ազդեցություններ</w:t>
      </w:r>
      <w:r w:rsidR="00D0046F">
        <w:rPr>
          <w:rFonts w:ascii="GHEA Grapalat" w:hAnsi="GHEA Grapalat"/>
          <w:sz w:val="24"/>
          <w:szCs w:val="24"/>
          <w:lang w:val="hy-AM"/>
        </w:rPr>
        <w:t>ն</w:t>
      </w:r>
      <w:r w:rsidRPr="00EF5CBD">
        <w:rPr>
          <w:rFonts w:ascii="GHEA Grapalat" w:hAnsi="GHEA Grapalat"/>
          <w:sz w:val="24"/>
          <w:szCs w:val="24"/>
          <w:lang w:val="hy-AM"/>
        </w:rPr>
        <w:t xml:space="preserve"> հանգեցնում են ճանաչողական ոճերի տարբերությունների՝ մշակույթին հատուկ ուշադրության կողմնակալությունների և հույզերի նախատիպերի պատճառով, որոնք մասամբ </w:t>
      </w:r>
      <w:r w:rsidRPr="00EF5CBD">
        <w:rPr>
          <w:rFonts w:ascii="GHEA Grapalat" w:hAnsi="GHEA Grapalat"/>
          <w:sz w:val="24"/>
          <w:szCs w:val="24"/>
          <w:lang w:val="hy-AM"/>
        </w:rPr>
        <w:lastRenderedPageBreak/>
        <w:t>հաշվի են առնում հույզերի ընկալման անցյալ հետազոտություններում ձեռք բերված մշակութային համաձայնությունների և տարաձայնությունների գրադիենտը:</w:t>
      </w:r>
    </w:p>
    <w:p w14:paraId="3F2774C0" w14:textId="3C6922EB" w:rsidR="00D0046F" w:rsidRPr="0035382D" w:rsidRDefault="00D0046F" w:rsidP="00D0046F">
      <w:pPr>
        <w:pStyle w:val="Heading2"/>
        <w:spacing w:line="360" w:lineRule="auto"/>
        <w:rPr>
          <w:rFonts w:ascii="GHEA Grapalat" w:hAnsi="GHEA Grapalat"/>
          <w:b/>
          <w:bCs/>
          <w:color w:val="000000" w:themeColor="text1"/>
          <w:sz w:val="28"/>
          <w:szCs w:val="28"/>
          <w:lang w:val="hy-AM"/>
        </w:rPr>
      </w:pPr>
      <w:bookmarkStart w:id="15" w:name="_Toc192368597"/>
      <w:r w:rsidRPr="00D0046F">
        <w:rPr>
          <w:rFonts w:ascii="GHEA Grapalat" w:hAnsi="GHEA Grapalat"/>
          <w:b/>
          <w:bCs/>
          <w:color w:val="000000" w:themeColor="text1"/>
          <w:sz w:val="28"/>
          <w:szCs w:val="28"/>
          <w:lang w:val="hy-AM"/>
        </w:rPr>
        <w:t>Ճանաչողական մեխանիզմներ. մշակույթը մոդուլավորում է հույզերի ընկալումը` ձևավորելով մտավոր ներկայացումներ</w:t>
      </w:r>
      <w:r w:rsidR="0035382D">
        <w:rPr>
          <w:rFonts w:ascii="GHEA Grapalat" w:hAnsi="GHEA Grapalat"/>
          <w:b/>
          <w:bCs/>
          <w:color w:val="000000" w:themeColor="text1"/>
          <w:sz w:val="28"/>
          <w:szCs w:val="28"/>
          <w:lang w:val="hy-AM"/>
        </w:rPr>
        <w:t xml:space="preserve"> </w:t>
      </w:r>
      <w:r w:rsidR="0035382D" w:rsidRPr="0035382D">
        <w:rPr>
          <w:rFonts w:ascii="GHEA Grapalat" w:hAnsi="GHEA Grapalat"/>
          <w:b/>
          <w:bCs/>
          <w:color w:val="000000" w:themeColor="text1"/>
          <w:sz w:val="28"/>
          <w:szCs w:val="28"/>
          <w:lang w:val="hy-AM"/>
        </w:rPr>
        <w:t>(</w:t>
      </w:r>
      <w:r w:rsidR="0035382D">
        <w:rPr>
          <w:rFonts w:ascii="GHEA Grapalat" w:hAnsi="GHEA Grapalat"/>
          <w:b/>
          <w:bCs/>
          <w:color w:val="000000" w:themeColor="text1"/>
          <w:sz w:val="28"/>
          <w:szCs w:val="28"/>
          <w:lang w:val="hy-AM"/>
        </w:rPr>
        <w:t>փորձի արդյունքներ</w:t>
      </w:r>
      <w:r w:rsidR="0035382D" w:rsidRPr="0035382D">
        <w:rPr>
          <w:rFonts w:ascii="GHEA Grapalat" w:hAnsi="GHEA Grapalat"/>
          <w:b/>
          <w:bCs/>
          <w:color w:val="000000" w:themeColor="text1"/>
          <w:sz w:val="28"/>
          <w:szCs w:val="28"/>
          <w:lang w:val="hy-AM"/>
        </w:rPr>
        <w:t>)</w:t>
      </w:r>
      <w:bookmarkEnd w:id="15"/>
    </w:p>
    <w:p w14:paraId="1995F267" w14:textId="60636968" w:rsidR="00D0046F" w:rsidRDefault="00D0046F" w:rsidP="004D00C3">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D0046F">
        <w:rPr>
          <w:rFonts w:ascii="GHEA Grapalat" w:hAnsi="GHEA Grapalat"/>
          <w:color w:val="0D0D0D" w:themeColor="text1" w:themeTint="F2"/>
          <w:sz w:val="24"/>
          <w:szCs w:val="24"/>
          <w:lang w:val="hy-AM"/>
        </w:rPr>
        <w:t>Համատեքստ</w:t>
      </w:r>
      <w:r w:rsidR="0035382D">
        <w:rPr>
          <w:rFonts w:ascii="GHEA Grapalat" w:hAnsi="GHEA Grapalat"/>
          <w:color w:val="0D0D0D" w:themeColor="text1" w:themeTint="F2"/>
          <w:sz w:val="24"/>
          <w:szCs w:val="24"/>
          <w:lang w:val="hy-AM"/>
        </w:rPr>
        <w:t>ն</w:t>
      </w:r>
      <w:r w:rsidRPr="00D0046F">
        <w:rPr>
          <w:rFonts w:ascii="GHEA Grapalat" w:hAnsi="GHEA Grapalat"/>
          <w:color w:val="0D0D0D" w:themeColor="text1" w:themeTint="F2"/>
          <w:sz w:val="24"/>
          <w:szCs w:val="24"/>
          <w:lang w:val="hy-AM"/>
        </w:rPr>
        <w:t xml:space="preserve"> զգալի ազդեցություն ունի բազմաթիվ ընկալման, ճանաչողական, աֆեկտիվ և հարակից նյարդային մեխանիզմների վրա, որոնք ազդում են դատողության և որոշումների կայացման վրա</w:t>
      </w:r>
      <w:r>
        <w:rPr>
          <w:rFonts w:ascii="GHEA Grapalat" w:hAnsi="GHEA Grapalat"/>
          <w:color w:val="0D0D0D" w:themeColor="text1" w:themeTint="F2"/>
          <w:sz w:val="24"/>
          <w:szCs w:val="24"/>
          <w:lang w:val="hy-AM"/>
        </w:rPr>
        <w:t>, ինչպես նաև էական</w:t>
      </w:r>
      <w:r w:rsidRPr="00D0046F">
        <w:rPr>
          <w:rFonts w:ascii="GHEA Grapalat" w:hAnsi="GHEA Grapalat"/>
          <w:color w:val="0D0D0D" w:themeColor="text1" w:themeTint="F2"/>
          <w:sz w:val="24"/>
          <w:szCs w:val="24"/>
          <w:lang w:val="hy-AM"/>
        </w:rPr>
        <w:t xml:space="preserve"> նշանակություն ունի զգացմունքային արտահայտությունների մեկնաբանման համար</w:t>
      </w:r>
      <w:r>
        <w:rPr>
          <w:rFonts w:ascii="GHEA Grapalat" w:hAnsi="GHEA Grapalat"/>
          <w:color w:val="0D0D0D" w:themeColor="text1" w:themeTint="F2"/>
          <w:sz w:val="24"/>
          <w:szCs w:val="24"/>
          <w:lang w:val="hy-AM"/>
        </w:rPr>
        <w:t>։</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D0046F">
        <w:rPr>
          <w:rFonts w:ascii="GHEA Grapalat" w:hAnsi="GHEA Grapalat"/>
          <w:color w:val="0D0D0D" w:themeColor="text1" w:themeTint="F2"/>
          <w:sz w:val="24"/>
          <w:szCs w:val="24"/>
          <w:lang w:val="hy-AM"/>
        </w:rPr>
        <w:t>Կարևոր գործոնը, որը կարող է մոդուլացնող ազդեցություն ունենալ համատեքստի մեկնաբանման վրա, մշակույթն է:</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D0046F">
        <w:rPr>
          <w:rFonts w:ascii="GHEA Grapalat" w:hAnsi="GHEA Grapalat"/>
          <w:color w:val="0D0D0D" w:themeColor="text1" w:themeTint="F2"/>
          <w:sz w:val="24"/>
          <w:szCs w:val="24"/>
          <w:lang w:val="hy-AM"/>
        </w:rPr>
        <w:t>Վերջերս կատարված ուսումնասիրության մեջ Masuda et al. (2008)</w:t>
      </w:r>
      <w:r>
        <w:rPr>
          <w:rStyle w:val="FootnoteReference"/>
          <w:rFonts w:ascii="GHEA Grapalat" w:hAnsi="GHEA Grapalat"/>
          <w:color w:val="0D0D0D" w:themeColor="text1" w:themeTint="F2"/>
          <w:sz w:val="24"/>
          <w:szCs w:val="24"/>
          <w:lang w:val="hy-AM"/>
        </w:rPr>
        <w:footnoteReference w:id="23"/>
      </w:r>
      <w:r w:rsidRPr="00D0046F">
        <w:rPr>
          <w:rFonts w:ascii="GHEA Grapalat" w:hAnsi="GHEA Grapalat"/>
          <w:color w:val="0D0D0D" w:themeColor="text1" w:themeTint="F2"/>
          <w:sz w:val="24"/>
          <w:szCs w:val="24"/>
          <w:lang w:val="hy-AM"/>
        </w:rPr>
        <w:t xml:space="preserve"> պարզել է, որ այլ մարդկանց զգացմունքները եզրակացնելիս ճապոնացիներ</w:t>
      </w:r>
      <w:r>
        <w:rPr>
          <w:rFonts w:ascii="GHEA Grapalat" w:hAnsi="GHEA Grapalat"/>
          <w:color w:val="0D0D0D" w:themeColor="text1" w:themeTint="F2"/>
          <w:sz w:val="24"/>
          <w:szCs w:val="24"/>
          <w:lang w:val="hy-AM"/>
        </w:rPr>
        <w:t>ն</w:t>
      </w:r>
      <w:r w:rsidRPr="00D0046F">
        <w:rPr>
          <w:rFonts w:ascii="GHEA Grapalat" w:hAnsi="GHEA Grapalat"/>
          <w:color w:val="0D0D0D" w:themeColor="text1" w:themeTint="F2"/>
          <w:sz w:val="24"/>
          <w:szCs w:val="24"/>
          <w:lang w:val="hy-AM"/>
        </w:rPr>
        <w:t xml:space="preserve"> հակված են ավելի շատ ապավինել սոցիալական համատեքստին, քան ամերիկացիները, ովքեր ապավինում </w:t>
      </w:r>
      <w:r>
        <w:rPr>
          <w:rFonts w:ascii="GHEA Grapalat" w:hAnsi="GHEA Grapalat"/>
          <w:color w:val="0D0D0D" w:themeColor="text1" w:themeTint="F2"/>
          <w:sz w:val="24"/>
          <w:szCs w:val="24"/>
          <w:lang w:val="hy-AM"/>
        </w:rPr>
        <w:t>են</w:t>
      </w:r>
      <w:r w:rsidRPr="00D0046F">
        <w:rPr>
          <w:rFonts w:ascii="GHEA Grapalat" w:hAnsi="GHEA Grapalat"/>
          <w:color w:val="0D0D0D" w:themeColor="text1" w:themeTint="F2"/>
          <w:sz w:val="24"/>
          <w:szCs w:val="24"/>
          <w:lang w:val="hy-AM"/>
        </w:rPr>
        <w:t xml:space="preserve"> բացառապես թիրախային անձին, այլ ոչ թե իրեն շրջապատող խմբի մարդկանց:</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D0046F">
        <w:rPr>
          <w:rFonts w:ascii="GHEA Grapalat" w:hAnsi="GHEA Grapalat"/>
          <w:color w:val="0D0D0D" w:themeColor="text1" w:themeTint="F2"/>
          <w:sz w:val="24"/>
          <w:szCs w:val="24"/>
          <w:lang w:val="hy-AM"/>
        </w:rPr>
        <w:t xml:space="preserve">Ամերիկացի, ռուս և ճապոնացի կին մասնակիցները գնահատել են հորինված գեղեցկության գովազդների հուզական արտահայտությունները տարբեր ինտենսիվության ոլորտներում՝ օգտագործելով բազմաթիվ հուզական ածականներ որպես պատասխանի այլընտրանքներ, ներառյալ բարձր գրգռվածության (հուզված, ուրախ, խանդավառ), դրական (երջանիկ, գոհ, բավարարված) և ցածր գրգռվածության (հանգիստ, թուլացած, խաղաղ) տարրեր: Այս միաժամանակ հավաքագրված ինտենսիվության գնահատականները մանրամասն պատկերացում </w:t>
      </w:r>
      <w:r w:rsidRPr="00D0046F">
        <w:rPr>
          <w:rFonts w:ascii="GHEA Grapalat" w:hAnsi="GHEA Grapalat"/>
          <w:color w:val="0D0D0D" w:themeColor="text1" w:themeTint="F2"/>
          <w:sz w:val="24"/>
          <w:szCs w:val="24"/>
          <w:lang w:val="hy-AM"/>
        </w:rPr>
        <w:lastRenderedPageBreak/>
        <w:t>են տվել պատասխանների ձևերի մասին, որոնք հնարավորություն են տվել ուսումնասիրել դեմքի արտահայտությունների դասակարգման աստիճանը տարբեր մշակույթներում տարբեր գրգռվածության կատեգորիաների մեջ՝ կատեգորիկ տարբերության միավորների միջոցով: Ավելին, յուրաքանչյուր մոդել ցուցադրվել է երկու անգամ՝ մեկ անգամ պատկերելով բարձր ինտենսիվության դրական հույզեր, իսկ մյուս անգամ՝ ցածր ինտենսիվության դրական հույզեր՝ ուսումնասիրելու հույզերի ցուցադրությունների ընկալման մշակութային տարբերությունները՝ տարբեր ինտենսիվությամբ ընկալման տարբերության միավորների միջոցով:</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D0046F">
        <w:rPr>
          <w:rFonts w:ascii="GHEA Grapalat" w:hAnsi="GHEA Grapalat"/>
          <w:color w:val="0D0D0D" w:themeColor="text1" w:themeTint="F2"/>
          <w:sz w:val="24"/>
          <w:szCs w:val="24"/>
          <w:lang w:val="hy-AM"/>
        </w:rPr>
        <w:t>Ամերիկացի մասնակիցների շրջանում դրական ազդեցության բարձր և ցածր ինտենսիվության ցուցադրությունների միջև նման բարձր աստիճանի տարբերակումը վկայում է ճապոնացի և ռուս մասնակիցների համեմատ ավելի բարձր ինտենսիվության նախատիպերի մասին: Կատեգորիայի տարբերության միավորները ցույց են տվել, որ ամերիկացի մասնակիցները հստակորեն դասակարգել են դրական ազդեցության ցուցադրությունները ցածր և բարձր ինտենսիվության կատեգորիաների: Մյուս կողմից, ճապոնացի և ռուս մասնակիցները զգալիորեն շեղվել են հստակ դասակարգումից: Մասնավորապես, ճապոնացիների կողմից բարձր ինտենսիվության արտահայտությունները գնահատվել են հավասար բարձր և ցածր գրգռվածության կատեգորիաներում (</w:t>
      </w:r>
      <w:r>
        <w:rPr>
          <w:rFonts w:ascii="GHEA Grapalat" w:hAnsi="GHEA Grapalat"/>
          <w:color w:val="0D0D0D" w:themeColor="text1" w:themeTint="F2"/>
          <w:sz w:val="24"/>
          <w:szCs w:val="24"/>
          <w:lang w:val="hy-AM"/>
        </w:rPr>
        <w:t>ն</w:t>
      </w:r>
      <w:r w:rsidRPr="00D0046F">
        <w:rPr>
          <w:rFonts w:ascii="GHEA Grapalat" w:hAnsi="GHEA Grapalat"/>
          <w:color w:val="0D0D0D" w:themeColor="text1" w:themeTint="F2"/>
          <w:sz w:val="24"/>
          <w:szCs w:val="24"/>
          <w:lang w:val="hy-AM"/>
        </w:rPr>
        <w:t>կար 1B), իսկ ռուս մասնակիցների կողմից՝ հավասար բարձր և միջանկյալ գրգռվածության կատեգորիաներում: Այս արդյունքները միասին մատնանշում են հատուկ ճանաչողական մեխանիզմների մշակութային տատանումները, մասնավորապես՝ ազդեցության ինտենսիվությունների ցուցադրությունների միջև տարբերակումը և դրական ազդեցության արտահայտությունների դասակարգումը</w:t>
      </w:r>
      <w:r w:rsidR="00C1648A">
        <w:rPr>
          <w:rStyle w:val="FootnoteReference"/>
          <w:rFonts w:ascii="GHEA Grapalat" w:hAnsi="GHEA Grapalat"/>
          <w:color w:val="0D0D0D" w:themeColor="text1" w:themeTint="F2"/>
          <w:sz w:val="24"/>
          <w:szCs w:val="24"/>
          <w:lang w:val="hy-AM"/>
        </w:rPr>
        <w:footnoteReference w:id="24"/>
      </w:r>
      <w:r w:rsidRPr="00D0046F">
        <w:rPr>
          <w:rFonts w:ascii="GHEA Grapalat" w:hAnsi="GHEA Grapalat"/>
          <w:color w:val="0D0D0D" w:themeColor="text1" w:themeTint="F2"/>
          <w:sz w:val="24"/>
          <w:szCs w:val="24"/>
          <w:lang w:val="hy-AM"/>
        </w:rPr>
        <w:t>:</w:t>
      </w:r>
    </w:p>
    <w:p w14:paraId="0C8B7DF3" w14:textId="2E86AC87" w:rsidR="00D0046F" w:rsidRPr="0056138B" w:rsidRDefault="00D0046F" w:rsidP="004D00C3">
      <w:pPr>
        <w:spacing w:line="360" w:lineRule="auto"/>
        <w:jc w:val="both"/>
        <w:rPr>
          <w:rFonts w:ascii="GHEA Grapalat" w:hAnsi="GHEA Grapalat"/>
          <w:color w:val="0D0D0D" w:themeColor="text1" w:themeTint="F2"/>
          <w:sz w:val="24"/>
          <w:szCs w:val="24"/>
          <w:lang w:val="hy-AM"/>
        </w:rPr>
      </w:pPr>
      <w:r w:rsidRPr="00D0046F">
        <w:rPr>
          <w:rFonts w:ascii="GHEA Grapalat" w:hAnsi="GHEA Grapalat"/>
          <w:noProof/>
          <w:color w:val="0D0D0D" w:themeColor="text1" w:themeTint="F2"/>
          <w:sz w:val="24"/>
          <w:szCs w:val="24"/>
          <w:lang w:val="hy-AM"/>
        </w:rPr>
        <w:lastRenderedPageBreak/>
        <w:drawing>
          <wp:inline distT="0" distB="0" distL="0" distR="0" wp14:anchorId="7F957A06" wp14:editId="39BAF2EC">
            <wp:extent cx="5799816" cy="2433320"/>
            <wp:effectExtent l="133350" t="114300" r="144145" b="1574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06330" cy="2436053"/>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3D41A75" w14:textId="7BE4CA2A" w:rsidR="003A4E51" w:rsidRPr="0035382D" w:rsidRDefault="0035382D" w:rsidP="0035382D">
      <w:pPr>
        <w:pStyle w:val="Heading2"/>
        <w:rPr>
          <w:rFonts w:ascii="GHEA Grapalat" w:hAnsi="GHEA Grapalat"/>
          <w:b/>
          <w:bCs/>
          <w:color w:val="000000" w:themeColor="text1"/>
          <w:sz w:val="28"/>
          <w:szCs w:val="28"/>
          <w:lang w:val="hy-AM"/>
        </w:rPr>
      </w:pPr>
      <w:bookmarkStart w:id="16" w:name="_Toc192368598"/>
      <w:r w:rsidRPr="0035382D">
        <w:rPr>
          <w:rFonts w:ascii="GHEA Grapalat" w:hAnsi="GHEA Grapalat"/>
          <w:b/>
          <w:bCs/>
          <w:color w:val="000000" w:themeColor="text1"/>
          <w:sz w:val="28"/>
          <w:szCs w:val="28"/>
          <w:lang w:val="hy-AM"/>
        </w:rPr>
        <w:t>Մշակութային տարբերությունները էմոցիոնալ դրսևորումներում</w:t>
      </w:r>
      <w:bookmarkEnd w:id="16"/>
    </w:p>
    <w:p w14:paraId="215BFB4B" w14:textId="69C7EBD1" w:rsidR="0035382D" w:rsidRDefault="0035382D"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35382D">
        <w:rPr>
          <w:rFonts w:ascii="GHEA Grapalat" w:hAnsi="GHEA Grapalat"/>
          <w:color w:val="0D0D0D" w:themeColor="text1" w:themeTint="F2"/>
          <w:sz w:val="24"/>
          <w:szCs w:val="24"/>
          <w:lang w:val="hy-AM"/>
        </w:rPr>
        <w:t xml:space="preserve">Մշակույթները հուզական արտահայտությունների դրսևորման մեջ տարբերվում են մի շարք հիմնարար առանձնահատկություններով։ Առանցքային դրսևորումներից մեկը, որը </w:t>
      </w:r>
      <w:r>
        <w:rPr>
          <w:rFonts w:ascii="GHEA Grapalat" w:hAnsi="GHEA Grapalat"/>
          <w:color w:val="0D0D0D" w:themeColor="text1" w:themeTint="F2"/>
          <w:sz w:val="24"/>
          <w:szCs w:val="24"/>
          <w:lang w:val="hy-AM"/>
        </w:rPr>
        <w:t>հեղինակն</w:t>
      </w:r>
      <w:r w:rsidRPr="0035382D">
        <w:rPr>
          <w:rFonts w:ascii="GHEA Grapalat" w:hAnsi="GHEA Grapalat"/>
          <w:color w:val="0D0D0D" w:themeColor="text1" w:themeTint="F2"/>
          <w:sz w:val="24"/>
          <w:szCs w:val="24"/>
          <w:lang w:val="hy-AM"/>
        </w:rPr>
        <w:t xml:space="preserve"> անվան</w:t>
      </w:r>
      <w:r>
        <w:rPr>
          <w:rFonts w:ascii="GHEA Grapalat" w:hAnsi="GHEA Grapalat"/>
          <w:color w:val="0D0D0D" w:themeColor="text1" w:themeTint="F2"/>
          <w:sz w:val="24"/>
          <w:szCs w:val="24"/>
          <w:lang w:val="hy-AM"/>
        </w:rPr>
        <w:t>ում է</w:t>
      </w:r>
      <w:r w:rsidRPr="0035382D">
        <w:rPr>
          <w:rFonts w:ascii="GHEA Grapalat" w:hAnsi="GHEA Grapalat"/>
          <w:color w:val="0D0D0D" w:themeColor="text1" w:themeTint="F2"/>
          <w:sz w:val="24"/>
          <w:szCs w:val="24"/>
          <w:lang w:val="hy-AM"/>
        </w:rPr>
        <w:t xml:space="preserve"> </w:t>
      </w:r>
      <w:r>
        <w:rPr>
          <w:rFonts w:ascii="GHEA Grapalat" w:hAnsi="GHEA Grapalat"/>
          <w:color w:val="0D0D0D" w:themeColor="text1" w:themeTint="F2"/>
          <w:sz w:val="24"/>
          <w:szCs w:val="24"/>
          <w:lang w:val="hy-AM"/>
        </w:rPr>
        <w:t>«</w:t>
      </w:r>
      <w:r w:rsidRPr="0035382D">
        <w:rPr>
          <w:rFonts w:ascii="GHEA Grapalat" w:hAnsi="GHEA Grapalat"/>
          <w:color w:val="0D0D0D" w:themeColor="text1" w:themeTint="F2"/>
          <w:sz w:val="24"/>
          <w:szCs w:val="24"/>
          <w:lang w:val="hy-AM"/>
        </w:rPr>
        <w:t>արտահայտման կանոններ</w:t>
      </w:r>
      <w:r>
        <w:rPr>
          <w:rFonts w:ascii="GHEA Grapalat" w:hAnsi="GHEA Grapalat"/>
          <w:color w:val="0D0D0D" w:themeColor="text1" w:themeTint="F2"/>
          <w:sz w:val="24"/>
          <w:szCs w:val="24"/>
          <w:lang w:val="hy-AM"/>
        </w:rPr>
        <w:t>»</w:t>
      </w:r>
      <w:r w:rsidRPr="0035382D">
        <w:rPr>
          <w:rFonts w:ascii="GHEA Grapalat" w:hAnsi="GHEA Grapalat"/>
          <w:color w:val="0D0D0D" w:themeColor="text1" w:themeTint="F2"/>
          <w:sz w:val="24"/>
          <w:szCs w:val="24"/>
          <w:lang w:val="hy-AM"/>
        </w:rPr>
        <w:t xml:space="preserve">, սահմանում է սոցիալական նորմերը, որոնք կարգավորում են, թե ով, ում և երբ կարող է դրսևորել որոշակի հույզեր։ Մշակութային տարբերությունները նաև արտացոլվում են այն հատուկ իրադարձություններում, որոնք հավանաբար հուզական արձագանքներ կառաջացնեն։ Օրինակ, որոշ սննդամթերքներ որոշ մշակույթներում համարվում են նրբախորտիկներ, մինչդեռ մյուսներում առաջացնում են զզվանքի զգացումներ, ինչը ցույց է տալիս, որ հուզական արձագանքները ձևավորվում են մշակութային համատեքստում։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35382D">
        <w:rPr>
          <w:rFonts w:ascii="GHEA Grapalat" w:hAnsi="GHEA Grapalat"/>
          <w:color w:val="0D0D0D" w:themeColor="text1" w:themeTint="F2"/>
          <w:sz w:val="24"/>
          <w:szCs w:val="24"/>
          <w:lang w:val="hy-AM"/>
        </w:rPr>
        <w:t>Չնայած հատուկ իրադարձությունները կարող են տարբերվել (օրինակ, սննդի տեսակը)</w:t>
      </w:r>
      <w:r>
        <w:rPr>
          <w:rFonts w:ascii="GHEA Grapalat" w:hAnsi="GHEA Grapalat"/>
          <w:color w:val="0D0D0D" w:themeColor="text1" w:themeTint="F2"/>
          <w:sz w:val="24"/>
          <w:szCs w:val="24"/>
          <w:lang w:val="hy-AM"/>
        </w:rPr>
        <w:t>՝</w:t>
      </w:r>
      <w:r w:rsidRPr="0035382D">
        <w:rPr>
          <w:rFonts w:ascii="GHEA Grapalat" w:hAnsi="GHEA Grapalat"/>
          <w:color w:val="0D0D0D" w:themeColor="text1" w:themeTint="F2"/>
          <w:sz w:val="24"/>
          <w:szCs w:val="24"/>
          <w:lang w:val="hy-AM"/>
        </w:rPr>
        <w:t xml:space="preserve"> հիմնական թեմաները (օրինակ, զզվելի բան ուտելը՝ որպես զզվանքի պատճառ, կամ հաճելի բան ուտելը՝ որպես հաճույքի </w:t>
      </w:r>
      <w:r>
        <w:rPr>
          <w:rFonts w:ascii="GHEA Grapalat" w:hAnsi="GHEA Grapalat"/>
          <w:color w:val="0D0D0D" w:themeColor="text1" w:themeTint="F2"/>
          <w:sz w:val="24"/>
          <w:szCs w:val="24"/>
          <w:lang w:val="hy-AM"/>
        </w:rPr>
        <w:t>շարժառիթ</w:t>
      </w:r>
      <w:r w:rsidRPr="0035382D">
        <w:rPr>
          <w:rFonts w:ascii="GHEA Grapalat" w:hAnsi="GHEA Grapalat"/>
          <w:color w:val="0D0D0D" w:themeColor="text1" w:themeTint="F2"/>
          <w:sz w:val="24"/>
          <w:szCs w:val="24"/>
          <w:lang w:val="hy-AM"/>
        </w:rPr>
        <w:t>) մնում են համընդհանուր մարդկային փորձառություններ։ Այս մոդելը կարող է կիրառվել բոլոր հույզերի համար։ Օրինակ, այն իրադարձությունը, որ</w:t>
      </w:r>
      <w:r>
        <w:rPr>
          <w:rFonts w:ascii="GHEA Grapalat" w:hAnsi="GHEA Grapalat"/>
          <w:color w:val="0D0D0D" w:themeColor="text1" w:themeTint="F2"/>
          <w:sz w:val="24"/>
          <w:szCs w:val="24"/>
          <w:lang w:val="hy-AM"/>
        </w:rPr>
        <w:t>ն</w:t>
      </w:r>
      <w:r w:rsidRPr="0035382D">
        <w:rPr>
          <w:rFonts w:ascii="GHEA Grapalat" w:hAnsi="GHEA Grapalat"/>
          <w:color w:val="0D0D0D" w:themeColor="text1" w:themeTint="F2"/>
          <w:sz w:val="24"/>
          <w:szCs w:val="24"/>
          <w:lang w:val="hy-AM"/>
        </w:rPr>
        <w:t xml:space="preserve"> </w:t>
      </w:r>
      <w:r>
        <w:rPr>
          <w:rFonts w:ascii="GHEA Grapalat" w:hAnsi="GHEA Grapalat"/>
          <w:color w:val="0D0D0D" w:themeColor="text1" w:themeTint="F2"/>
          <w:sz w:val="24"/>
          <w:szCs w:val="24"/>
          <w:lang w:val="hy-AM"/>
        </w:rPr>
        <w:t>ինչ-որ անհատի</w:t>
      </w:r>
      <w:r w:rsidRPr="0035382D">
        <w:rPr>
          <w:rFonts w:ascii="GHEA Grapalat" w:hAnsi="GHEA Grapalat"/>
          <w:color w:val="0D0D0D" w:themeColor="text1" w:themeTint="F2"/>
          <w:sz w:val="24"/>
          <w:szCs w:val="24"/>
          <w:lang w:val="hy-AM"/>
        </w:rPr>
        <w:t xml:space="preserve"> զայրացնում </w:t>
      </w:r>
      <w:r w:rsidRPr="0035382D">
        <w:rPr>
          <w:rFonts w:ascii="GHEA Grapalat" w:hAnsi="GHEA Grapalat"/>
          <w:color w:val="0D0D0D" w:themeColor="text1" w:themeTint="F2"/>
          <w:sz w:val="24"/>
          <w:szCs w:val="24"/>
          <w:lang w:val="hy-AM"/>
        </w:rPr>
        <w:lastRenderedPageBreak/>
        <w:t xml:space="preserve">է, կարող է տարբերվել այն իրադարձությունից, որը </w:t>
      </w:r>
      <w:r>
        <w:rPr>
          <w:rFonts w:ascii="GHEA Grapalat" w:hAnsi="GHEA Grapalat"/>
          <w:color w:val="0D0D0D" w:themeColor="text1" w:themeTint="F2"/>
          <w:sz w:val="24"/>
          <w:szCs w:val="24"/>
          <w:lang w:val="hy-AM"/>
        </w:rPr>
        <w:t>բարկացնում</w:t>
      </w:r>
      <w:r w:rsidRPr="0035382D">
        <w:rPr>
          <w:rFonts w:ascii="GHEA Grapalat" w:hAnsi="GHEA Grapalat"/>
          <w:color w:val="0D0D0D" w:themeColor="text1" w:themeTint="F2"/>
          <w:sz w:val="24"/>
          <w:szCs w:val="24"/>
          <w:lang w:val="hy-AM"/>
        </w:rPr>
        <w:t xml:space="preserve"> է այլ մշակույթի ներկայացուցչին, բայց հիմնական թեման կլինի նույնը։ Զայրույթը կարող է առաջանալ սադրիչ, վիրավորական կամ հիասթափեցնող իրադարձություններից, չնայած այն, ինչը դուք համարում եք սադրիչ, վիրավորական կամ հիասթափեցնող, կարող է տարբերվել մշակույթների միջև և նույնիսկ մեկ մշակույթի ներսում։</w:t>
      </w:r>
    </w:p>
    <w:p w14:paraId="66D7FA9C" w14:textId="419B2803" w:rsidR="0035382D" w:rsidRPr="0035382D" w:rsidRDefault="0035382D" w:rsidP="0035382D">
      <w:pPr>
        <w:pStyle w:val="Heading2"/>
        <w:rPr>
          <w:rFonts w:ascii="GHEA Grapalat" w:hAnsi="GHEA Grapalat"/>
          <w:b/>
          <w:bCs/>
          <w:color w:val="000000" w:themeColor="text1"/>
          <w:sz w:val="28"/>
          <w:szCs w:val="28"/>
          <w:lang w:val="hy-AM"/>
        </w:rPr>
      </w:pPr>
      <w:bookmarkStart w:id="17" w:name="_Toc192368599"/>
      <w:r w:rsidRPr="0035382D">
        <w:rPr>
          <w:rFonts w:ascii="GHEA Grapalat" w:hAnsi="GHEA Grapalat"/>
          <w:b/>
          <w:bCs/>
          <w:color w:val="000000" w:themeColor="text1"/>
          <w:sz w:val="28"/>
          <w:szCs w:val="28"/>
          <w:lang w:val="hy-AM"/>
        </w:rPr>
        <w:t>Հույզի լեզուն</w:t>
      </w:r>
      <w:bookmarkEnd w:id="17"/>
    </w:p>
    <w:p w14:paraId="647877D3" w14:textId="185D492A" w:rsidR="0035382D" w:rsidRDefault="0035382D"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35382D">
        <w:rPr>
          <w:rFonts w:ascii="GHEA Grapalat" w:hAnsi="GHEA Grapalat"/>
          <w:color w:val="0D0D0D" w:themeColor="text1" w:themeTint="F2"/>
          <w:sz w:val="24"/>
          <w:szCs w:val="24"/>
          <w:lang w:val="hy-AM"/>
        </w:rPr>
        <w:t xml:space="preserve">Մշակույթների միջև հույզերի տարբերության մեկ այլ դրսևորում է լեզվի միջոցով հույզերի ընկալումն ու արտահայտումը։ Լեզուները տարբերվում են հույզերի համար ունեցած բառերով, ոչ միայն յուրաքանչյուր հույզի համար բառերի քանակով, այլև այն աստիճանով, թե որքան նուրբ երանգներ է տալիս բառը, համատեղում է հույզերը կամ հաղորդում, թե ինչն է առաջացրել հույզը։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35382D">
        <w:rPr>
          <w:rFonts w:ascii="GHEA Grapalat" w:hAnsi="GHEA Grapalat"/>
          <w:color w:val="0D0D0D" w:themeColor="text1" w:themeTint="F2"/>
          <w:sz w:val="24"/>
          <w:szCs w:val="24"/>
          <w:lang w:val="hy-AM"/>
        </w:rPr>
        <w:t xml:space="preserve">Գերմանացիներն ունեն "schadenfreude" հզոր բառը՝ այն առանձնահատուկ հաճույքի համար, երբ իմանում ես թշնամուդ պատահած դժբախտության մասին։ Անգլախոսները չունեն մեկ բառ այդ զգացողության համար, չնայած մենք զգում ենք այդ հույզը։ Հուզական վիճակի համար բառ չունենալը կարող է ազդել հուզական փորձառության վրա։ Առանց զգացմունքները անվանելու հնարավորության, կարող է ավելի դժվար լինել դրանք տարբերակելը, դրանց մասին մտածելը և այլն։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35382D">
        <w:rPr>
          <w:rFonts w:ascii="GHEA Grapalat" w:hAnsi="GHEA Grapalat"/>
          <w:color w:val="0D0D0D" w:themeColor="text1" w:themeTint="F2"/>
          <w:sz w:val="24"/>
          <w:szCs w:val="24"/>
          <w:lang w:val="hy-AM"/>
        </w:rPr>
        <w:t>Հուզական բառերի բացակայության պատճառով հուզական փորձառության փոփոխության ծայրահեղ օրինակ է ներկայացրել ամերիկացի հոգեբույժ և մարդաբան Ռոբերտ Լևին</w:t>
      </w:r>
      <w:r w:rsidR="00A23798">
        <w:rPr>
          <w:rFonts w:ascii="GHEA Grapalat" w:hAnsi="GHEA Grapalat"/>
          <w:color w:val="0D0D0D" w:themeColor="text1" w:themeTint="F2"/>
          <w:sz w:val="24"/>
          <w:szCs w:val="24"/>
          <w:lang w:val="hy-AM"/>
        </w:rPr>
        <w:t xml:space="preserve"> </w:t>
      </w:r>
      <w:r w:rsidR="00A23798" w:rsidRPr="00A23798">
        <w:rPr>
          <w:rFonts w:ascii="GHEA Grapalat" w:hAnsi="GHEA Grapalat"/>
          <w:color w:val="0D0D0D" w:themeColor="text1" w:themeTint="F2"/>
          <w:sz w:val="24"/>
          <w:szCs w:val="24"/>
          <w:lang w:val="hy-AM"/>
        </w:rPr>
        <w:t>(1945-2019</w:t>
      </w:r>
      <w:r w:rsidR="00A23798">
        <w:rPr>
          <w:rFonts w:ascii="GHEA Grapalat" w:hAnsi="GHEA Grapalat"/>
          <w:color w:val="0D0D0D" w:themeColor="text1" w:themeTint="F2"/>
          <w:sz w:val="24"/>
          <w:szCs w:val="24"/>
          <w:lang w:val="hy-AM"/>
        </w:rPr>
        <w:t>թթ</w:t>
      </w:r>
      <w:r w:rsidR="00A23798" w:rsidRPr="00A23798">
        <w:rPr>
          <w:rFonts w:ascii="GHEA Grapalat" w:hAnsi="GHEA Grapalat"/>
          <w:color w:val="0D0D0D" w:themeColor="text1" w:themeTint="F2"/>
          <w:sz w:val="24"/>
          <w:szCs w:val="24"/>
          <w:lang w:val="hy-AM"/>
        </w:rPr>
        <w:t xml:space="preserve">.). </w:t>
      </w:r>
      <w:r w:rsidR="00A23798">
        <w:rPr>
          <w:rFonts w:ascii="GHEA Grapalat" w:hAnsi="GHEA Grapalat"/>
          <w:color w:val="0D0D0D" w:themeColor="text1" w:themeTint="F2"/>
          <w:sz w:val="24"/>
          <w:szCs w:val="24"/>
          <w:lang w:val="hy-AM"/>
        </w:rPr>
        <w:t>ն</w:t>
      </w:r>
      <w:r w:rsidRPr="0035382D">
        <w:rPr>
          <w:rFonts w:ascii="GHEA Grapalat" w:hAnsi="GHEA Grapalat"/>
          <w:color w:val="0D0D0D" w:themeColor="text1" w:themeTint="F2"/>
          <w:sz w:val="24"/>
          <w:szCs w:val="24"/>
          <w:lang w:val="hy-AM"/>
        </w:rPr>
        <w:t xml:space="preserve">ա ասել է, որ </w:t>
      </w:r>
      <w:r w:rsidR="00085A3A">
        <w:rPr>
          <w:rFonts w:ascii="GHEA Grapalat" w:hAnsi="GHEA Grapalat"/>
          <w:color w:val="0D0D0D" w:themeColor="text1" w:themeTint="F2"/>
          <w:sz w:val="24"/>
          <w:szCs w:val="24"/>
          <w:lang w:val="hy-AM"/>
        </w:rPr>
        <w:t>թ</w:t>
      </w:r>
      <w:r w:rsidRPr="0035382D">
        <w:rPr>
          <w:rFonts w:ascii="GHEA Grapalat" w:hAnsi="GHEA Grapalat"/>
          <w:color w:val="0D0D0D" w:themeColor="text1" w:themeTint="F2"/>
          <w:sz w:val="24"/>
          <w:szCs w:val="24"/>
          <w:lang w:val="hy-AM"/>
        </w:rPr>
        <w:t>ահի</w:t>
      </w:r>
      <w:r w:rsidR="00085A3A">
        <w:rPr>
          <w:rFonts w:ascii="GHEA Grapalat" w:hAnsi="GHEA Grapalat"/>
          <w:color w:val="0D0D0D" w:themeColor="text1" w:themeTint="F2"/>
          <w:sz w:val="24"/>
          <w:szCs w:val="24"/>
          <w:lang w:val="hy-AM"/>
        </w:rPr>
        <w:t>թ</w:t>
      </w:r>
      <w:r w:rsidRPr="0035382D">
        <w:rPr>
          <w:rFonts w:ascii="GHEA Grapalat" w:hAnsi="GHEA Grapalat"/>
          <w:color w:val="0D0D0D" w:themeColor="text1" w:themeTint="F2"/>
          <w:sz w:val="24"/>
          <w:szCs w:val="24"/>
          <w:lang w:val="hy-AM"/>
        </w:rPr>
        <w:t>ցիներ</w:t>
      </w:r>
      <w:r w:rsidR="00A23798">
        <w:rPr>
          <w:rFonts w:ascii="GHEA Grapalat" w:hAnsi="GHEA Grapalat"/>
          <w:color w:val="0D0D0D" w:themeColor="text1" w:themeTint="F2"/>
          <w:sz w:val="24"/>
          <w:szCs w:val="24"/>
          <w:lang w:val="hy-AM"/>
        </w:rPr>
        <w:t>ն</w:t>
      </w:r>
      <w:r w:rsidRPr="0035382D">
        <w:rPr>
          <w:rFonts w:ascii="GHEA Grapalat" w:hAnsi="GHEA Grapalat"/>
          <w:color w:val="0D0D0D" w:themeColor="text1" w:themeTint="F2"/>
          <w:sz w:val="24"/>
          <w:szCs w:val="24"/>
          <w:lang w:val="hy-AM"/>
        </w:rPr>
        <w:t xml:space="preserve"> իրենց մշակույթում չունեին </w:t>
      </w:r>
      <w:r>
        <w:rPr>
          <w:rFonts w:ascii="GHEA Grapalat" w:hAnsi="GHEA Grapalat"/>
          <w:color w:val="0D0D0D" w:themeColor="text1" w:themeTint="F2"/>
          <w:sz w:val="24"/>
          <w:szCs w:val="24"/>
          <w:lang w:val="hy-AM"/>
        </w:rPr>
        <w:t>«</w:t>
      </w:r>
      <w:r w:rsidRPr="0035382D">
        <w:rPr>
          <w:rFonts w:ascii="GHEA Grapalat" w:hAnsi="GHEA Grapalat"/>
          <w:color w:val="0D0D0D" w:themeColor="text1" w:themeTint="F2"/>
          <w:sz w:val="24"/>
          <w:szCs w:val="24"/>
          <w:lang w:val="hy-AM"/>
        </w:rPr>
        <w:t>տխրություն</w:t>
      </w:r>
      <w:r>
        <w:rPr>
          <w:rFonts w:ascii="GHEA Grapalat" w:hAnsi="GHEA Grapalat"/>
          <w:color w:val="0D0D0D" w:themeColor="text1" w:themeTint="F2"/>
          <w:sz w:val="24"/>
          <w:szCs w:val="24"/>
          <w:lang w:val="hy-AM"/>
        </w:rPr>
        <w:t>»</w:t>
      </w:r>
      <w:r w:rsidRPr="0035382D">
        <w:rPr>
          <w:rFonts w:ascii="GHEA Grapalat" w:hAnsi="GHEA Grapalat"/>
          <w:color w:val="0D0D0D" w:themeColor="text1" w:themeTint="F2"/>
          <w:sz w:val="24"/>
          <w:szCs w:val="24"/>
          <w:lang w:val="hy-AM"/>
        </w:rPr>
        <w:t xml:space="preserve"> բառ կամ հասկացություն։ Նրանք </w:t>
      </w:r>
      <w:r>
        <w:rPr>
          <w:rFonts w:ascii="GHEA Grapalat" w:hAnsi="GHEA Grapalat"/>
          <w:color w:val="0D0D0D" w:themeColor="text1" w:themeTint="F2"/>
          <w:sz w:val="24"/>
          <w:szCs w:val="24"/>
          <w:lang w:val="hy-AM"/>
        </w:rPr>
        <w:t>թախծոտ ու տրտում</w:t>
      </w:r>
      <w:r w:rsidRPr="0035382D">
        <w:rPr>
          <w:rFonts w:ascii="GHEA Grapalat" w:hAnsi="GHEA Grapalat"/>
          <w:color w:val="0D0D0D" w:themeColor="text1" w:themeTint="F2"/>
          <w:sz w:val="24"/>
          <w:szCs w:val="24"/>
          <w:lang w:val="hy-AM"/>
        </w:rPr>
        <w:t xml:space="preserve"> կերպով էին վարվում (ցուցաբերելով ախորժակի կորուստ, անգործություն և տխուր արտահայտություններ), երբ սիրեցյալի կողմից մերժվում էին, բայց ոչ միայն չէին կարողանում անվանել զգացմունքները, այլև չէին կապում իրենց </w:t>
      </w:r>
      <w:r w:rsidRPr="0035382D">
        <w:rPr>
          <w:rFonts w:ascii="GHEA Grapalat" w:hAnsi="GHEA Grapalat"/>
          <w:color w:val="0D0D0D" w:themeColor="text1" w:themeTint="F2"/>
          <w:sz w:val="24"/>
          <w:szCs w:val="24"/>
          <w:lang w:val="hy-AM"/>
        </w:rPr>
        <w:lastRenderedPageBreak/>
        <w:t>փորձառությունները մերժման հետ։ Փոխարենը, նրանք իրենց զգացմունքները բացատրում էին հիվանդության պատճառով</w:t>
      </w:r>
      <w:r>
        <w:rPr>
          <w:rStyle w:val="FootnoteReference"/>
          <w:rFonts w:ascii="GHEA Grapalat" w:hAnsi="GHEA Grapalat"/>
          <w:color w:val="0D0D0D" w:themeColor="text1" w:themeTint="F2"/>
          <w:sz w:val="24"/>
          <w:szCs w:val="24"/>
          <w:lang w:val="hy-AM"/>
        </w:rPr>
        <w:footnoteReference w:id="25"/>
      </w:r>
      <w:r w:rsidRPr="0035382D">
        <w:rPr>
          <w:rFonts w:ascii="GHEA Grapalat" w:hAnsi="GHEA Grapalat"/>
          <w:color w:val="0D0D0D" w:themeColor="text1" w:themeTint="F2"/>
          <w:sz w:val="24"/>
          <w:szCs w:val="24"/>
          <w:lang w:val="hy-AM"/>
        </w:rPr>
        <w:t>։</w:t>
      </w:r>
    </w:p>
    <w:p w14:paraId="4DCC9378" w14:textId="5C168F16" w:rsidR="00C200E1" w:rsidRDefault="00C200E1" w:rsidP="00D71AC9">
      <w:pPr>
        <w:spacing w:line="360" w:lineRule="auto"/>
        <w:jc w:val="both"/>
        <w:rPr>
          <w:rFonts w:ascii="GHEA Grapalat" w:hAnsi="GHEA Grapalat"/>
          <w:color w:val="0D0D0D" w:themeColor="text1" w:themeTint="F2"/>
          <w:sz w:val="24"/>
          <w:szCs w:val="24"/>
          <w:lang w:val="hy-AM"/>
        </w:rPr>
      </w:pPr>
    </w:p>
    <w:p w14:paraId="687C1FCC" w14:textId="7CDCC905" w:rsidR="00C200E1" w:rsidRDefault="00C200E1" w:rsidP="00D71AC9">
      <w:pPr>
        <w:spacing w:line="360" w:lineRule="auto"/>
        <w:jc w:val="both"/>
        <w:rPr>
          <w:rFonts w:ascii="GHEA Grapalat" w:hAnsi="GHEA Grapalat"/>
          <w:color w:val="0D0D0D" w:themeColor="text1" w:themeTint="F2"/>
          <w:sz w:val="24"/>
          <w:szCs w:val="24"/>
          <w:lang w:val="hy-AM"/>
        </w:rPr>
      </w:pPr>
    </w:p>
    <w:p w14:paraId="3D18C4F2" w14:textId="7A4842C4" w:rsidR="00C200E1" w:rsidRDefault="00C200E1" w:rsidP="00D71AC9">
      <w:pPr>
        <w:spacing w:line="360" w:lineRule="auto"/>
        <w:jc w:val="both"/>
        <w:rPr>
          <w:rFonts w:ascii="GHEA Grapalat" w:hAnsi="GHEA Grapalat"/>
          <w:color w:val="0D0D0D" w:themeColor="text1" w:themeTint="F2"/>
          <w:sz w:val="24"/>
          <w:szCs w:val="24"/>
          <w:lang w:val="hy-AM"/>
        </w:rPr>
      </w:pPr>
    </w:p>
    <w:p w14:paraId="413644A7" w14:textId="59F4806D" w:rsidR="00C200E1" w:rsidRDefault="00C200E1" w:rsidP="00D71AC9">
      <w:pPr>
        <w:spacing w:line="360" w:lineRule="auto"/>
        <w:jc w:val="both"/>
        <w:rPr>
          <w:rFonts w:ascii="GHEA Grapalat" w:hAnsi="GHEA Grapalat"/>
          <w:color w:val="0D0D0D" w:themeColor="text1" w:themeTint="F2"/>
          <w:sz w:val="24"/>
          <w:szCs w:val="24"/>
          <w:lang w:val="hy-AM"/>
        </w:rPr>
      </w:pPr>
    </w:p>
    <w:p w14:paraId="13EFB390" w14:textId="6DC8463E" w:rsidR="00C200E1" w:rsidRDefault="00C200E1" w:rsidP="00D71AC9">
      <w:pPr>
        <w:spacing w:line="360" w:lineRule="auto"/>
        <w:jc w:val="both"/>
        <w:rPr>
          <w:rFonts w:ascii="GHEA Grapalat" w:hAnsi="GHEA Grapalat"/>
          <w:color w:val="0D0D0D" w:themeColor="text1" w:themeTint="F2"/>
          <w:sz w:val="24"/>
          <w:szCs w:val="24"/>
          <w:lang w:val="hy-AM"/>
        </w:rPr>
      </w:pPr>
    </w:p>
    <w:p w14:paraId="373BBBCC" w14:textId="09A063F2" w:rsidR="00C200E1" w:rsidRDefault="00C200E1" w:rsidP="00D71AC9">
      <w:pPr>
        <w:spacing w:line="360" w:lineRule="auto"/>
        <w:jc w:val="both"/>
        <w:rPr>
          <w:rFonts w:ascii="GHEA Grapalat" w:hAnsi="GHEA Grapalat"/>
          <w:color w:val="0D0D0D" w:themeColor="text1" w:themeTint="F2"/>
          <w:sz w:val="24"/>
          <w:szCs w:val="24"/>
          <w:lang w:val="hy-AM"/>
        </w:rPr>
      </w:pPr>
    </w:p>
    <w:p w14:paraId="6926DE6E" w14:textId="132FFF8D" w:rsidR="00C200E1" w:rsidRDefault="00C200E1" w:rsidP="00D71AC9">
      <w:pPr>
        <w:spacing w:line="360" w:lineRule="auto"/>
        <w:jc w:val="both"/>
        <w:rPr>
          <w:rFonts w:ascii="GHEA Grapalat" w:hAnsi="GHEA Grapalat"/>
          <w:color w:val="0D0D0D" w:themeColor="text1" w:themeTint="F2"/>
          <w:sz w:val="24"/>
          <w:szCs w:val="24"/>
          <w:lang w:val="hy-AM"/>
        </w:rPr>
      </w:pPr>
    </w:p>
    <w:p w14:paraId="336B72AE" w14:textId="3C1B485D" w:rsidR="00C200E1" w:rsidRDefault="00C200E1" w:rsidP="00D71AC9">
      <w:pPr>
        <w:spacing w:line="360" w:lineRule="auto"/>
        <w:jc w:val="both"/>
        <w:rPr>
          <w:rFonts w:ascii="GHEA Grapalat" w:hAnsi="GHEA Grapalat"/>
          <w:color w:val="0D0D0D" w:themeColor="text1" w:themeTint="F2"/>
          <w:sz w:val="24"/>
          <w:szCs w:val="24"/>
          <w:lang w:val="hy-AM"/>
        </w:rPr>
      </w:pPr>
    </w:p>
    <w:p w14:paraId="7DB3F8BD" w14:textId="7C5A6C82" w:rsidR="00C200E1" w:rsidRDefault="00C200E1" w:rsidP="00D71AC9">
      <w:pPr>
        <w:spacing w:line="360" w:lineRule="auto"/>
        <w:jc w:val="both"/>
        <w:rPr>
          <w:rFonts w:ascii="GHEA Grapalat" w:hAnsi="GHEA Grapalat"/>
          <w:color w:val="0D0D0D" w:themeColor="text1" w:themeTint="F2"/>
          <w:sz w:val="24"/>
          <w:szCs w:val="24"/>
          <w:lang w:val="hy-AM"/>
        </w:rPr>
      </w:pPr>
    </w:p>
    <w:p w14:paraId="3401AF30" w14:textId="3FAA96EF" w:rsidR="00C200E1" w:rsidRDefault="00C200E1" w:rsidP="00D71AC9">
      <w:pPr>
        <w:spacing w:line="360" w:lineRule="auto"/>
        <w:jc w:val="both"/>
        <w:rPr>
          <w:rFonts w:ascii="GHEA Grapalat" w:hAnsi="GHEA Grapalat"/>
          <w:color w:val="0D0D0D" w:themeColor="text1" w:themeTint="F2"/>
          <w:sz w:val="24"/>
          <w:szCs w:val="24"/>
          <w:lang w:val="hy-AM"/>
        </w:rPr>
      </w:pPr>
    </w:p>
    <w:p w14:paraId="0E6D2824" w14:textId="0CA9B457" w:rsidR="00C200E1" w:rsidRDefault="00C200E1" w:rsidP="00D71AC9">
      <w:pPr>
        <w:spacing w:line="360" w:lineRule="auto"/>
        <w:jc w:val="both"/>
        <w:rPr>
          <w:rFonts w:ascii="GHEA Grapalat" w:hAnsi="GHEA Grapalat"/>
          <w:color w:val="0D0D0D" w:themeColor="text1" w:themeTint="F2"/>
          <w:sz w:val="24"/>
          <w:szCs w:val="24"/>
          <w:lang w:val="hy-AM"/>
        </w:rPr>
      </w:pPr>
    </w:p>
    <w:p w14:paraId="6578171D" w14:textId="4B1BA580" w:rsidR="00C200E1" w:rsidRDefault="00C200E1" w:rsidP="00D71AC9">
      <w:pPr>
        <w:spacing w:line="360" w:lineRule="auto"/>
        <w:jc w:val="both"/>
        <w:rPr>
          <w:rFonts w:ascii="GHEA Grapalat" w:hAnsi="GHEA Grapalat"/>
          <w:color w:val="0D0D0D" w:themeColor="text1" w:themeTint="F2"/>
          <w:sz w:val="24"/>
          <w:szCs w:val="24"/>
          <w:lang w:val="hy-AM"/>
        </w:rPr>
      </w:pPr>
    </w:p>
    <w:p w14:paraId="7EA903E7" w14:textId="35079E0B" w:rsidR="00C200E1" w:rsidRDefault="00C200E1" w:rsidP="00D71AC9">
      <w:pPr>
        <w:spacing w:line="360" w:lineRule="auto"/>
        <w:jc w:val="both"/>
        <w:rPr>
          <w:rFonts w:ascii="GHEA Grapalat" w:hAnsi="GHEA Grapalat"/>
          <w:color w:val="0D0D0D" w:themeColor="text1" w:themeTint="F2"/>
          <w:sz w:val="24"/>
          <w:szCs w:val="24"/>
          <w:lang w:val="hy-AM"/>
        </w:rPr>
      </w:pPr>
    </w:p>
    <w:p w14:paraId="0046DFD8" w14:textId="3A061EC3" w:rsidR="00C200E1" w:rsidRDefault="00C200E1" w:rsidP="00D71AC9">
      <w:pPr>
        <w:spacing w:line="360" w:lineRule="auto"/>
        <w:jc w:val="both"/>
        <w:rPr>
          <w:rFonts w:ascii="GHEA Grapalat" w:hAnsi="GHEA Grapalat"/>
          <w:color w:val="0D0D0D" w:themeColor="text1" w:themeTint="F2"/>
          <w:sz w:val="24"/>
          <w:szCs w:val="24"/>
          <w:lang w:val="hy-AM"/>
        </w:rPr>
      </w:pPr>
    </w:p>
    <w:p w14:paraId="17D6E8A6" w14:textId="2AA7E6F2" w:rsidR="00C200E1" w:rsidRDefault="00C200E1" w:rsidP="00D71AC9">
      <w:pPr>
        <w:spacing w:line="360" w:lineRule="auto"/>
        <w:jc w:val="both"/>
        <w:rPr>
          <w:rFonts w:ascii="GHEA Grapalat" w:hAnsi="GHEA Grapalat"/>
          <w:color w:val="0D0D0D" w:themeColor="text1" w:themeTint="F2"/>
          <w:sz w:val="24"/>
          <w:szCs w:val="24"/>
          <w:lang w:val="hy-AM"/>
        </w:rPr>
      </w:pPr>
    </w:p>
    <w:p w14:paraId="5216669D" w14:textId="3ECB0892" w:rsidR="00C200E1" w:rsidRPr="007F6653" w:rsidRDefault="00C200E1" w:rsidP="00C200E1">
      <w:pPr>
        <w:pStyle w:val="Heading1"/>
        <w:jc w:val="center"/>
        <w:rPr>
          <w:rFonts w:ascii="GHEA Grapalat" w:hAnsi="GHEA Grapalat"/>
          <w:b/>
          <w:bCs/>
          <w:color w:val="0D0D0D" w:themeColor="text1" w:themeTint="F2"/>
          <w:sz w:val="36"/>
          <w:szCs w:val="36"/>
          <w:lang w:val="hy-AM"/>
        </w:rPr>
      </w:pPr>
      <w:bookmarkStart w:id="18" w:name="_Toc192368600"/>
      <w:r w:rsidRPr="0056138B">
        <w:rPr>
          <w:rFonts w:ascii="GHEA Grapalat" w:hAnsi="GHEA Grapalat"/>
          <w:b/>
          <w:bCs/>
          <w:color w:val="0D0D0D" w:themeColor="text1" w:themeTint="F2"/>
          <w:sz w:val="36"/>
          <w:szCs w:val="36"/>
          <w:lang w:val="hy-AM"/>
        </w:rPr>
        <w:lastRenderedPageBreak/>
        <w:t xml:space="preserve">Գլուխ </w:t>
      </w:r>
      <w:r>
        <w:rPr>
          <w:rFonts w:ascii="GHEA Grapalat" w:hAnsi="GHEA Grapalat"/>
          <w:b/>
          <w:bCs/>
          <w:color w:val="0D0D0D" w:themeColor="text1" w:themeTint="F2"/>
          <w:sz w:val="36"/>
          <w:szCs w:val="36"/>
          <w:lang w:val="hy-AM"/>
        </w:rPr>
        <w:t>Դ</w:t>
      </w:r>
      <w:r w:rsidRPr="0056138B">
        <w:rPr>
          <w:rFonts w:ascii="GHEA Grapalat" w:hAnsi="GHEA Grapalat"/>
          <w:b/>
          <w:bCs/>
          <w:color w:val="0D0D0D" w:themeColor="text1" w:themeTint="F2"/>
          <w:sz w:val="36"/>
          <w:szCs w:val="36"/>
          <w:lang w:val="hy-AM"/>
        </w:rPr>
        <w:br/>
      </w:r>
      <w:r w:rsidRPr="00C200E1">
        <w:rPr>
          <w:rFonts w:ascii="GHEA Grapalat" w:hAnsi="GHEA Grapalat"/>
          <w:b/>
          <w:bCs/>
          <w:color w:val="0D0D0D" w:themeColor="text1" w:themeTint="F2"/>
          <w:sz w:val="36"/>
          <w:szCs w:val="36"/>
          <w:lang w:val="hy-AM"/>
        </w:rPr>
        <w:t>Հայ մշակույթին բնորոշ հուզական արտահայտման առանձնահատկությունները</w:t>
      </w:r>
      <w:bookmarkEnd w:id="18"/>
    </w:p>
    <w:p w14:paraId="0E149A44" w14:textId="476ED248" w:rsidR="002A43B8" w:rsidRPr="007F6653" w:rsidRDefault="002A43B8" w:rsidP="002A43B8">
      <w:pPr>
        <w:rPr>
          <w:lang w:val="hy-AM"/>
        </w:rPr>
      </w:pPr>
    </w:p>
    <w:p w14:paraId="0185FB1D" w14:textId="3A54F0B8" w:rsidR="002A43B8" w:rsidRPr="007F6653" w:rsidRDefault="00BB3EE1" w:rsidP="00BB3EE1">
      <w:pPr>
        <w:spacing w:line="360" w:lineRule="auto"/>
        <w:jc w:val="both"/>
        <w:rPr>
          <w:rFonts w:ascii="GHEA Grapalat" w:hAnsi="GHEA Grapalat"/>
          <w:sz w:val="24"/>
          <w:szCs w:val="24"/>
          <w:lang w:val="hy-AM"/>
        </w:rPr>
      </w:pPr>
      <w:r w:rsidRPr="007F6653">
        <w:rPr>
          <w:rFonts w:ascii="GHEA Grapalat" w:hAnsi="GHEA Grapalat"/>
          <w:sz w:val="24"/>
          <w:szCs w:val="24"/>
          <w:lang w:val="hy-AM"/>
        </w:rPr>
        <w:tab/>
        <w:t xml:space="preserve">Հայերի էթնիկ առանձնահատկությունները հասկանալու համար եկեք ավելին իմանալ, թե ինչպես և որտեղից են հայերը եկել: Հին և միջին դարերում կազմվել են մի շարք աշխատություններ հայերի ծագման մասին։ Սակայն Մովսես Խորենացու աշխատությունը համարվում է հայերի ծագումնաբանության հիմքը։ Ըստ Մովսես Խորենացու՝ հայկական ծագումը վերագրվում է Հայկ Նահապետին։ Այդ ժամանակ Մովսես Խորենացին չգիտեր Ուրարտական </w:t>
      </w:r>
      <w:r w:rsidRPr="007F6653">
        <w:rPr>
          <w:rFonts w:ascii="Cambria Math" w:hAnsi="Cambria Math" w:cs="Cambria Math"/>
          <w:sz w:val="24"/>
          <w:szCs w:val="24"/>
          <w:lang w:val="hy-AM"/>
        </w:rPr>
        <w:t>​​</w:t>
      </w:r>
      <w:r w:rsidRPr="007F6653">
        <w:rPr>
          <w:rFonts w:ascii="GHEA Grapalat" w:hAnsi="GHEA Grapalat"/>
          <w:sz w:val="24"/>
          <w:szCs w:val="24"/>
          <w:lang w:val="hy-AM"/>
        </w:rPr>
        <w:t xml:space="preserve">պետության մասին և Վանի շրջանի ուրարտական </w:t>
      </w:r>
      <w:r w:rsidRPr="007F6653">
        <w:rPr>
          <w:rFonts w:ascii="Cambria Math" w:hAnsi="Cambria Math" w:cs="Cambria Math"/>
          <w:sz w:val="24"/>
          <w:szCs w:val="24"/>
          <w:lang w:val="hy-AM"/>
        </w:rPr>
        <w:t>​​</w:t>
      </w:r>
      <w:r w:rsidRPr="007F6653">
        <w:rPr>
          <w:rFonts w:ascii="GHEA Grapalat" w:hAnsi="GHEA Grapalat"/>
          <w:sz w:val="24"/>
          <w:szCs w:val="24"/>
          <w:lang w:val="hy-AM"/>
        </w:rPr>
        <w:t xml:space="preserve">հուշարձանները վերագրում էր Արա Գեղեցիկին։ Հայկը համարվում էր աստվածների որդի։ Ըստ Մովսես Խորենացու՝ Ք.ա. 2492 թվականի օգոստոսի 11-ին Հայկը ջախջախում է Միջագետքի տիրակալ Բելին և վերահաստատում իր անկախությունը։ Եվ այս օրվանից սկսվում է հայկական օրացույցը։ </w:t>
      </w:r>
      <w:r>
        <w:rPr>
          <w:rFonts w:ascii="GHEA Grapalat" w:hAnsi="GHEA Grapalat"/>
          <w:sz w:val="24"/>
          <w:szCs w:val="24"/>
          <w:lang w:val="hy-AM"/>
        </w:rPr>
        <w:t>Համաձայն</w:t>
      </w:r>
      <w:r w:rsidRPr="007F6653">
        <w:rPr>
          <w:rFonts w:ascii="GHEA Grapalat" w:hAnsi="GHEA Grapalat"/>
          <w:sz w:val="24"/>
          <w:szCs w:val="24"/>
          <w:lang w:val="hy-AM"/>
        </w:rPr>
        <w:t xml:space="preserve"> հայկական ավանդության՝ մեր ազգը Հայկ Նահապետի անունով կոչվել է «Հայ», իսկ մեր երկիրը՝ «Հայաստան»։ Իսկ նրա ժառանգներից մեկի՝ Արամ Նահապետի անունից առաջացել են «Արմենիա» և «Արմեն» անունները։</w:t>
      </w:r>
      <w:r w:rsidRPr="007F6653">
        <w:rPr>
          <w:rFonts w:ascii="GHEA Grapalat" w:hAnsi="GHEA Grapalat"/>
          <w:sz w:val="24"/>
          <w:szCs w:val="24"/>
          <w:lang w:val="hy-AM"/>
        </w:rPr>
        <w:br/>
      </w:r>
      <w:r w:rsidRPr="007F6653">
        <w:rPr>
          <w:rFonts w:ascii="GHEA Grapalat" w:hAnsi="GHEA Grapalat"/>
          <w:sz w:val="24"/>
          <w:szCs w:val="24"/>
          <w:lang w:val="hy-AM"/>
        </w:rPr>
        <w:tab/>
        <w:t xml:space="preserve">Հայկական լեռնաշխարհի ժողովրդի արտաքին տեսքի մասին հարցին առաջինը պատասխանել է Մովսես Խորենացին։ Հետո </w:t>
      </w:r>
      <w:r>
        <w:rPr>
          <w:rFonts w:ascii="GHEA Grapalat" w:hAnsi="GHEA Grapalat"/>
          <w:sz w:val="24"/>
          <w:szCs w:val="24"/>
          <w:lang w:val="hy-AM"/>
        </w:rPr>
        <w:t xml:space="preserve">մենք </w:t>
      </w:r>
      <w:r w:rsidRPr="007F6653">
        <w:rPr>
          <w:rFonts w:ascii="GHEA Grapalat" w:hAnsi="GHEA Grapalat"/>
          <w:sz w:val="24"/>
          <w:szCs w:val="24"/>
          <w:lang w:val="hy-AM"/>
        </w:rPr>
        <w:t xml:space="preserve">պատկերացում կազմեցինք Արտաշեսյան </w:t>
      </w:r>
      <w:r>
        <w:rPr>
          <w:rFonts w:ascii="GHEA Grapalat" w:hAnsi="GHEA Grapalat"/>
          <w:sz w:val="24"/>
          <w:szCs w:val="24"/>
          <w:lang w:val="hy-AM"/>
        </w:rPr>
        <w:t xml:space="preserve">իշխանատոհմի </w:t>
      </w:r>
      <w:r w:rsidRPr="007F6653">
        <w:rPr>
          <w:rFonts w:ascii="GHEA Grapalat" w:hAnsi="GHEA Grapalat"/>
          <w:sz w:val="24"/>
          <w:szCs w:val="24"/>
          <w:lang w:val="hy-AM"/>
        </w:rPr>
        <w:t xml:space="preserve">դրամների միջոցով հայերի արտաքին տեսքի մասին։ Մետաղադրամների վրա պատկերված արքաների դիմագծերը գրեթե չեն տարբերվում ժամանակակից հայաստանցիների դեմքի դիմագծերից։ </w:t>
      </w:r>
      <w:r>
        <w:rPr>
          <w:rFonts w:ascii="GHEA Grapalat" w:hAnsi="GHEA Grapalat"/>
          <w:sz w:val="24"/>
          <w:szCs w:val="24"/>
          <w:lang w:val="hy-AM"/>
        </w:rPr>
        <w:t>Բազմաթիվ</w:t>
      </w:r>
      <w:r w:rsidRPr="007F6653">
        <w:rPr>
          <w:rFonts w:ascii="GHEA Grapalat" w:hAnsi="GHEA Grapalat"/>
          <w:sz w:val="24"/>
          <w:szCs w:val="24"/>
          <w:lang w:val="hy-AM"/>
        </w:rPr>
        <w:t xml:space="preserve"> մարդաբաններ ուսումնասիրել են հայերի մարդաբանությունը։ Պատճառն այն էր, որ հայերը տարածաշրջանում միակն էին իրենց յուրահատուկ ֆիզիկական հատկանիշներով։</w:t>
      </w:r>
      <w:r w:rsidRPr="007F6653">
        <w:rPr>
          <w:rFonts w:ascii="GHEA Grapalat" w:hAnsi="GHEA Grapalat"/>
          <w:sz w:val="24"/>
          <w:szCs w:val="24"/>
          <w:lang w:val="hy-AM"/>
        </w:rPr>
        <w:br/>
      </w:r>
      <w:r w:rsidRPr="007F6653">
        <w:rPr>
          <w:rFonts w:ascii="GHEA Grapalat" w:hAnsi="GHEA Grapalat"/>
          <w:sz w:val="24"/>
          <w:szCs w:val="24"/>
          <w:lang w:val="hy-AM"/>
        </w:rPr>
        <w:tab/>
        <w:t xml:space="preserve">Տարբեր գիտնականներ և մարդաբաններ պնդում են, որ հայերը, որոնք </w:t>
      </w:r>
      <w:r w:rsidRPr="007F6653">
        <w:rPr>
          <w:rFonts w:ascii="GHEA Grapalat" w:hAnsi="GHEA Grapalat"/>
          <w:sz w:val="24"/>
          <w:szCs w:val="24"/>
          <w:lang w:val="hy-AM"/>
        </w:rPr>
        <w:lastRenderedPageBreak/>
        <w:t>պատկանում են արմենոիդ ռասային, գալիս են հին և միջնադարից, երբ հայտնվե</w:t>
      </w:r>
      <w:r>
        <w:rPr>
          <w:rFonts w:ascii="GHEA Grapalat" w:hAnsi="GHEA Grapalat"/>
          <w:sz w:val="24"/>
          <w:szCs w:val="24"/>
          <w:lang w:val="hy-AM"/>
        </w:rPr>
        <w:t>լ են</w:t>
      </w:r>
      <w:r w:rsidRPr="007F6653">
        <w:rPr>
          <w:rFonts w:ascii="GHEA Grapalat" w:hAnsi="GHEA Grapalat"/>
          <w:sz w:val="24"/>
          <w:szCs w:val="24"/>
          <w:lang w:val="hy-AM"/>
        </w:rPr>
        <w:t xml:space="preserve"> հոմոսափիենսները։ Հայկական լեռնաշխարհում այն </w:t>
      </w:r>
      <w:r w:rsidRPr="007F6653">
        <w:rPr>
          <w:rFonts w:ascii="Cambria Math" w:hAnsi="Cambria Math" w:cs="Cambria Math"/>
          <w:sz w:val="24"/>
          <w:szCs w:val="24"/>
          <w:lang w:val="hy-AM"/>
        </w:rPr>
        <w:t>​​</w:t>
      </w:r>
      <w:r w:rsidRPr="007F6653">
        <w:rPr>
          <w:rFonts w:ascii="GHEA Grapalat" w:hAnsi="GHEA Grapalat"/>
          <w:sz w:val="24"/>
          <w:szCs w:val="24"/>
          <w:lang w:val="hy-AM"/>
        </w:rPr>
        <w:t>ձևավորվել է որպես կովկասյան ցեղի հարավային ճյուղ և իր ծագման տարածքում մնացել է անփոփոխ։ Արմենոիդ տեսակը գոյատևել է իր ձևավորումից ի վեր, և այսօր նրա տարբերակիչ գծերը հանդիպում են հիմնականում հայերի մոտ։ Արմենոիդ մարդաբանական տիպը ձևավորվել և զարգացել է հենց Հայկական լեռնաշխարհի տարածքում</w:t>
      </w:r>
      <w:r>
        <w:rPr>
          <w:rStyle w:val="FootnoteReference"/>
          <w:rFonts w:ascii="GHEA Grapalat" w:hAnsi="GHEA Grapalat"/>
          <w:sz w:val="24"/>
          <w:szCs w:val="24"/>
          <w:lang w:val="ru-RU"/>
        </w:rPr>
        <w:footnoteReference w:id="26"/>
      </w:r>
      <w:r w:rsidRPr="007F6653">
        <w:rPr>
          <w:rFonts w:ascii="GHEA Grapalat" w:hAnsi="GHEA Grapalat"/>
          <w:sz w:val="24"/>
          <w:szCs w:val="24"/>
          <w:lang w:val="hy-AM"/>
        </w:rPr>
        <w:t>։</w:t>
      </w:r>
      <w:r w:rsidR="00FC0FED" w:rsidRPr="007F6653">
        <w:rPr>
          <w:rFonts w:ascii="GHEA Grapalat" w:hAnsi="GHEA Grapalat"/>
          <w:sz w:val="24"/>
          <w:szCs w:val="24"/>
          <w:lang w:val="hy-AM"/>
        </w:rPr>
        <w:br/>
      </w:r>
      <w:r w:rsidR="00FC0FED" w:rsidRPr="007F6653">
        <w:rPr>
          <w:rFonts w:ascii="GHEA Grapalat" w:hAnsi="GHEA Grapalat"/>
          <w:sz w:val="24"/>
          <w:szCs w:val="24"/>
          <w:lang w:val="hy-AM"/>
        </w:rPr>
        <w:tab/>
      </w:r>
      <w:r w:rsidR="00FC0FED">
        <w:rPr>
          <w:rFonts w:ascii="GHEA Grapalat" w:hAnsi="GHEA Grapalat"/>
          <w:sz w:val="24"/>
          <w:szCs w:val="24"/>
          <w:lang w:val="hy-AM"/>
        </w:rPr>
        <w:t>Անտարակույս</w:t>
      </w:r>
      <w:r w:rsidR="00FC0FED" w:rsidRPr="007F6653">
        <w:rPr>
          <w:rFonts w:ascii="GHEA Grapalat" w:hAnsi="GHEA Grapalat"/>
          <w:sz w:val="24"/>
          <w:szCs w:val="24"/>
          <w:lang w:val="hy-AM"/>
        </w:rPr>
        <w:t>, հայեր</w:t>
      </w:r>
      <w:r w:rsidR="00FC0FED">
        <w:rPr>
          <w:rFonts w:ascii="GHEA Grapalat" w:hAnsi="GHEA Grapalat"/>
          <w:sz w:val="24"/>
          <w:szCs w:val="24"/>
          <w:lang w:val="hy-AM"/>
        </w:rPr>
        <w:t>ն</w:t>
      </w:r>
      <w:r w:rsidR="00FC0FED" w:rsidRPr="007F6653">
        <w:rPr>
          <w:rFonts w:ascii="GHEA Grapalat" w:hAnsi="GHEA Grapalat"/>
          <w:sz w:val="24"/>
          <w:szCs w:val="24"/>
          <w:lang w:val="hy-AM"/>
        </w:rPr>
        <w:t xml:space="preserve"> հայտնի են իրենց բարեհոգի հյուրընկալությամբ և անկեղծ ջերմությամբ: Եթե ձեզ երբևէ բախտ է վիճակվել </w:t>
      </w:r>
      <w:r w:rsidR="00FC0FED">
        <w:rPr>
          <w:rFonts w:ascii="GHEA Grapalat" w:hAnsi="GHEA Grapalat"/>
          <w:sz w:val="24"/>
          <w:szCs w:val="24"/>
          <w:lang w:val="hy-AM"/>
        </w:rPr>
        <w:t>հարաբերվել որևէ</w:t>
      </w:r>
      <w:r w:rsidR="00FC0FED" w:rsidRPr="007F6653">
        <w:rPr>
          <w:rFonts w:ascii="GHEA Grapalat" w:hAnsi="GHEA Grapalat"/>
          <w:sz w:val="24"/>
          <w:szCs w:val="24"/>
          <w:lang w:val="hy-AM"/>
        </w:rPr>
        <w:t xml:space="preserve"> հայի հետ, ապա, անպայման, ձեզ կամ </w:t>
      </w:r>
      <w:r w:rsidR="00FC0FED">
        <w:rPr>
          <w:rFonts w:ascii="GHEA Grapalat" w:hAnsi="GHEA Grapalat"/>
          <w:sz w:val="24"/>
          <w:szCs w:val="24"/>
          <w:lang w:val="hy-AM"/>
        </w:rPr>
        <w:t>հյուրասիրել են</w:t>
      </w:r>
      <w:r w:rsidR="00FC0FED" w:rsidRPr="007F6653">
        <w:rPr>
          <w:rFonts w:ascii="GHEA Grapalat" w:hAnsi="GHEA Grapalat"/>
          <w:sz w:val="24"/>
          <w:szCs w:val="24"/>
          <w:lang w:val="hy-AM"/>
        </w:rPr>
        <w:t xml:space="preserve"> իրենց տան</w:t>
      </w:r>
      <w:r w:rsidR="00FC0FED">
        <w:rPr>
          <w:rFonts w:ascii="GHEA Grapalat" w:hAnsi="GHEA Grapalat"/>
          <w:sz w:val="24"/>
          <w:szCs w:val="24"/>
          <w:lang w:val="hy-AM"/>
        </w:rPr>
        <w:t>ն</w:t>
      </w:r>
      <w:r w:rsidR="00FC0FED" w:rsidRPr="007F6653">
        <w:rPr>
          <w:rFonts w:ascii="GHEA Grapalat" w:hAnsi="GHEA Grapalat"/>
          <w:sz w:val="24"/>
          <w:szCs w:val="24"/>
          <w:lang w:val="hy-AM"/>
        </w:rPr>
        <w:t xml:space="preserve"> համեղ ուտեստներով կամ </w:t>
      </w:r>
      <w:r w:rsidR="00FC0FED">
        <w:rPr>
          <w:rFonts w:ascii="GHEA Grapalat" w:hAnsi="GHEA Grapalat"/>
          <w:sz w:val="24"/>
          <w:szCs w:val="24"/>
          <w:lang w:val="hy-AM"/>
        </w:rPr>
        <w:t>հրավիրել են</w:t>
      </w:r>
      <w:r w:rsidR="00FC0FED" w:rsidRPr="007F6653">
        <w:rPr>
          <w:rFonts w:ascii="GHEA Grapalat" w:hAnsi="GHEA Grapalat"/>
          <w:sz w:val="24"/>
          <w:szCs w:val="24"/>
          <w:lang w:val="hy-AM"/>
        </w:rPr>
        <w:t xml:space="preserve"> այցելել Երևան՝ ներառելով քաղաքի և նրա շրջակայքի գեղատեսիլ շրջայցը: Մենք սիրում ենք մարդկանց, հյուրընկալությունը և դրանից բխող ուրախ էմոցիաները: Դա մեր մշակույթի անբաժանելի մասն է:</w:t>
      </w:r>
      <w:r w:rsidR="00FC0FED" w:rsidRPr="007F6653">
        <w:rPr>
          <w:rFonts w:ascii="GHEA Grapalat" w:hAnsi="GHEA Grapalat"/>
          <w:sz w:val="24"/>
          <w:szCs w:val="24"/>
          <w:lang w:val="hy-AM"/>
        </w:rPr>
        <w:br/>
      </w:r>
      <w:r w:rsidR="00FC0FED" w:rsidRPr="007F6653">
        <w:rPr>
          <w:rFonts w:ascii="GHEA Grapalat" w:hAnsi="GHEA Grapalat"/>
          <w:sz w:val="24"/>
          <w:szCs w:val="24"/>
          <w:lang w:val="hy-AM"/>
        </w:rPr>
        <w:tab/>
        <w:t>Հայ</w:t>
      </w:r>
      <w:r w:rsidR="00FC0FED">
        <w:rPr>
          <w:rFonts w:ascii="GHEA Grapalat" w:hAnsi="GHEA Grapalat"/>
          <w:sz w:val="24"/>
          <w:szCs w:val="24"/>
          <w:lang w:val="hy-AM"/>
        </w:rPr>
        <w:t>կական միջանձնային հարաբերության</w:t>
      </w:r>
      <w:r w:rsidR="00FC0FED" w:rsidRPr="007F6653">
        <w:rPr>
          <w:rFonts w:ascii="GHEA Grapalat" w:hAnsi="GHEA Grapalat"/>
          <w:sz w:val="24"/>
          <w:szCs w:val="24"/>
          <w:lang w:val="hy-AM"/>
        </w:rPr>
        <w:t xml:space="preserve"> մշակույթն աչքի է ընկնում հուզականության բարձր արտահայտչականությամբ, որը դրսևորվում է ինչպես առօրյա շփումներում, այնպես էլ ազգային ավանդույթներում։ Զգացմունքների անկեղծ ու անմիջական փոխանցումը հայ ժողովրդի ինքնության կարևոր մասն է, ինչը նկատելի է ուրախության, վշտի, սիրո և բարեկամական հարաբերությունների դրսևորումներում։ Ներքոհիշյալում կքննարկվեն հայերի էմոցիոնալ արտահայտման մշակութային առանձնահատկությունները, ինչպես նաև դրանց դերը հասարակական հարաբերություններում և առօրյա կյանքի տարբեր ոլորտներում։</w:t>
      </w:r>
    </w:p>
    <w:p w14:paraId="67A3A5E6" w14:textId="5F87AACE" w:rsidR="00FC0FED" w:rsidRPr="007F6653" w:rsidRDefault="004F461A" w:rsidP="00FC0FED">
      <w:pPr>
        <w:pStyle w:val="Heading2"/>
        <w:rPr>
          <w:rFonts w:ascii="GHEA Grapalat" w:hAnsi="GHEA Grapalat"/>
          <w:b/>
          <w:bCs/>
          <w:color w:val="000000" w:themeColor="text1"/>
          <w:sz w:val="28"/>
          <w:szCs w:val="28"/>
          <w:lang w:val="hy-AM"/>
        </w:rPr>
      </w:pPr>
      <w:bookmarkStart w:id="19" w:name="_Toc192368601"/>
      <w:r w:rsidRPr="004F461A">
        <w:rPr>
          <w:rFonts w:ascii="GHEA Grapalat" w:hAnsi="GHEA Grapalat"/>
          <w:b/>
          <w:bCs/>
          <w:color w:val="000000" w:themeColor="text1"/>
          <w:sz w:val="28"/>
          <w:szCs w:val="28"/>
          <w:lang w:val="hy-AM"/>
        </w:rPr>
        <w:t xml:space="preserve">1. </w:t>
      </w:r>
      <w:r w:rsidR="007A6BA1">
        <w:rPr>
          <w:rFonts w:ascii="GHEA Grapalat" w:hAnsi="GHEA Grapalat"/>
          <w:b/>
          <w:bCs/>
          <w:color w:val="000000" w:themeColor="text1"/>
          <w:sz w:val="28"/>
          <w:szCs w:val="28"/>
          <w:lang w:val="hy-AM"/>
        </w:rPr>
        <w:t xml:space="preserve">Շփում </w:t>
      </w:r>
      <w:r w:rsidR="007A6BA1" w:rsidRPr="007F6653">
        <w:rPr>
          <w:rFonts w:ascii="GHEA Grapalat" w:hAnsi="GHEA Grapalat"/>
          <w:b/>
          <w:bCs/>
          <w:color w:val="000000" w:themeColor="text1"/>
          <w:sz w:val="28"/>
          <w:szCs w:val="28"/>
          <w:lang w:val="hy-AM"/>
        </w:rPr>
        <w:t>(</w:t>
      </w:r>
      <w:r w:rsidR="003545FE">
        <w:rPr>
          <w:rFonts w:ascii="GHEA Grapalat" w:hAnsi="GHEA Grapalat"/>
          <w:b/>
          <w:bCs/>
          <w:color w:val="000000" w:themeColor="text1"/>
          <w:sz w:val="28"/>
          <w:szCs w:val="28"/>
          <w:lang w:val="hy-AM"/>
        </w:rPr>
        <w:t>ցածր և բարձր կոնտեքստ</w:t>
      </w:r>
      <w:r w:rsidR="007A6BA1" w:rsidRPr="007F6653">
        <w:rPr>
          <w:rFonts w:ascii="GHEA Grapalat" w:hAnsi="GHEA Grapalat"/>
          <w:b/>
          <w:bCs/>
          <w:color w:val="000000" w:themeColor="text1"/>
          <w:sz w:val="28"/>
          <w:szCs w:val="28"/>
          <w:lang w:val="hy-AM"/>
        </w:rPr>
        <w:t>)</w:t>
      </w:r>
      <w:bookmarkEnd w:id="19"/>
    </w:p>
    <w:p w14:paraId="79B8E52C" w14:textId="453CCAAF" w:rsidR="00FC0FED" w:rsidRDefault="00FC0FED" w:rsidP="00BB3EE1">
      <w:pPr>
        <w:spacing w:line="360" w:lineRule="auto"/>
        <w:jc w:val="both"/>
        <w:rPr>
          <w:rFonts w:ascii="GHEA Grapalat" w:hAnsi="GHEA Grapalat"/>
          <w:sz w:val="24"/>
          <w:szCs w:val="24"/>
          <w:lang w:val="hy-AM"/>
        </w:rPr>
      </w:pPr>
    </w:p>
    <w:p w14:paraId="48388599" w14:textId="5D9A9587" w:rsidR="00FC0FED" w:rsidRDefault="00FC0FED" w:rsidP="00BB3EE1">
      <w:pPr>
        <w:spacing w:line="360" w:lineRule="auto"/>
        <w:jc w:val="both"/>
        <w:rPr>
          <w:rFonts w:ascii="GHEA Grapalat" w:hAnsi="GHEA Grapalat"/>
          <w:sz w:val="24"/>
          <w:szCs w:val="24"/>
          <w:lang w:val="hy-AM"/>
        </w:rPr>
      </w:pPr>
      <w:r>
        <w:rPr>
          <w:rFonts w:ascii="GHEA Grapalat" w:hAnsi="GHEA Grapalat"/>
          <w:sz w:val="24"/>
          <w:szCs w:val="24"/>
          <w:lang w:val="hy-AM"/>
        </w:rPr>
        <w:tab/>
      </w:r>
      <w:r w:rsidRPr="00FC0FED">
        <w:rPr>
          <w:rFonts w:ascii="GHEA Grapalat" w:hAnsi="GHEA Grapalat"/>
          <w:sz w:val="24"/>
          <w:szCs w:val="24"/>
          <w:lang w:val="hy-AM"/>
        </w:rPr>
        <w:t>Հայաստանը բարձր կոնտեքստային մշակույթ ունեցող երկիր է, որտեղ շփման հիմնական մեխանիզմները հիմնված են ոչ թե ուղիղ, բացահայտ խոսքերի, այլ ենթատեքստերի, ոչ վերբալ ազդանշանների և իրավիճակի համատեքստի վրա։</w:t>
      </w:r>
      <w:r>
        <w:rPr>
          <w:rFonts w:ascii="GHEA Grapalat" w:hAnsi="GHEA Grapalat"/>
          <w:sz w:val="24"/>
          <w:szCs w:val="24"/>
          <w:lang w:val="hy-AM"/>
        </w:rPr>
        <w:br/>
      </w:r>
      <w:r w:rsidRPr="00FC0FED">
        <w:rPr>
          <w:rFonts w:ascii="GHEA Grapalat" w:hAnsi="GHEA Grapalat"/>
          <w:sz w:val="24"/>
          <w:szCs w:val="24"/>
          <w:lang w:val="hy-AM"/>
        </w:rPr>
        <w:lastRenderedPageBreak/>
        <w:t xml:space="preserve">Հասարակական նորմերը մեծ ազդեցություն ունեն մարդկանց վարքագծի վրա, ինչի արդյունքում հաղորդակցությունը հիմնականում անուղղակի է, և սա նկատելի է ոչ միայն առօրյա կյանքում, այլև աշխատանքային միջավայրում։ </w:t>
      </w:r>
      <w:r>
        <w:rPr>
          <w:rFonts w:ascii="GHEA Grapalat" w:hAnsi="GHEA Grapalat"/>
          <w:sz w:val="24"/>
          <w:szCs w:val="24"/>
          <w:lang w:val="hy-AM"/>
        </w:rPr>
        <w:br/>
      </w:r>
      <w:r>
        <w:rPr>
          <w:rFonts w:ascii="GHEA Grapalat" w:hAnsi="GHEA Grapalat"/>
          <w:sz w:val="24"/>
          <w:szCs w:val="24"/>
          <w:lang w:val="hy-AM"/>
        </w:rPr>
        <w:tab/>
      </w:r>
      <w:r w:rsidRPr="00FC0FED">
        <w:rPr>
          <w:rFonts w:ascii="GHEA Grapalat" w:hAnsi="GHEA Grapalat"/>
          <w:sz w:val="24"/>
          <w:szCs w:val="24"/>
          <w:lang w:val="hy-AM"/>
        </w:rPr>
        <w:t xml:space="preserve">Այդպիսի մշակույթն աշխատանքային միջավայրում կարող է որոշակի մարտահրավերներ ստեղծել, ինչպիսիք են հետադարձ կապի (feedback) տրամադրման ու ընդունման դժվարությունները, որոշումների ընդունման երկարաձգումը և այլն։ Օրինակ, Հայաստանում </w:t>
      </w:r>
      <w:r w:rsidR="003545FE">
        <w:rPr>
          <w:rFonts w:ascii="GHEA Grapalat" w:hAnsi="GHEA Grapalat"/>
          <w:sz w:val="24"/>
          <w:szCs w:val="24"/>
          <w:lang w:val="hy-AM"/>
        </w:rPr>
        <w:t xml:space="preserve">որոշ </w:t>
      </w:r>
      <w:r w:rsidRPr="00FC0FED">
        <w:rPr>
          <w:rFonts w:ascii="GHEA Grapalat" w:hAnsi="GHEA Grapalat"/>
          <w:sz w:val="24"/>
          <w:szCs w:val="24"/>
          <w:lang w:val="hy-AM"/>
        </w:rPr>
        <w:t xml:space="preserve">ղեկավարներ </w:t>
      </w:r>
      <w:r w:rsidR="003545FE">
        <w:rPr>
          <w:rFonts w:ascii="GHEA Grapalat" w:hAnsi="GHEA Grapalat"/>
          <w:sz w:val="24"/>
          <w:szCs w:val="24"/>
          <w:lang w:val="hy-AM"/>
        </w:rPr>
        <w:t>սովորաբար</w:t>
      </w:r>
      <w:r w:rsidRPr="00FC0FED">
        <w:rPr>
          <w:rFonts w:ascii="GHEA Grapalat" w:hAnsi="GHEA Grapalat"/>
          <w:sz w:val="24"/>
          <w:szCs w:val="24"/>
          <w:lang w:val="hy-AM"/>
        </w:rPr>
        <w:t xml:space="preserve"> խուսափում են ուղղակի քննադատական կարծիք հայտնել, ինչը կարող է աշխատողներին խանգարել հստակ հասկանալ, թե որ ուղղությամբ նրանք պետք է զարգանան։ Բանակցություններն ու որոշումների կայացումը կարող են ավելի երկար տևել, քանի որ վստահության և հարաբերությունների ամրապնդում</w:t>
      </w:r>
      <w:r>
        <w:rPr>
          <w:rFonts w:ascii="GHEA Grapalat" w:hAnsi="GHEA Grapalat"/>
          <w:sz w:val="24"/>
          <w:szCs w:val="24"/>
          <w:lang w:val="hy-AM"/>
        </w:rPr>
        <w:t>ն</w:t>
      </w:r>
      <w:r w:rsidRPr="00FC0FED">
        <w:rPr>
          <w:rFonts w:ascii="GHEA Grapalat" w:hAnsi="GHEA Grapalat"/>
          <w:sz w:val="24"/>
          <w:szCs w:val="24"/>
          <w:lang w:val="hy-AM"/>
        </w:rPr>
        <w:t xml:space="preserve"> առաջնային է համարվում։ Սակայն, միևնույն ժամանակ, սա կարող է նպաստել երկարաժամկետ, ամուր ու հավատարիմ աշխատանքային հարաբերությունների ձևավորմանը, երբ վստահությունն արդեն հաստատված է</w:t>
      </w:r>
      <w:r w:rsidR="007A639E">
        <w:rPr>
          <w:rStyle w:val="FootnoteReference"/>
          <w:rFonts w:ascii="GHEA Grapalat" w:hAnsi="GHEA Grapalat"/>
          <w:sz w:val="24"/>
          <w:szCs w:val="24"/>
          <w:lang w:val="hy-AM"/>
        </w:rPr>
        <w:footnoteReference w:id="27"/>
      </w:r>
      <w:r w:rsidRPr="00FC0FED">
        <w:rPr>
          <w:rFonts w:ascii="GHEA Grapalat" w:hAnsi="GHEA Grapalat"/>
          <w:sz w:val="24"/>
          <w:szCs w:val="24"/>
          <w:lang w:val="hy-AM"/>
        </w:rPr>
        <w:t>։</w:t>
      </w:r>
    </w:p>
    <w:p w14:paraId="64D01324" w14:textId="102E0410" w:rsidR="00FC0FED" w:rsidRPr="007A6BA1" w:rsidRDefault="00E225F1" w:rsidP="00BB3EE1">
      <w:pPr>
        <w:spacing w:line="360" w:lineRule="auto"/>
        <w:jc w:val="both"/>
        <w:rPr>
          <w:rFonts w:ascii="GHEA Grapalat" w:hAnsi="GHEA Grapalat"/>
          <w:sz w:val="24"/>
          <w:szCs w:val="24"/>
          <w:lang w:val="hy-AM"/>
        </w:rPr>
      </w:pPr>
      <w:r w:rsidRPr="00E225F1">
        <w:rPr>
          <w:rFonts w:ascii="GHEA Grapalat" w:hAnsi="GHEA Grapalat"/>
          <w:sz w:val="24"/>
          <w:szCs w:val="24"/>
          <w:lang w:val="hy-AM"/>
        </w:rPr>
        <w:lastRenderedPageBreak/>
        <w:drawing>
          <wp:inline distT="0" distB="0" distL="0" distR="0" wp14:anchorId="505E902C" wp14:editId="283D7356">
            <wp:extent cx="5943600" cy="3258185"/>
            <wp:effectExtent l="133350" t="114300" r="114300" b="15176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25818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653A610" w14:textId="65E5ED80" w:rsidR="00C200E1" w:rsidRDefault="007A6BA1"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r>
      <w:r w:rsidRPr="007A6BA1">
        <w:rPr>
          <w:rFonts w:ascii="GHEA Grapalat" w:hAnsi="GHEA Grapalat"/>
          <w:color w:val="0D0D0D" w:themeColor="text1" w:themeTint="F2"/>
          <w:sz w:val="24"/>
          <w:szCs w:val="24"/>
          <w:lang w:val="hy-AM"/>
        </w:rPr>
        <w:t xml:space="preserve">Միացյալ Նահանգները աշխարհում ամենացածր </w:t>
      </w:r>
      <w:r>
        <w:rPr>
          <w:rFonts w:ascii="GHEA Grapalat" w:hAnsi="GHEA Grapalat"/>
          <w:color w:val="0D0D0D" w:themeColor="text1" w:themeTint="F2"/>
          <w:sz w:val="24"/>
          <w:szCs w:val="24"/>
          <w:lang w:val="hy-AM"/>
        </w:rPr>
        <w:t>կոնտեքստի</w:t>
      </w:r>
      <w:r w:rsidRPr="007A6BA1">
        <w:rPr>
          <w:rFonts w:ascii="GHEA Grapalat" w:hAnsi="GHEA Grapalat"/>
          <w:color w:val="0D0D0D" w:themeColor="text1" w:themeTint="F2"/>
          <w:sz w:val="24"/>
          <w:szCs w:val="24"/>
          <w:lang w:val="hy-AM"/>
        </w:rPr>
        <w:t xml:space="preserve"> մշակույթն է, և բոլոր անգլո-սաքսոնական մշակույթները գտնվում են սանդղակի ձախ կողմում, իսկ Միացյալ Թագավորություն</w:t>
      </w:r>
      <w:r>
        <w:rPr>
          <w:rFonts w:ascii="GHEA Grapalat" w:hAnsi="GHEA Grapalat"/>
          <w:color w:val="0D0D0D" w:themeColor="text1" w:themeTint="F2"/>
          <w:sz w:val="24"/>
          <w:szCs w:val="24"/>
          <w:lang w:val="hy-AM"/>
        </w:rPr>
        <w:t>ն</w:t>
      </w:r>
      <w:r w:rsidRPr="007A6BA1">
        <w:rPr>
          <w:rFonts w:ascii="GHEA Grapalat" w:hAnsi="GHEA Grapalat"/>
          <w:color w:val="0D0D0D" w:themeColor="text1" w:themeTint="F2"/>
          <w:sz w:val="24"/>
          <w:szCs w:val="24"/>
          <w:lang w:val="hy-AM"/>
        </w:rPr>
        <w:t xml:space="preserve"> անգլո-սաքսոնական խմբի ամենաբարձր </w:t>
      </w:r>
      <w:r>
        <w:rPr>
          <w:rFonts w:ascii="GHEA Grapalat" w:hAnsi="GHEA Grapalat"/>
          <w:color w:val="0D0D0D" w:themeColor="text1" w:themeTint="F2"/>
          <w:sz w:val="24"/>
          <w:szCs w:val="24"/>
          <w:lang w:val="hy-AM"/>
        </w:rPr>
        <w:t>կոնտեքստի</w:t>
      </w:r>
      <w:r w:rsidRPr="007A6BA1">
        <w:rPr>
          <w:rFonts w:ascii="GHEA Grapalat" w:hAnsi="GHEA Grapalat"/>
          <w:color w:val="0D0D0D" w:themeColor="text1" w:themeTint="F2"/>
          <w:sz w:val="24"/>
          <w:szCs w:val="24"/>
          <w:lang w:val="hy-AM"/>
        </w:rPr>
        <w:t xml:space="preserve"> մշակույթն է: Ռոմանական լեզուներով խոսող բոլոր երկրները, ներառյալ եվրոպական երկրները, ինչպիսիք են Իտալիան, Իսպանիան և Ֆրանսիան, և լատինամերիկյան երկրները, ինչպիսիք են Մեքսիկան, Բրազիլիան և Արգենտինան, գտնվում են սանդղակի միջին աջ հատվածում: Բրազիլիան այս խմբի ամենացածր </w:t>
      </w:r>
      <w:r>
        <w:rPr>
          <w:rFonts w:ascii="GHEA Grapalat" w:hAnsi="GHEA Grapalat"/>
          <w:color w:val="0D0D0D" w:themeColor="text1" w:themeTint="F2"/>
          <w:sz w:val="24"/>
          <w:szCs w:val="24"/>
          <w:lang w:val="hy-AM"/>
        </w:rPr>
        <w:t>կոնտեքստի</w:t>
      </w:r>
      <w:r w:rsidRPr="007A6BA1">
        <w:rPr>
          <w:rFonts w:ascii="GHEA Grapalat" w:hAnsi="GHEA Grapalat"/>
          <w:color w:val="0D0D0D" w:themeColor="text1" w:themeTint="F2"/>
          <w:sz w:val="24"/>
          <w:szCs w:val="24"/>
          <w:lang w:val="hy-AM"/>
        </w:rPr>
        <w:t xml:space="preserve"> մշակույթն է: </w:t>
      </w:r>
      <w:r>
        <w:rPr>
          <w:rFonts w:ascii="GHEA Grapalat" w:hAnsi="GHEA Grapalat"/>
          <w:color w:val="0D0D0D" w:themeColor="text1" w:themeTint="F2"/>
          <w:sz w:val="24"/>
          <w:szCs w:val="24"/>
          <w:lang w:val="hy-AM"/>
        </w:rPr>
        <w:t>Մի շարք</w:t>
      </w:r>
      <w:r w:rsidRPr="007A6BA1">
        <w:rPr>
          <w:rFonts w:ascii="GHEA Grapalat" w:hAnsi="GHEA Grapalat"/>
          <w:color w:val="0D0D0D" w:themeColor="text1" w:themeTint="F2"/>
          <w:sz w:val="24"/>
          <w:szCs w:val="24"/>
          <w:lang w:val="hy-AM"/>
        </w:rPr>
        <w:t xml:space="preserve"> աֆրիկյան և ասիական երկրներ գտնվում են ավելի աջ: Ճապոնիան ունի աշխարհում ամենաբարձր համատեքստի մշակույթ լինելու առանձնահատկությունը</w:t>
      </w:r>
      <w:r w:rsidR="003545FE">
        <w:rPr>
          <w:rStyle w:val="FootnoteReference"/>
          <w:rFonts w:ascii="GHEA Grapalat" w:hAnsi="GHEA Grapalat"/>
          <w:color w:val="0D0D0D" w:themeColor="text1" w:themeTint="F2"/>
          <w:sz w:val="24"/>
          <w:szCs w:val="24"/>
          <w:lang w:val="hy-AM"/>
        </w:rPr>
        <w:footnoteReference w:id="28"/>
      </w:r>
      <w:r w:rsidRPr="007A6BA1">
        <w:rPr>
          <w:rFonts w:ascii="GHEA Grapalat" w:hAnsi="GHEA Grapalat"/>
          <w:color w:val="0D0D0D" w:themeColor="text1" w:themeTint="F2"/>
          <w:sz w:val="24"/>
          <w:szCs w:val="24"/>
          <w:lang w:val="hy-AM"/>
        </w:rPr>
        <w:t>:</w:t>
      </w:r>
    </w:p>
    <w:p w14:paraId="4FA56397" w14:textId="77777777" w:rsidR="003545FE" w:rsidRDefault="003545FE" w:rsidP="00D71AC9">
      <w:pPr>
        <w:spacing w:line="360" w:lineRule="auto"/>
        <w:jc w:val="both"/>
        <w:rPr>
          <w:rFonts w:ascii="GHEA Grapalat" w:hAnsi="GHEA Grapalat"/>
          <w:color w:val="0D0D0D" w:themeColor="text1" w:themeTint="F2"/>
          <w:sz w:val="24"/>
          <w:szCs w:val="24"/>
          <w:lang w:val="hy-AM"/>
        </w:rPr>
      </w:pPr>
    </w:p>
    <w:p w14:paraId="18A2E660" w14:textId="36EEE567" w:rsidR="00FC0FED" w:rsidRDefault="003545FE" w:rsidP="00D71AC9">
      <w:pPr>
        <w:spacing w:line="360" w:lineRule="auto"/>
        <w:jc w:val="both"/>
        <w:rPr>
          <w:rFonts w:ascii="GHEA Grapalat" w:hAnsi="GHEA Grapalat"/>
          <w:color w:val="0D0D0D" w:themeColor="text1" w:themeTint="F2"/>
          <w:sz w:val="28"/>
          <w:szCs w:val="28"/>
          <w:highlight w:val="yellow"/>
          <w:lang w:val="hy-AM"/>
        </w:rPr>
      </w:pPr>
      <w:r>
        <w:rPr>
          <w:rFonts w:ascii="GHEA Grapalat" w:hAnsi="GHEA Grapalat"/>
          <w:noProof/>
          <w:color w:val="0D0D0D" w:themeColor="text1" w:themeTint="F2"/>
          <w:sz w:val="28"/>
          <w:szCs w:val="28"/>
          <w:lang w:val="hy-AM"/>
        </w:rPr>
        <w:lastRenderedPageBreak/>
        <w:drawing>
          <wp:inline distT="0" distB="0" distL="0" distR="0" wp14:anchorId="05E36F2C" wp14:editId="4869DEFC">
            <wp:extent cx="5859145" cy="2806700"/>
            <wp:effectExtent l="133350" t="114300" r="141605" b="1651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72773" cy="2813228"/>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33C9094" w14:textId="4AFF133E" w:rsidR="00FC0FED" w:rsidRDefault="003545FE" w:rsidP="00D71AC9">
      <w:pPr>
        <w:spacing w:line="360" w:lineRule="auto"/>
        <w:jc w:val="both"/>
        <w:rPr>
          <w:rFonts w:ascii="GHEA Grapalat" w:hAnsi="GHEA Grapalat"/>
          <w:color w:val="0D0D0D" w:themeColor="text1" w:themeTint="F2"/>
          <w:sz w:val="28"/>
          <w:szCs w:val="28"/>
          <w:highlight w:val="yellow"/>
          <w:lang w:val="hy-AM"/>
        </w:rPr>
      </w:pPr>
      <w:r>
        <w:rPr>
          <w:rFonts w:ascii="GHEA Grapalat" w:hAnsi="GHEA Grapalat"/>
          <w:noProof/>
          <w:color w:val="0D0D0D" w:themeColor="text1" w:themeTint="F2"/>
          <w:sz w:val="28"/>
          <w:szCs w:val="28"/>
          <w:lang w:val="hy-AM"/>
        </w:rPr>
        <w:drawing>
          <wp:inline distT="0" distB="0" distL="0" distR="0" wp14:anchorId="36921EC5" wp14:editId="11B165EB">
            <wp:extent cx="5859145" cy="2851150"/>
            <wp:effectExtent l="133350" t="114300" r="141605" b="139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73653" cy="285821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8A55F6D" w14:textId="15142DCA" w:rsidR="00FC0FED" w:rsidRPr="003545FE" w:rsidRDefault="003545FE" w:rsidP="00D71AC9">
      <w:pPr>
        <w:spacing w:line="360" w:lineRule="auto"/>
        <w:jc w:val="both"/>
        <w:rPr>
          <w:rFonts w:ascii="GHEA Grapalat" w:hAnsi="GHEA Grapalat"/>
          <w:color w:val="0D0D0D" w:themeColor="text1" w:themeTint="F2"/>
          <w:sz w:val="24"/>
          <w:szCs w:val="24"/>
          <w:highlight w:val="yellow"/>
          <w:lang w:val="hy-AM"/>
        </w:rPr>
      </w:pPr>
      <w:r w:rsidRPr="003545FE">
        <w:rPr>
          <w:rFonts w:ascii="GHEA Grapalat" w:hAnsi="GHEA Grapalat"/>
          <w:color w:val="0D0D0D" w:themeColor="text1" w:themeTint="F2"/>
          <w:sz w:val="24"/>
          <w:szCs w:val="24"/>
          <w:lang w:val="hy-AM"/>
        </w:rPr>
        <w:tab/>
        <w:t xml:space="preserve">Հայկական մշակույթի բազմաթիվ դրական կողմերից են բարձր դիվանագիտությունը և նրբանկատությունը, որոնք էլ իրենց հերթին օգնում են </w:t>
      </w:r>
      <w:r>
        <w:rPr>
          <w:rFonts w:ascii="GHEA Grapalat" w:hAnsi="GHEA Grapalat"/>
          <w:color w:val="0D0D0D" w:themeColor="text1" w:themeTint="F2"/>
          <w:sz w:val="24"/>
          <w:szCs w:val="24"/>
          <w:lang w:val="hy-AM"/>
        </w:rPr>
        <w:t>հայերին</w:t>
      </w:r>
      <w:r w:rsidRPr="003545FE">
        <w:rPr>
          <w:rFonts w:ascii="GHEA Grapalat" w:hAnsi="GHEA Grapalat"/>
          <w:color w:val="0D0D0D" w:themeColor="text1" w:themeTint="F2"/>
          <w:sz w:val="24"/>
          <w:szCs w:val="24"/>
          <w:lang w:val="hy-AM"/>
        </w:rPr>
        <w:t xml:space="preserve"> ամրապնդել հարաբերությունները և </w:t>
      </w:r>
      <w:r>
        <w:rPr>
          <w:rFonts w:ascii="GHEA Grapalat" w:hAnsi="GHEA Grapalat"/>
          <w:color w:val="0D0D0D" w:themeColor="text1" w:themeTint="F2"/>
          <w:sz w:val="24"/>
          <w:szCs w:val="24"/>
          <w:lang w:val="hy-AM"/>
        </w:rPr>
        <w:t xml:space="preserve">փոխադարձ </w:t>
      </w:r>
      <w:r w:rsidRPr="003545FE">
        <w:rPr>
          <w:rFonts w:ascii="GHEA Grapalat" w:hAnsi="GHEA Grapalat"/>
          <w:color w:val="0D0D0D" w:themeColor="text1" w:themeTint="F2"/>
          <w:sz w:val="24"/>
          <w:szCs w:val="24"/>
          <w:lang w:val="hy-AM"/>
        </w:rPr>
        <w:t>վստահություն</w:t>
      </w:r>
      <w:r>
        <w:rPr>
          <w:rFonts w:ascii="GHEA Grapalat" w:hAnsi="GHEA Grapalat"/>
          <w:color w:val="0D0D0D" w:themeColor="text1" w:themeTint="F2"/>
          <w:sz w:val="24"/>
          <w:szCs w:val="24"/>
          <w:lang w:val="hy-AM"/>
        </w:rPr>
        <w:t>ն</w:t>
      </w:r>
      <w:r w:rsidRPr="003545FE">
        <w:rPr>
          <w:rFonts w:ascii="GHEA Grapalat" w:hAnsi="GHEA Grapalat"/>
          <w:color w:val="0D0D0D" w:themeColor="text1" w:themeTint="F2"/>
          <w:sz w:val="24"/>
          <w:szCs w:val="24"/>
          <w:lang w:val="hy-AM"/>
        </w:rPr>
        <w:t xml:space="preserve"> աշխատանքային գործընկերների, աշխատակիցների և հաճախորդների միջև: Ընդհանուր առմամբ, երկարատև հարաբերությունները կարևոր են հայերի համար </w:t>
      </w:r>
      <w:r w:rsidRPr="003545FE">
        <w:rPr>
          <w:rFonts w:ascii="GHEA Grapalat" w:hAnsi="GHEA Grapalat"/>
          <w:color w:val="0D0D0D" w:themeColor="text1" w:themeTint="F2"/>
          <w:sz w:val="24"/>
          <w:szCs w:val="24"/>
          <w:lang w:val="hy-AM"/>
        </w:rPr>
        <w:lastRenderedPageBreak/>
        <w:t xml:space="preserve">ինչպես անձնական, այնպես էլ մասնագիտական կյանքում, ուստի </w:t>
      </w:r>
      <w:r w:rsidR="007F6653">
        <w:rPr>
          <w:rFonts w:ascii="GHEA Grapalat" w:hAnsi="GHEA Grapalat"/>
          <w:color w:val="0D0D0D" w:themeColor="text1" w:themeTint="F2"/>
          <w:sz w:val="24"/>
          <w:szCs w:val="24"/>
          <w:lang w:val="hy-AM"/>
        </w:rPr>
        <w:t>հայերը</w:t>
      </w:r>
      <w:r w:rsidRPr="003545FE">
        <w:rPr>
          <w:rFonts w:ascii="GHEA Grapalat" w:hAnsi="GHEA Grapalat"/>
          <w:color w:val="0D0D0D" w:themeColor="text1" w:themeTint="F2"/>
          <w:sz w:val="24"/>
          <w:szCs w:val="24"/>
          <w:lang w:val="hy-AM"/>
        </w:rPr>
        <w:t xml:space="preserve"> նախընտրում են լինել նրբանկատ, այլ ոչ թե ուղղակի</w:t>
      </w:r>
      <w:r w:rsidR="00A409BD">
        <w:rPr>
          <w:rStyle w:val="FootnoteReference"/>
          <w:rFonts w:ascii="GHEA Grapalat" w:hAnsi="GHEA Grapalat"/>
          <w:color w:val="0D0D0D" w:themeColor="text1" w:themeTint="F2"/>
          <w:sz w:val="24"/>
          <w:szCs w:val="24"/>
          <w:lang w:val="hy-AM"/>
        </w:rPr>
        <w:footnoteReference w:id="29"/>
      </w:r>
      <w:r w:rsidRPr="003545FE">
        <w:rPr>
          <w:rFonts w:ascii="GHEA Grapalat" w:hAnsi="GHEA Grapalat"/>
          <w:color w:val="0D0D0D" w:themeColor="text1" w:themeTint="F2"/>
          <w:sz w:val="24"/>
          <w:szCs w:val="24"/>
          <w:lang w:val="hy-AM"/>
        </w:rPr>
        <w:t>:</w:t>
      </w:r>
      <w:r w:rsidR="007F6653">
        <w:rPr>
          <w:rFonts w:ascii="GHEA Grapalat" w:hAnsi="GHEA Grapalat"/>
          <w:color w:val="0D0D0D" w:themeColor="text1" w:themeTint="F2"/>
          <w:sz w:val="24"/>
          <w:szCs w:val="24"/>
          <w:lang w:val="hy-AM"/>
        </w:rPr>
        <w:br/>
      </w:r>
      <w:r w:rsidR="007F6653">
        <w:rPr>
          <w:rFonts w:ascii="GHEA Grapalat" w:hAnsi="GHEA Grapalat"/>
          <w:color w:val="0D0D0D" w:themeColor="text1" w:themeTint="F2"/>
          <w:sz w:val="24"/>
          <w:szCs w:val="24"/>
          <w:lang w:val="hy-AM"/>
        </w:rPr>
        <w:tab/>
        <w:t>Սակայն, դատելով վերոնշյալ դիագրամներից՝ կարելի է եզրակացնել, որ հարցվածների մեծամասնությունն այնուամենայնիվ նախընտրում է անկաշկանդ զրույց, հետևաբար՝ կողմնակիցն է ազատ արտահայտման։ Այս առումով, հայ հասարակության սույն շրջանակը դասվում է եվրոպական և ամերիկյան մայրացամաքների երկրների շարքին, ինչպիսիք են Միացյալ Թագավորությունը, Միացյալ Նահանգները և Ավստրալիան։</w:t>
      </w:r>
    </w:p>
    <w:p w14:paraId="7BAC87A7" w14:textId="1FB59004" w:rsidR="00FC0FED" w:rsidRPr="003545FE" w:rsidRDefault="004F461A" w:rsidP="003545FE">
      <w:pPr>
        <w:pStyle w:val="Heading2"/>
        <w:rPr>
          <w:rFonts w:ascii="GHEA Grapalat" w:hAnsi="GHEA Grapalat"/>
          <w:b/>
          <w:bCs/>
          <w:color w:val="000000" w:themeColor="text1"/>
          <w:sz w:val="28"/>
          <w:szCs w:val="28"/>
          <w:lang w:val="hy-AM"/>
        </w:rPr>
      </w:pPr>
      <w:bookmarkStart w:id="20" w:name="_Toc192368602"/>
      <w:r w:rsidRPr="004F461A">
        <w:rPr>
          <w:rFonts w:ascii="GHEA Grapalat" w:hAnsi="GHEA Grapalat"/>
          <w:b/>
          <w:bCs/>
          <w:color w:val="000000" w:themeColor="text1"/>
          <w:sz w:val="28"/>
          <w:szCs w:val="28"/>
          <w:lang w:val="hy-AM"/>
        </w:rPr>
        <w:t xml:space="preserve">2. </w:t>
      </w:r>
      <w:r w:rsidR="003545FE" w:rsidRPr="003545FE">
        <w:rPr>
          <w:rFonts w:ascii="GHEA Grapalat" w:hAnsi="GHEA Grapalat"/>
          <w:b/>
          <w:bCs/>
          <w:color w:val="000000" w:themeColor="text1"/>
          <w:sz w:val="28"/>
          <w:szCs w:val="28"/>
          <w:lang w:val="hy-AM"/>
        </w:rPr>
        <w:t>Գնահատում (ուղիղ և անուղղակի քննադատություն)</w:t>
      </w:r>
      <w:bookmarkEnd w:id="20"/>
    </w:p>
    <w:p w14:paraId="4CE72DA8" w14:textId="77777777" w:rsidR="00FC0FED" w:rsidRPr="003545FE" w:rsidRDefault="00FC0FED" w:rsidP="003545FE">
      <w:pPr>
        <w:rPr>
          <w:lang w:val="hy-AM"/>
        </w:rPr>
      </w:pPr>
    </w:p>
    <w:p w14:paraId="3E3BD892" w14:textId="7FC48C09" w:rsidR="00FC0FED" w:rsidRPr="003545FE" w:rsidRDefault="007F6653" w:rsidP="007F6653">
      <w:pPr>
        <w:spacing w:line="360" w:lineRule="auto"/>
        <w:jc w:val="both"/>
        <w:rPr>
          <w:rFonts w:ascii="GHEA Grapalat" w:hAnsi="GHEA Grapalat"/>
          <w:sz w:val="24"/>
          <w:szCs w:val="24"/>
          <w:lang w:val="hy-AM"/>
        </w:rPr>
      </w:pPr>
      <w:r>
        <w:rPr>
          <w:rFonts w:ascii="GHEA Grapalat" w:hAnsi="GHEA Grapalat"/>
          <w:sz w:val="24"/>
          <w:szCs w:val="24"/>
          <w:lang w:val="hy-AM"/>
        </w:rPr>
        <w:tab/>
        <w:t>Գ</w:t>
      </w:r>
      <w:r w:rsidRPr="007F6653">
        <w:rPr>
          <w:rFonts w:ascii="GHEA Grapalat" w:hAnsi="GHEA Grapalat"/>
          <w:sz w:val="24"/>
          <w:szCs w:val="24"/>
          <w:lang w:val="hy-AM"/>
        </w:rPr>
        <w:t>նահատման սանդղակը (</w:t>
      </w:r>
      <w:r w:rsidR="005B2124" w:rsidRPr="005B2124">
        <w:rPr>
          <w:rFonts w:ascii="GHEA Grapalat" w:hAnsi="GHEA Grapalat"/>
          <w:sz w:val="24"/>
          <w:szCs w:val="24"/>
          <w:lang w:val="hy-AM"/>
        </w:rPr>
        <w:t>Figure</w:t>
      </w:r>
      <w:r w:rsidRPr="007F6653">
        <w:rPr>
          <w:rFonts w:ascii="GHEA Grapalat" w:hAnsi="GHEA Grapalat"/>
          <w:sz w:val="24"/>
          <w:szCs w:val="24"/>
          <w:lang w:val="hy-AM"/>
        </w:rPr>
        <w:t xml:space="preserve"> 2.2) ներկայացնում է համեմատական պատկերացում այն մասին, թե որքան ուղղակի են տարբեր մշակույթներում մարդիկ բացասական քննադատություն ներկայացնելու հարցում։ Ինչպես երևում է, մեծամասնությունը եվրոպական երկրներից գտնվում է սանդղակի ուղղակի </w:t>
      </w:r>
      <w:r>
        <w:rPr>
          <w:rFonts w:ascii="GHEA Grapalat" w:hAnsi="GHEA Grapalat"/>
          <w:sz w:val="24"/>
          <w:szCs w:val="24"/>
          <w:lang w:val="hy-AM"/>
        </w:rPr>
        <w:t>հատվածում</w:t>
      </w:r>
      <w:r w:rsidRPr="007F6653">
        <w:rPr>
          <w:rFonts w:ascii="GHEA Grapalat" w:hAnsi="GHEA Grapalat"/>
          <w:sz w:val="24"/>
          <w:szCs w:val="24"/>
          <w:lang w:val="hy-AM"/>
        </w:rPr>
        <w:t>, որտեղ ռուսները, հոլանդացիները և գերմանացիները առանձնանում են հատկապես անկեղծ քննադատություն արտահայտելու միտումով։</w:t>
      </w:r>
    </w:p>
    <w:p w14:paraId="52528E1B" w14:textId="76723666" w:rsidR="00FC0FED" w:rsidRDefault="007F6653" w:rsidP="003545FE">
      <w:pPr>
        <w:rPr>
          <w:lang w:val="hy-AM"/>
        </w:rPr>
      </w:pPr>
      <w:r w:rsidRPr="007F6653">
        <w:rPr>
          <w:lang w:val="hy-AM"/>
        </w:rPr>
        <w:lastRenderedPageBreak/>
        <w:drawing>
          <wp:inline distT="0" distB="0" distL="0" distR="0" wp14:anchorId="07EC9D90" wp14:editId="5168E4BF">
            <wp:extent cx="5943600" cy="3777615"/>
            <wp:effectExtent l="133350" t="114300" r="133350" b="1657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77761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69DD893" w14:textId="20C03449" w:rsidR="007F6653" w:rsidRDefault="007F6653" w:rsidP="007F6653">
      <w:pPr>
        <w:spacing w:line="360" w:lineRule="auto"/>
        <w:jc w:val="both"/>
        <w:rPr>
          <w:rFonts w:ascii="GHEA Grapalat" w:hAnsi="GHEA Grapalat"/>
          <w:sz w:val="24"/>
          <w:szCs w:val="24"/>
          <w:lang w:val="hy-AM"/>
        </w:rPr>
      </w:pPr>
      <w:r>
        <w:rPr>
          <w:rFonts w:ascii="GHEA Grapalat" w:hAnsi="GHEA Grapalat"/>
          <w:sz w:val="24"/>
          <w:szCs w:val="24"/>
          <w:lang w:val="hy-AM"/>
        </w:rPr>
        <w:tab/>
      </w:r>
      <w:r w:rsidRPr="007F6653">
        <w:rPr>
          <w:rFonts w:ascii="GHEA Grapalat" w:hAnsi="GHEA Grapalat"/>
          <w:sz w:val="24"/>
          <w:szCs w:val="24"/>
          <w:lang w:val="hy-AM"/>
        </w:rPr>
        <w:t xml:space="preserve">Հայաստանում սովորական է, որ քննադատությունը ներկայացվի անուղղակի կամ մեղմ ձևով, հատկապես երբ խոսքը վերաբերում է անձնական կամ սոցիալական հարաբերություններին։ Մարդիկ հաճախ ընտրում են ենթատեքստեր կամ ակնարկներ, փոխարենը բացահայտ ու ուղղակի կերպով բացասական կարծիք հայտնելու։ Մասնավորապես, աշխատանքային կամ ընկերական միջավայրերում շատ հաճախ օգտագործվում են փոխզիջման մոտեցումներ՝ չվնասելու համար դիմացինի ինքնասիրությանը կամ փոխհարաբերությունների նուրբ դինամիկային։ </w:t>
      </w:r>
      <w:r>
        <w:rPr>
          <w:rFonts w:ascii="GHEA Grapalat" w:hAnsi="GHEA Grapalat"/>
          <w:sz w:val="24"/>
          <w:szCs w:val="24"/>
          <w:lang w:val="hy-AM"/>
        </w:rPr>
        <w:br/>
      </w:r>
      <w:r>
        <w:rPr>
          <w:rFonts w:ascii="GHEA Grapalat" w:hAnsi="GHEA Grapalat"/>
          <w:sz w:val="24"/>
          <w:szCs w:val="24"/>
          <w:lang w:val="hy-AM"/>
        </w:rPr>
        <w:tab/>
      </w:r>
      <w:r w:rsidRPr="007F6653">
        <w:rPr>
          <w:rFonts w:ascii="GHEA Grapalat" w:hAnsi="GHEA Grapalat"/>
          <w:sz w:val="24"/>
          <w:szCs w:val="24"/>
          <w:lang w:val="hy-AM"/>
        </w:rPr>
        <w:t>Հայերը սովորաբար ձգտում են առկա բացասական ասելիքը փոխանցել այնպիսի ձևով, որ այն չ</w:t>
      </w:r>
      <w:r>
        <w:rPr>
          <w:rFonts w:ascii="GHEA Grapalat" w:hAnsi="GHEA Grapalat"/>
          <w:sz w:val="24"/>
          <w:szCs w:val="24"/>
          <w:lang w:val="hy-AM"/>
        </w:rPr>
        <w:t xml:space="preserve">խափանի </w:t>
      </w:r>
      <w:r w:rsidRPr="007F6653">
        <w:rPr>
          <w:rFonts w:ascii="GHEA Grapalat" w:hAnsi="GHEA Grapalat"/>
          <w:sz w:val="24"/>
          <w:szCs w:val="24"/>
          <w:lang w:val="hy-AM"/>
        </w:rPr>
        <w:t>հարաբերությունների ներդաշնակությունը։ Նման</w:t>
      </w:r>
      <w:r>
        <w:rPr>
          <w:rFonts w:ascii="GHEA Grapalat" w:hAnsi="GHEA Grapalat"/>
          <w:sz w:val="24"/>
          <w:szCs w:val="24"/>
          <w:lang w:val="hy-AM"/>
        </w:rPr>
        <w:t>ատիպ</w:t>
      </w:r>
      <w:r w:rsidRPr="007F6653">
        <w:rPr>
          <w:rFonts w:ascii="GHEA Grapalat" w:hAnsi="GHEA Grapalat"/>
          <w:sz w:val="24"/>
          <w:szCs w:val="24"/>
          <w:lang w:val="hy-AM"/>
        </w:rPr>
        <w:t xml:space="preserve"> մոտեցում</w:t>
      </w:r>
      <w:r>
        <w:rPr>
          <w:rFonts w:ascii="GHEA Grapalat" w:hAnsi="GHEA Grapalat"/>
          <w:sz w:val="24"/>
          <w:szCs w:val="24"/>
          <w:lang w:val="hy-AM"/>
        </w:rPr>
        <w:t>ն</w:t>
      </w:r>
      <w:r w:rsidRPr="007F6653">
        <w:rPr>
          <w:rFonts w:ascii="GHEA Grapalat" w:hAnsi="GHEA Grapalat"/>
          <w:sz w:val="24"/>
          <w:szCs w:val="24"/>
          <w:lang w:val="hy-AM"/>
        </w:rPr>
        <w:t xml:space="preserve"> հիմնված է այն համոզմունքի վրա, որ ընկերական կամ ընտանիք</w:t>
      </w:r>
      <w:r w:rsidR="005B2124">
        <w:rPr>
          <w:rFonts w:ascii="GHEA Grapalat" w:hAnsi="GHEA Grapalat"/>
          <w:sz w:val="24"/>
          <w:szCs w:val="24"/>
          <w:lang w:val="hy-AM"/>
        </w:rPr>
        <w:t>ի</w:t>
      </w:r>
      <w:r w:rsidRPr="007F6653">
        <w:rPr>
          <w:rFonts w:ascii="GHEA Grapalat" w:hAnsi="GHEA Grapalat"/>
          <w:sz w:val="24"/>
          <w:szCs w:val="24"/>
          <w:lang w:val="hy-AM"/>
        </w:rPr>
        <w:t xml:space="preserve"> միջավայրում ուղղակի քննադատությունը կարող է հանգեցնել լարվածության կամ </w:t>
      </w:r>
      <w:r w:rsidR="005B2124">
        <w:rPr>
          <w:rFonts w:ascii="GHEA Grapalat" w:hAnsi="GHEA Grapalat"/>
          <w:sz w:val="24"/>
          <w:szCs w:val="24"/>
          <w:lang w:val="hy-AM"/>
        </w:rPr>
        <w:t>չկանխատեսված</w:t>
      </w:r>
      <w:r w:rsidRPr="007F6653">
        <w:rPr>
          <w:rFonts w:ascii="GHEA Grapalat" w:hAnsi="GHEA Grapalat"/>
          <w:sz w:val="24"/>
          <w:szCs w:val="24"/>
          <w:lang w:val="hy-AM"/>
        </w:rPr>
        <w:t xml:space="preserve"> կոնֆլիկտների։ </w:t>
      </w:r>
      <w:r w:rsidR="005B2124">
        <w:rPr>
          <w:rFonts w:ascii="GHEA Grapalat" w:hAnsi="GHEA Grapalat"/>
          <w:sz w:val="24"/>
          <w:szCs w:val="24"/>
          <w:lang w:val="hy-AM"/>
        </w:rPr>
        <w:br/>
      </w:r>
      <w:r w:rsidR="005B2124">
        <w:rPr>
          <w:rFonts w:ascii="GHEA Grapalat" w:hAnsi="GHEA Grapalat"/>
          <w:sz w:val="24"/>
          <w:szCs w:val="24"/>
          <w:lang w:val="hy-AM"/>
        </w:rPr>
        <w:tab/>
      </w:r>
      <w:r w:rsidRPr="007F6653">
        <w:rPr>
          <w:rFonts w:ascii="GHEA Grapalat" w:hAnsi="GHEA Grapalat"/>
          <w:sz w:val="24"/>
          <w:szCs w:val="24"/>
          <w:lang w:val="hy-AM"/>
        </w:rPr>
        <w:t xml:space="preserve">Այսպիսով, հայերը ավելի հաճախ նախընտրում են կիրառել հավանության կամ </w:t>
      </w:r>
      <w:r w:rsidR="005B2124">
        <w:rPr>
          <w:rFonts w:ascii="GHEA Grapalat" w:hAnsi="GHEA Grapalat"/>
          <w:sz w:val="24"/>
          <w:szCs w:val="24"/>
          <w:lang w:val="hy-AM"/>
        </w:rPr>
        <w:lastRenderedPageBreak/>
        <w:t xml:space="preserve">աջակցության </w:t>
      </w:r>
      <w:r w:rsidR="005B2124" w:rsidRPr="005B2124">
        <w:rPr>
          <w:rFonts w:ascii="GHEA Grapalat" w:hAnsi="GHEA Grapalat"/>
          <w:sz w:val="24"/>
          <w:szCs w:val="24"/>
          <w:lang w:val="hy-AM"/>
        </w:rPr>
        <w:t>(</w:t>
      </w:r>
      <w:r w:rsidR="005B2124">
        <w:rPr>
          <w:rFonts w:ascii="GHEA Grapalat" w:hAnsi="GHEA Grapalat"/>
          <w:sz w:val="24"/>
          <w:szCs w:val="24"/>
          <w:lang w:val="hy-AM"/>
        </w:rPr>
        <w:t>սփոփիչ</w:t>
      </w:r>
      <w:r w:rsidR="005B2124" w:rsidRPr="005B2124">
        <w:rPr>
          <w:rFonts w:ascii="GHEA Grapalat" w:hAnsi="GHEA Grapalat"/>
          <w:sz w:val="24"/>
          <w:szCs w:val="24"/>
          <w:lang w:val="hy-AM"/>
        </w:rPr>
        <w:t>)</w:t>
      </w:r>
      <w:r w:rsidRPr="007F6653">
        <w:rPr>
          <w:rFonts w:ascii="GHEA Grapalat" w:hAnsi="GHEA Grapalat"/>
          <w:sz w:val="24"/>
          <w:szCs w:val="24"/>
          <w:lang w:val="hy-AM"/>
        </w:rPr>
        <w:t xml:space="preserve"> խոսքեր՝ քննադատությունը ներկայացնելով ավելի մեղմ ու անուղղակի կերպով</w:t>
      </w:r>
      <w:r w:rsidR="005B2124">
        <w:rPr>
          <w:rFonts w:ascii="GHEA Grapalat" w:hAnsi="GHEA Grapalat"/>
          <w:sz w:val="24"/>
          <w:szCs w:val="24"/>
          <w:lang w:val="hy-AM"/>
        </w:rPr>
        <w:t>՝ հավելյալ թյուրիմացություններից խուսանավելու նկատառումից ելնելով։</w:t>
      </w:r>
    </w:p>
    <w:p w14:paraId="08A2A3B9" w14:textId="6D275E1A" w:rsidR="005B2124" w:rsidRDefault="005B2124" w:rsidP="007F6653">
      <w:pPr>
        <w:spacing w:line="360" w:lineRule="auto"/>
        <w:jc w:val="both"/>
        <w:rPr>
          <w:rFonts w:ascii="GHEA Grapalat" w:hAnsi="GHEA Grapalat"/>
          <w:sz w:val="24"/>
          <w:szCs w:val="24"/>
          <w:lang w:val="hy-AM"/>
        </w:rPr>
      </w:pPr>
      <w:r>
        <w:rPr>
          <w:rFonts w:ascii="GHEA Grapalat" w:hAnsi="GHEA Grapalat"/>
          <w:noProof/>
          <w:color w:val="0D0D0D" w:themeColor="text1" w:themeTint="F2"/>
          <w:sz w:val="28"/>
          <w:szCs w:val="28"/>
          <w:lang w:val="hy-AM"/>
        </w:rPr>
        <w:drawing>
          <wp:inline distT="0" distB="0" distL="0" distR="0" wp14:anchorId="0D943590" wp14:editId="62F17A6A">
            <wp:extent cx="5943600" cy="2692400"/>
            <wp:effectExtent l="133350" t="114300" r="133350" b="1651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A5207C1" w14:textId="22602C3D" w:rsidR="005B2124" w:rsidRDefault="005B2124" w:rsidP="007F6653">
      <w:pPr>
        <w:spacing w:line="360" w:lineRule="auto"/>
        <w:jc w:val="both"/>
        <w:rPr>
          <w:rFonts w:ascii="GHEA Grapalat" w:hAnsi="GHEA Grapalat"/>
          <w:sz w:val="24"/>
          <w:szCs w:val="24"/>
          <w:lang w:val="hy-AM"/>
        </w:rPr>
      </w:pPr>
      <w:r>
        <w:rPr>
          <w:rFonts w:ascii="GHEA Grapalat" w:hAnsi="GHEA Grapalat"/>
          <w:noProof/>
          <w:color w:val="0D0D0D" w:themeColor="text1" w:themeTint="F2"/>
          <w:sz w:val="28"/>
          <w:szCs w:val="28"/>
          <w:lang w:val="hy-AM"/>
        </w:rPr>
        <w:drawing>
          <wp:inline distT="0" distB="0" distL="0" distR="0" wp14:anchorId="5E8DE5EB" wp14:editId="5142C5B6">
            <wp:extent cx="5943600" cy="2692400"/>
            <wp:effectExtent l="133350" t="114300" r="133350" b="1651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1AADE4E" w14:textId="77777777" w:rsidR="00E225F1" w:rsidRDefault="005B2124" w:rsidP="007A639E">
      <w:pPr>
        <w:spacing w:line="360" w:lineRule="auto"/>
        <w:jc w:val="both"/>
        <w:rPr>
          <w:rFonts w:ascii="GHEA Grapalat" w:hAnsi="GHEA Grapalat"/>
          <w:sz w:val="24"/>
          <w:szCs w:val="24"/>
          <w:lang w:val="hy-AM"/>
        </w:rPr>
      </w:pPr>
      <w:r>
        <w:rPr>
          <w:rFonts w:ascii="GHEA Grapalat" w:hAnsi="GHEA Grapalat"/>
          <w:sz w:val="24"/>
          <w:szCs w:val="24"/>
          <w:lang w:val="hy-AM"/>
        </w:rPr>
        <w:tab/>
      </w:r>
    </w:p>
    <w:p w14:paraId="10DCFCE6" w14:textId="431F4B39" w:rsidR="002F31A6" w:rsidRDefault="00E225F1" w:rsidP="007A639E">
      <w:pPr>
        <w:spacing w:line="360" w:lineRule="auto"/>
        <w:jc w:val="both"/>
        <w:rPr>
          <w:rFonts w:ascii="GHEA Grapalat" w:hAnsi="GHEA Grapalat"/>
          <w:sz w:val="24"/>
          <w:szCs w:val="24"/>
          <w:lang w:val="hy-AM"/>
        </w:rPr>
      </w:pPr>
      <w:r>
        <w:rPr>
          <w:rFonts w:ascii="GHEA Grapalat" w:hAnsi="GHEA Grapalat"/>
          <w:sz w:val="24"/>
          <w:szCs w:val="24"/>
          <w:lang w:val="hy-AM"/>
        </w:rPr>
        <w:lastRenderedPageBreak/>
        <w:tab/>
      </w:r>
      <w:r w:rsidR="005B2124" w:rsidRPr="005B2124">
        <w:rPr>
          <w:rFonts w:ascii="GHEA Grapalat" w:hAnsi="GHEA Grapalat"/>
          <w:sz w:val="24"/>
          <w:szCs w:val="24"/>
          <w:lang w:val="hy-AM"/>
        </w:rPr>
        <w:t>Երկու դեպքում էլ գերակշռում է առանձնանալու և մտերմիկ զրույց վարելու տարբերակը. 10%-ի տարբերությունը, համաձայն դիագրամում նշված բնութագրության, ամենայն հավանականությամբ կախված է աշխատակից-ղեկավար սուբորդինացիոն կանոններից։</w:t>
      </w:r>
      <w:r w:rsidR="005B2124">
        <w:rPr>
          <w:rFonts w:ascii="GHEA Grapalat" w:hAnsi="GHEA Grapalat"/>
          <w:sz w:val="24"/>
          <w:szCs w:val="24"/>
          <w:lang w:val="hy-AM"/>
        </w:rPr>
        <w:br/>
      </w:r>
      <w:r w:rsidR="005B2124">
        <w:rPr>
          <w:rFonts w:ascii="GHEA Grapalat" w:hAnsi="GHEA Grapalat"/>
          <w:sz w:val="24"/>
          <w:szCs w:val="24"/>
          <w:lang w:val="hy-AM"/>
        </w:rPr>
        <w:tab/>
        <w:t>Թե՛ տեսական մասը, թե՛ գործնականն ապացուցում են այն վարկածը, որ հայերն ավելի շատ «սփոփիչ» քննադատության կողմնակիցն են, քան թե՝ ուղղակի ու կոպիտ։ Մեր առօրյա կյանքում էլ բազմաթիվ են այն դեպքերը, երբ սովորական մարդիկ, միմյանց վարմունքի հանդեպ ունենալով որոշակի թերահավատություններ և նախատինք, ուղղակիորեն չեն կարողանում արտահայտել իրենց դժգոհությունը շնորհիվ անտեսանելի արգելիչ պատնեշի։</w:t>
      </w:r>
      <w:r w:rsidR="005B2124">
        <w:rPr>
          <w:rFonts w:ascii="GHEA Grapalat" w:hAnsi="GHEA Grapalat"/>
          <w:sz w:val="24"/>
          <w:szCs w:val="24"/>
          <w:lang w:val="hy-AM"/>
        </w:rPr>
        <w:br/>
      </w:r>
      <w:r w:rsidR="005B2124">
        <w:rPr>
          <w:rFonts w:ascii="GHEA Grapalat" w:hAnsi="GHEA Grapalat"/>
          <w:sz w:val="24"/>
          <w:szCs w:val="24"/>
          <w:lang w:val="hy-AM"/>
        </w:rPr>
        <w:tab/>
        <w:t>Ելնելով վերոնշյալից՝ կարող ենք ենթադրել, որ հայաստանյան հասարակությունը «Գնահատում» սանդղակում մի գծի վրա է մի կողմից այնպիսի զարգացած երկրների, ինչպիսիք են Չինաստանը, ԱՄՆ-ն, Ճապոնիան ու Հարավային Կորեան, իսկ մյուս կողմից՝ ոչ այնքան զարգացած Գանայի ու Քենյայի հետ։</w:t>
      </w:r>
    </w:p>
    <w:p w14:paraId="293B8408" w14:textId="563F9348" w:rsidR="00FC0FED" w:rsidRPr="007A639E" w:rsidRDefault="004F461A" w:rsidP="007A639E">
      <w:pPr>
        <w:pStyle w:val="Heading2"/>
        <w:rPr>
          <w:rFonts w:ascii="GHEA Grapalat" w:hAnsi="GHEA Grapalat"/>
          <w:b/>
          <w:bCs/>
          <w:color w:val="000000" w:themeColor="text1"/>
          <w:sz w:val="28"/>
          <w:szCs w:val="28"/>
          <w:lang w:val="hy-AM"/>
        </w:rPr>
      </w:pPr>
      <w:bookmarkStart w:id="21" w:name="_Toc192368603"/>
      <w:r w:rsidRPr="004F461A">
        <w:rPr>
          <w:rFonts w:ascii="GHEA Grapalat" w:hAnsi="GHEA Grapalat"/>
          <w:b/>
          <w:bCs/>
          <w:color w:val="000000" w:themeColor="text1"/>
          <w:sz w:val="28"/>
          <w:szCs w:val="28"/>
          <w:lang w:val="hy-AM"/>
        </w:rPr>
        <w:t xml:space="preserve">3. </w:t>
      </w:r>
      <w:r w:rsidR="007A639E" w:rsidRPr="007A639E">
        <w:rPr>
          <w:rFonts w:ascii="GHEA Grapalat" w:hAnsi="GHEA Grapalat"/>
          <w:b/>
          <w:bCs/>
          <w:color w:val="000000" w:themeColor="text1"/>
          <w:sz w:val="28"/>
          <w:szCs w:val="28"/>
          <w:lang w:val="hy-AM"/>
        </w:rPr>
        <w:t>Համոզում (նախ՝ հիմունք և նախ՝ փորձ)</w:t>
      </w:r>
      <w:bookmarkEnd w:id="21"/>
    </w:p>
    <w:p w14:paraId="2C738129" w14:textId="662EDD3B" w:rsidR="007A639E" w:rsidRDefault="007A639E" w:rsidP="007A639E">
      <w:pPr>
        <w:spacing w:line="360" w:lineRule="auto"/>
        <w:jc w:val="both"/>
        <w:rPr>
          <w:rFonts w:ascii="GHEA Grapalat" w:hAnsi="GHEA Grapalat"/>
          <w:sz w:val="24"/>
          <w:szCs w:val="24"/>
          <w:lang w:val="hy-AM"/>
        </w:rPr>
      </w:pPr>
    </w:p>
    <w:p w14:paraId="2EEA0A62" w14:textId="5147817F" w:rsidR="007A639E" w:rsidRDefault="007A639E" w:rsidP="007A639E">
      <w:pPr>
        <w:spacing w:line="360" w:lineRule="auto"/>
        <w:jc w:val="both"/>
        <w:rPr>
          <w:rFonts w:ascii="GHEA Grapalat" w:hAnsi="GHEA Grapalat"/>
          <w:sz w:val="24"/>
          <w:szCs w:val="24"/>
          <w:lang w:val="hy-AM"/>
        </w:rPr>
      </w:pPr>
      <w:r>
        <w:rPr>
          <w:rFonts w:ascii="GHEA Grapalat" w:hAnsi="GHEA Grapalat"/>
          <w:sz w:val="24"/>
          <w:szCs w:val="24"/>
          <w:lang w:val="hy-AM"/>
        </w:rPr>
        <w:tab/>
      </w:r>
      <w:r w:rsidRPr="007A639E">
        <w:rPr>
          <w:rFonts w:ascii="GHEA Grapalat" w:hAnsi="GHEA Grapalat"/>
          <w:sz w:val="24"/>
          <w:szCs w:val="24"/>
          <w:lang w:val="hy-AM"/>
        </w:rPr>
        <w:t xml:space="preserve">Սկզբունքներից առաջինը (երբեմն անվանում ենք նաև դեդուկտիվ դատողություն) ընդհանուր սկզբունքներից կամ հասկացություններից եզրակացություններ կամ փաստեր է արտահանում: </w:t>
      </w:r>
      <w:r>
        <w:rPr>
          <w:rFonts w:ascii="GHEA Grapalat" w:hAnsi="GHEA Grapalat"/>
          <w:sz w:val="24"/>
          <w:szCs w:val="24"/>
          <w:lang w:val="hy-AM"/>
        </w:rPr>
        <w:br/>
      </w:r>
      <w:r>
        <w:rPr>
          <w:rFonts w:ascii="GHEA Grapalat" w:hAnsi="GHEA Grapalat"/>
          <w:sz w:val="24"/>
          <w:szCs w:val="24"/>
          <w:lang w:val="hy-AM"/>
        </w:rPr>
        <w:tab/>
      </w:r>
      <w:r w:rsidRPr="007A639E">
        <w:rPr>
          <w:rFonts w:ascii="GHEA Grapalat" w:hAnsi="GHEA Grapalat"/>
          <w:sz w:val="24"/>
          <w:szCs w:val="24"/>
          <w:lang w:val="hy-AM"/>
        </w:rPr>
        <w:t xml:space="preserve">Օրինակ, կարող ենք սկսել մի ընդհանուր դրույթից, ինչպես՝ «Բոլոր մարդիկ մահկանացու են»։ Այնուհետև անցնում ենք ավելի կոնկրետ օրինակի՝ «Ջասթին Բիբերը մարդ է»։ Սա մեզ տանում է հետևյալ եզրակացությանը՝ «Ջասթին Բիբերը, ի վերջո, կմահանա»։ Նմանապես, կարող ենք սկսել ընդհանուր սկզբունքից՝ «Պղնձից պատրաստված ամեն ինչ հաղորդում է էլեկտրականություն»։ Այնուհետև ցույց ենք տալիս, որ ձեր տատիկի թողած լեպրեկոնի հին արձանը 100 տոկոս պղինձ է։ </w:t>
      </w:r>
      <w:r w:rsidRPr="007A639E">
        <w:rPr>
          <w:rFonts w:ascii="GHEA Grapalat" w:hAnsi="GHEA Grapalat"/>
          <w:sz w:val="24"/>
          <w:szCs w:val="24"/>
          <w:lang w:val="hy-AM"/>
        </w:rPr>
        <w:lastRenderedPageBreak/>
        <w:t xml:space="preserve">Հիմնվելով այս կետերի վրա, կարող ենք հանգել հետևյալ եզրակացությանը՝ «Ձեր տատիկի արձանը կհաղորդի էլեկտրականություն»։ Երկու օրինակներում էլ մենք սկսեցինք ընդհանուր սկզբունքից և դրանից անցանք գործնական եզրակացության։ </w:t>
      </w:r>
      <w:r>
        <w:rPr>
          <w:rFonts w:ascii="GHEA Grapalat" w:hAnsi="GHEA Grapalat"/>
          <w:sz w:val="24"/>
          <w:szCs w:val="24"/>
          <w:lang w:val="hy-AM"/>
        </w:rPr>
        <w:br/>
      </w:r>
      <w:r>
        <w:rPr>
          <w:rFonts w:ascii="GHEA Grapalat" w:hAnsi="GHEA Grapalat"/>
          <w:sz w:val="24"/>
          <w:szCs w:val="24"/>
          <w:lang w:val="hy-AM"/>
        </w:rPr>
        <w:tab/>
      </w:r>
      <w:r w:rsidRPr="007A639E">
        <w:rPr>
          <w:rFonts w:ascii="GHEA Grapalat" w:hAnsi="GHEA Grapalat"/>
          <w:sz w:val="24"/>
          <w:szCs w:val="24"/>
          <w:lang w:val="hy-AM"/>
        </w:rPr>
        <w:t xml:space="preserve">Մյուս կողմից, կիրառումներից առաջինը (երբեմն անվանում ենք նաև ինդուկտիվ դատողություն) իրական աշխարհից փաստական դիտարկումների օրինաչափության հիման վրա ընդհանուր եզրակացություններ է ձևակերպում: </w:t>
      </w:r>
      <w:r>
        <w:rPr>
          <w:rFonts w:ascii="GHEA Grapalat" w:hAnsi="GHEA Grapalat"/>
          <w:sz w:val="24"/>
          <w:szCs w:val="24"/>
          <w:lang w:val="hy-AM"/>
        </w:rPr>
        <w:br/>
      </w:r>
      <w:r>
        <w:rPr>
          <w:rFonts w:ascii="GHEA Grapalat" w:hAnsi="GHEA Grapalat"/>
          <w:sz w:val="24"/>
          <w:szCs w:val="24"/>
          <w:lang w:val="hy-AM"/>
        </w:rPr>
        <w:tab/>
      </w:r>
      <w:r w:rsidRPr="007A639E">
        <w:rPr>
          <w:rFonts w:ascii="GHEA Grapalat" w:hAnsi="GHEA Grapalat"/>
          <w:sz w:val="24"/>
          <w:szCs w:val="24"/>
          <w:lang w:val="hy-AM"/>
        </w:rPr>
        <w:t xml:space="preserve">Օրինակ, եթե հունվար և փետրվար ամիսներին հարյուր անգամ այցելեք իմ հայրենի քաղաքը՝ Մինեսոտան, և ամեն այցի ժամանակ նկատեք, որ ջերմաստիճանը զգալիորեն զրոյից ցածր է, ապա կեզրակացնեք, որ Մինեսոտայի ձմեռները սառն են (և որ ձմեռային այցը Մինեսոտա պահանջում է տաք վերարկու, ինչպես նաև շարֆ, բրդյա գլխարկ, ձեռնոցներ և ականջակալներ)։ Այս դեպքում դուք դիտարկում եք տվյալներ իրական աշխարհից, և, հիմնվելով այս փորձարարական դիտարկումների վրա, ձևակերպում եք ավելի լայն եզրակացություններ։ </w:t>
      </w:r>
      <w:r>
        <w:rPr>
          <w:rFonts w:ascii="GHEA Grapalat" w:hAnsi="GHEA Grapalat"/>
          <w:sz w:val="24"/>
          <w:szCs w:val="24"/>
          <w:lang w:val="hy-AM"/>
        </w:rPr>
        <w:br/>
      </w:r>
      <w:r>
        <w:rPr>
          <w:rFonts w:ascii="GHEA Grapalat" w:hAnsi="GHEA Grapalat"/>
          <w:sz w:val="24"/>
          <w:szCs w:val="24"/>
          <w:lang w:val="hy-AM"/>
        </w:rPr>
        <w:tab/>
      </w:r>
      <w:r w:rsidRPr="007A639E">
        <w:rPr>
          <w:rFonts w:ascii="GHEA Grapalat" w:hAnsi="GHEA Grapalat"/>
          <w:sz w:val="24"/>
          <w:szCs w:val="24"/>
          <w:lang w:val="hy-AM"/>
        </w:rPr>
        <w:t xml:space="preserve">Մարդկանց </w:t>
      </w:r>
      <w:r>
        <w:rPr>
          <w:rFonts w:ascii="GHEA Grapalat" w:hAnsi="GHEA Grapalat"/>
          <w:sz w:val="24"/>
          <w:szCs w:val="24"/>
          <w:lang w:val="hy-AM"/>
        </w:rPr>
        <w:t>մեծ մասը</w:t>
      </w:r>
      <w:r w:rsidRPr="007A639E">
        <w:rPr>
          <w:rFonts w:ascii="GHEA Grapalat" w:hAnsi="GHEA Grapalat"/>
          <w:sz w:val="24"/>
          <w:szCs w:val="24"/>
          <w:lang w:val="hy-AM"/>
        </w:rPr>
        <w:t xml:space="preserve"> կարող է կիրառել ինչպես սկզբունքներից առաջինը, այնպես էլ կիրառումներից առաջինը դատողությունները։ Սակայն ձեր դատողության սովորական ձևը մեծապես պայմանավորված է ձեր մշակույթի կրթական կառուցվածքում շեշտադրված մտածողության տեսակով։ Արդյունքում, դուք կարող եք արագ խնդիրների հանդիպել այն մարդկանց հետ աշխատելիս, ովքեր առավել սովոր են դատողության այլ եղանակներին։</w:t>
      </w:r>
      <w:r>
        <w:rPr>
          <w:rFonts w:ascii="GHEA Grapalat" w:hAnsi="GHEA Grapalat"/>
          <w:sz w:val="24"/>
          <w:szCs w:val="24"/>
          <w:lang w:val="hy-AM"/>
        </w:rPr>
        <w:br/>
      </w:r>
      <w:r>
        <w:rPr>
          <w:rFonts w:ascii="GHEA Grapalat" w:hAnsi="GHEA Grapalat"/>
          <w:sz w:val="24"/>
          <w:szCs w:val="24"/>
          <w:lang w:val="hy-AM"/>
        </w:rPr>
        <w:tab/>
      </w:r>
      <w:r w:rsidRPr="007A639E">
        <w:rPr>
          <w:rFonts w:ascii="GHEA Grapalat" w:hAnsi="GHEA Grapalat"/>
          <w:sz w:val="24"/>
          <w:szCs w:val="24"/>
          <w:lang w:val="hy-AM"/>
        </w:rPr>
        <w:t>Ընդհանուր առմամբ, անգլո-սաքսոնական մշակույթները, ինչպիսիք են Միացյալ Նահանգները, Միացյալ Թագավորությունը, Ավստրալիան, Կանադան և Նոր Զելանդիան, հակված են համոզելու սանդղակ</w:t>
      </w:r>
      <w:r>
        <w:rPr>
          <w:rFonts w:ascii="GHEA Grapalat" w:hAnsi="GHEA Grapalat"/>
          <w:sz w:val="24"/>
          <w:szCs w:val="24"/>
          <w:lang w:val="hy-AM"/>
        </w:rPr>
        <w:t>ի</w:t>
      </w:r>
      <w:r w:rsidRPr="007A639E">
        <w:rPr>
          <w:rFonts w:ascii="GHEA Grapalat" w:hAnsi="GHEA Grapalat"/>
          <w:sz w:val="24"/>
          <w:szCs w:val="24"/>
          <w:lang w:val="hy-AM"/>
        </w:rPr>
        <w:t xml:space="preserve"> դեպի ծայր աջ ընկնել</w:t>
      </w:r>
      <w:r>
        <w:rPr>
          <w:rFonts w:ascii="GHEA Grapalat" w:hAnsi="GHEA Grapalat"/>
          <w:sz w:val="24"/>
          <w:szCs w:val="24"/>
          <w:lang w:val="hy-AM"/>
        </w:rPr>
        <w:t>ուն</w:t>
      </w:r>
      <w:r w:rsidRPr="007A639E">
        <w:rPr>
          <w:rFonts w:ascii="GHEA Grapalat" w:hAnsi="GHEA Grapalat"/>
          <w:sz w:val="24"/>
          <w:szCs w:val="24"/>
          <w:lang w:val="hy-AM"/>
        </w:rPr>
        <w:t xml:space="preserve"> (</w:t>
      </w:r>
      <w:r w:rsidRPr="007A639E">
        <w:rPr>
          <w:rFonts w:ascii="GHEA Grapalat" w:hAnsi="GHEA Grapalat"/>
          <w:sz w:val="24"/>
          <w:szCs w:val="24"/>
          <w:lang w:val="hy-AM"/>
        </w:rPr>
        <w:t>Figure</w:t>
      </w:r>
      <w:r w:rsidRPr="007A639E">
        <w:rPr>
          <w:rFonts w:ascii="GHEA Grapalat" w:hAnsi="GHEA Grapalat"/>
          <w:sz w:val="24"/>
          <w:szCs w:val="24"/>
          <w:lang w:val="hy-AM"/>
        </w:rPr>
        <w:t xml:space="preserve"> 3.1), որտեղ </w:t>
      </w:r>
      <w:r>
        <w:rPr>
          <w:rFonts w:ascii="GHEA Grapalat" w:hAnsi="GHEA Grapalat"/>
          <w:sz w:val="24"/>
          <w:szCs w:val="24"/>
          <w:lang w:val="hy-AM"/>
        </w:rPr>
        <w:t xml:space="preserve">առկա են փորձնականությունն առաջին դասող </w:t>
      </w:r>
      <w:r w:rsidRPr="007A639E">
        <w:rPr>
          <w:rFonts w:ascii="GHEA Grapalat" w:hAnsi="GHEA Grapalat"/>
          <w:sz w:val="24"/>
          <w:szCs w:val="24"/>
          <w:lang w:val="hy-AM"/>
        </w:rPr>
        <w:t xml:space="preserve">մշակույթները: Երբ մենք շարժվում ենք սանդղակի վրայով, </w:t>
      </w:r>
      <w:r>
        <w:rPr>
          <w:rFonts w:ascii="GHEA Grapalat" w:hAnsi="GHEA Grapalat"/>
          <w:sz w:val="24"/>
          <w:szCs w:val="24"/>
          <w:lang w:val="hy-AM"/>
        </w:rPr>
        <w:t>նկատում ենք</w:t>
      </w:r>
      <w:r w:rsidRPr="007A639E">
        <w:rPr>
          <w:rFonts w:ascii="GHEA Grapalat" w:hAnsi="GHEA Grapalat"/>
          <w:sz w:val="24"/>
          <w:szCs w:val="24"/>
          <w:lang w:val="hy-AM"/>
        </w:rPr>
        <w:t xml:space="preserve"> սկանդինավյան կլաստեր, որտեղ մենք գտնում ենք Սկանդինավիան և Նիդե</w:t>
      </w:r>
      <w:r>
        <w:rPr>
          <w:rFonts w:ascii="GHEA Grapalat" w:hAnsi="GHEA Grapalat"/>
          <w:sz w:val="24"/>
          <w:szCs w:val="24"/>
          <w:lang w:val="hy-AM"/>
        </w:rPr>
        <w:t>ր</w:t>
      </w:r>
      <w:r w:rsidRPr="007A639E">
        <w:rPr>
          <w:rFonts w:ascii="GHEA Grapalat" w:hAnsi="GHEA Grapalat"/>
          <w:sz w:val="24"/>
          <w:szCs w:val="24"/>
          <w:lang w:val="hy-AM"/>
        </w:rPr>
        <w:t xml:space="preserve">լանդները: Լատինական Ամերիկայի և գերմանական մշակույթները զգալիորեն ավելի շատ </w:t>
      </w:r>
      <w:r>
        <w:rPr>
          <w:rFonts w:ascii="GHEA Grapalat" w:hAnsi="GHEA Grapalat"/>
          <w:sz w:val="24"/>
          <w:szCs w:val="24"/>
          <w:lang w:val="hy-AM"/>
        </w:rPr>
        <w:t>սկզբունքային</w:t>
      </w:r>
      <w:r w:rsidRPr="007A639E">
        <w:rPr>
          <w:rFonts w:ascii="GHEA Grapalat" w:hAnsi="GHEA Grapalat"/>
          <w:sz w:val="24"/>
          <w:szCs w:val="24"/>
          <w:lang w:val="hy-AM"/>
        </w:rPr>
        <w:t xml:space="preserve"> են, քան Միացյալ Նահանգները, բայց շատ ավելի քիչ, քան նրանց լատինաեվրոպական զարմիկները, </w:t>
      </w:r>
      <w:r w:rsidRPr="007A639E">
        <w:rPr>
          <w:rFonts w:ascii="GHEA Grapalat" w:hAnsi="GHEA Grapalat"/>
          <w:sz w:val="24"/>
          <w:szCs w:val="24"/>
          <w:lang w:val="hy-AM"/>
        </w:rPr>
        <w:lastRenderedPageBreak/>
        <w:t xml:space="preserve">ուստի դրանք </w:t>
      </w:r>
      <w:r>
        <w:rPr>
          <w:rFonts w:ascii="GHEA Grapalat" w:hAnsi="GHEA Grapalat"/>
          <w:sz w:val="24"/>
          <w:szCs w:val="24"/>
          <w:lang w:val="hy-AM"/>
        </w:rPr>
        <w:t>տեղադրում</w:t>
      </w:r>
      <w:r w:rsidRPr="007A639E">
        <w:rPr>
          <w:rFonts w:ascii="GHEA Grapalat" w:hAnsi="GHEA Grapalat"/>
          <w:sz w:val="24"/>
          <w:szCs w:val="24"/>
          <w:lang w:val="hy-AM"/>
        </w:rPr>
        <w:t xml:space="preserve"> ենք սանդղակի կեսին: Ֆրանսիան, Ռուսաստանը և Բելգիան հայտնվում են սանդղակի </w:t>
      </w:r>
      <w:r>
        <w:rPr>
          <w:rFonts w:ascii="GHEA Grapalat" w:hAnsi="GHEA Grapalat"/>
          <w:sz w:val="24"/>
          <w:szCs w:val="24"/>
          <w:lang w:val="hy-AM"/>
        </w:rPr>
        <w:t>սկզբունքայինների</w:t>
      </w:r>
      <w:r w:rsidRPr="007A639E">
        <w:rPr>
          <w:rFonts w:ascii="GHEA Grapalat" w:hAnsi="GHEA Grapalat"/>
          <w:sz w:val="24"/>
          <w:szCs w:val="24"/>
          <w:lang w:val="hy-AM"/>
        </w:rPr>
        <w:t xml:space="preserve"> </w:t>
      </w:r>
      <w:r>
        <w:rPr>
          <w:rFonts w:ascii="GHEA Grapalat" w:hAnsi="GHEA Grapalat"/>
          <w:sz w:val="24"/>
          <w:szCs w:val="24"/>
          <w:lang w:val="hy-AM"/>
        </w:rPr>
        <w:t>հատվածում</w:t>
      </w:r>
      <w:r w:rsidRPr="007A639E">
        <w:rPr>
          <w:rFonts w:ascii="GHEA Grapalat" w:hAnsi="GHEA Grapalat"/>
          <w:sz w:val="24"/>
          <w:szCs w:val="24"/>
          <w:lang w:val="hy-AM"/>
        </w:rPr>
        <w:t>։</w:t>
      </w:r>
    </w:p>
    <w:p w14:paraId="0EE60522" w14:textId="75A29351" w:rsidR="007A639E" w:rsidRDefault="007A639E" w:rsidP="007A639E">
      <w:pPr>
        <w:spacing w:line="360" w:lineRule="auto"/>
        <w:jc w:val="both"/>
        <w:rPr>
          <w:rFonts w:ascii="GHEA Grapalat" w:hAnsi="GHEA Grapalat"/>
          <w:sz w:val="24"/>
          <w:szCs w:val="24"/>
          <w:lang w:val="hy-AM"/>
        </w:rPr>
      </w:pPr>
      <w:r w:rsidRPr="007A639E">
        <w:rPr>
          <w:rFonts w:ascii="GHEA Grapalat" w:hAnsi="GHEA Grapalat"/>
          <w:sz w:val="24"/>
          <w:szCs w:val="24"/>
          <w:lang w:val="hy-AM"/>
        </w:rPr>
        <w:drawing>
          <wp:inline distT="0" distB="0" distL="0" distR="0" wp14:anchorId="73E29828" wp14:editId="2AA2D53C">
            <wp:extent cx="5943600" cy="3517265"/>
            <wp:effectExtent l="133350" t="114300" r="133350" b="1593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51726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8FA75DF" w14:textId="1FE96CE6" w:rsidR="007A639E" w:rsidRPr="007A639E" w:rsidRDefault="007A639E" w:rsidP="007A639E">
      <w:pPr>
        <w:spacing w:line="360" w:lineRule="auto"/>
        <w:jc w:val="both"/>
        <w:rPr>
          <w:rFonts w:ascii="GHEA Grapalat" w:hAnsi="GHEA Grapalat"/>
          <w:sz w:val="24"/>
          <w:szCs w:val="24"/>
          <w:lang w:val="hy-AM"/>
        </w:rPr>
      </w:pPr>
      <w:r>
        <w:rPr>
          <w:rFonts w:ascii="GHEA Grapalat" w:hAnsi="GHEA Grapalat"/>
          <w:sz w:val="24"/>
          <w:szCs w:val="24"/>
          <w:lang w:val="hy-AM"/>
        </w:rPr>
        <w:tab/>
      </w:r>
      <w:r w:rsidRPr="007A639E">
        <w:rPr>
          <w:rFonts w:ascii="GHEA Grapalat" w:hAnsi="GHEA Grapalat"/>
          <w:sz w:val="24"/>
          <w:szCs w:val="24"/>
          <w:lang w:val="hy-AM"/>
        </w:rPr>
        <w:t xml:space="preserve">Հայերը համոզման գործընթացում նախընտրում են համակցել երկու մոտեցում՝ փորձի և հիմնավորված գաղափարների վրա կառուցված մեթոդները։ Նրանք հաճախ հիմնվում են սեփական կենսափորձի և ավանդույթների վրա, որի միջոցով ավելի վստահ և համոզիչ կերպով ներկայացնում են իրենց տեսակետը։ Միաժամանակ, նրանք չեն խուսափում նաև օգտագործել տրամաբանական հիմունքներ և արժեքային սկզբունքներ, որոնք համընկնում են լսարանի համոզմունքների հետ։ </w:t>
      </w:r>
      <w:r w:rsidR="00E225F1">
        <w:rPr>
          <w:rFonts w:ascii="GHEA Grapalat" w:hAnsi="GHEA Grapalat"/>
          <w:sz w:val="24"/>
          <w:szCs w:val="24"/>
          <w:lang w:val="hy-AM"/>
        </w:rPr>
        <w:br/>
      </w:r>
      <w:r w:rsidR="00E225F1">
        <w:rPr>
          <w:rFonts w:ascii="GHEA Grapalat" w:hAnsi="GHEA Grapalat"/>
          <w:sz w:val="24"/>
          <w:szCs w:val="24"/>
          <w:lang w:val="hy-AM"/>
        </w:rPr>
        <w:tab/>
      </w:r>
      <w:r w:rsidRPr="007A639E">
        <w:rPr>
          <w:rFonts w:ascii="GHEA Grapalat" w:hAnsi="GHEA Grapalat"/>
          <w:sz w:val="24"/>
          <w:szCs w:val="24"/>
          <w:lang w:val="hy-AM"/>
        </w:rPr>
        <w:t>Այսպիսով, համոզելու մոտեցումը հիմնված է թե՛ անձնական փորձառության, թե՛ հանրամատչելի, հիմնավորված փաստարկների համադրության վրա, ինչն ապահովում է արդյունավետ հաղորդակցություն և համոզմունքների փոխանակում։</w:t>
      </w:r>
    </w:p>
    <w:p w14:paraId="573BDF30" w14:textId="4F971B84"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lastRenderedPageBreak/>
        <w:drawing>
          <wp:inline distT="0" distB="0" distL="0" distR="0" wp14:anchorId="7F84CDE8" wp14:editId="7BFDC61B">
            <wp:extent cx="5943600" cy="2498090"/>
            <wp:effectExtent l="133350" t="114300" r="133350" b="1689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249809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3077D01" w14:textId="23AC9CB6" w:rsidR="00E225F1" w:rsidRDefault="00E225F1" w:rsidP="00D71AC9">
      <w:pPr>
        <w:spacing w:line="360" w:lineRule="auto"/>
        <w:jc w:val="both"/>
        <w:rPr>
          <w:rFonts w:ascii="GHEA Grapalat" w:hAnsi="GHEA Grapalat"/>
          <w:color w:val="0D0D0D" w:themeColor="text1" w:themeTint="F2"/>
          <w:sz w:val="24"/>
          <w:szCs w:val="24"/>
          <w:lang w:val="hy-AM"/>
        </w:rPr>
      </w:pPr>
      <w:r w:rsidRPr="00E225F1">
        <w:rPr>
          <w:rFonts w:ascii="GHEA Grapalat" w:hAnsi="GHEA Grapalat"/>
          <w:color w:val="0D0D0D" w:themeColor="text1" w:themeTint="F2"/>
          <w:sz w:val="24"/>
          <w:szCs w:val="24"/>
          <w:lang w:val="hy-AM"/>
        </w:rPr>
        <w:tab/>
        <w:t>Սույն</w:t>
      </w:r>
      <w:r>
        <w:rPr>
          <w:rFonts w:ascii="GHEA Grapalat" w:hAnsi="GHEA Grapalat"/>
          <w:color w:val="0D0D0D" w:themeColor="text1" w:themeTint="F2"/>
          <w:sz w:val="24"/>
          <w:szCs w:val="24"/>
          <w:lang w:val="hy-AM"/>
        </w:rPr>
        <w:t xml:space="preserve"> սանդղակը պարզ ցույց է տալիս, որ հայ հասարակության մի շրջանակ, համաձայն վերոնշյալ տեսական տեղեկատվության, նախընտրում է հիմնվել թե՛ ապացուցված փաստերի, անձնական փորձի, և թե՛ տեսականի, այսինքն՝ հիմունքի վրա։ Որոշումներ կայացնելու և համոզելու առումով՝ դրանց համադրումն հայկական մշակույթին բնորոշ հատկանիշ է։</w:t>
      </w:r>
    </w:p>
    <w:p w14:paraId="3004B5DB" w14:textId="435544B3" w:rsidR="00E225F1" w:rsidRPr="00E225F1" w:rsidRDefault="004F461A" w:rsidP="00E225F1">
      <w:pPr>
        <w:pStyle w:val="Heading2"/>
        <w:rPr>
          <w:rFonts w:ascii="GHEA Grapalat" w:hAnsi="GHEA Grapalat"/>
          <w:b/>
          <w:bCs/>
          <w:color w:val="000000" w:themeColor="text1"/>
          <w:sz w:val="28"/>
          <w:szCs w:val="28"/>
        </w:rPr>
      </w:pPr>
      <w:bookmarkStart w:id="22" w:name="_Toc192368604"/>
      <w:r>
        <w:rPr>
          <w:rFonts w:ascii="GHEA Grapalat" w:hAnsi="GHEA Grapalat"/>
          <w:b/>
          <w:bCs/>
          <w:color w:val="000000" w:themeColor="text1"/>
          <w:sz w:val="28"/>
          <w:szCs w:val="28"/>
        </w:rPr>
        <w:t xml:space="preserve">4. </w:t>
      </w:r>
      <w:r w:rsidR="00E225F1" w:rsidRPr="00E225F1">
        <w:rPr>
          <w:rFonts w:ascii="GHEA Grapalat" w:hAnsi="GHEA Grapalat"/>
          <w:b/>
          <w:bCs/>
          <w:color w:val="000000" w:themeColor="text1"/>
          <w:sz w:val="28"/>
          <w:szCs w:val="28"/>
          <w:lang w:val="hy-AM"/>
        </w:rPr>
        <w:t xml:space="preserve">Առաջնորդում </w:t>
      </w:r>
      <w:r w:rsidR="00E225F1" w:rsidRPr="00E225F1">
        <w:rPr>
          <w:rFonts w:ascii="GHEA Grapalat" w:hAnsi="GHEA Grapalat"/>
          <w:b/>
          <w:bCs/>
          <w:color w:val="000000" w:themeColor="text1"/>
          <w:sz w:val="28"/>
          <w:szCs w:val="28"/>
        </w:rPr>
        <w:t>(</w:t>
      </w:r>
      <w:r w:rsidR="00E225F1" w:rsidRPr="00E225F1">
        <w:rPr>
          <w:rFonts w:ascii="GHEA Grapalat" w:hAnsi="GHEA Grapalat"/>
          <w:b/>
          <w:bCs/>
          <w:color w:val="000000" w:themeColor="text1"/>
          <w:sz w:val="28"/>
          <w:szCs w:val="28"/>
          <w:lang w:val="hy-AM"/>
        </w:rPr>
        <w:t>էգալիտար և հիերարխիկ</w:t>
      </w:r>
      <w:r w:rsidR="00E225F1" w:rsidRPr="00E225F1">
        <w:rPr>
          <w:rFonts w:ascii="GHEA Grapalat" w:hAnsi="GHEA Grapalat"/>
          <w:b/>
          <w:bCs/>
          <w:color w:val="000000" w:themeColor="text1"/>
          <w:sz w:val="28"/>
          <w:szCs w:val="28"/>
        </w:rPr>
        <w:t>)</w:t>
      </w:r>
      <w:bookmarkEnd w:id="22"/>
    </w:p>
    <w:p w14:paraId="3E6F9452" w14:textId="72495364" w:rsidR="00E225F1" w:rsidRDefault="00E225F1" w:rsidP="00D71AC9">
      <w:pPr>
        <w:spacing w:line="360" w:lineRule="auto"/>
        <w:jc w:val="both"/>
        <w:rPr>
          <w:rFonts w:ascii="GHEA Grapalat" w:hAnsi="GHEA Grapalat"/>
          <w:color w:val="0D0D0D" w:themeColor="text1" w:themeTint="F2"/>
          <w:sz w:val="24"/>
          <w:szCs w:val="24"/>
        </w:rPr>
      </w:pPr>
    </w:p>
    <w:p w14:paraId="02110543" w14:textId="1E3E6495" w:rsidR="00E225F1" w:rsidRDefault="00E225F1" w:rsidP="00D71AC9">
      <w:pPr>
        <w:spacing w:line="360" w:lineRule="auto"/>
        <w:jc w:val="both"/>
        <w:rPr>
          <w:rFonts w:ascii="GHEA Grapalat" w:hAnsi="GHEA Grapalat"/>
          <w:color w:val="0D0D0D" w:themeColor="text1" w:themeTint="F2"/>
          <w:sz w:val="24"/>
          <w:szCs w:val="24"/>
        </w:rPr>
      </w:pPr>
      <w:r w:rsidRPr="00E225F1">
        <w:rPr>
          <w:rFonts w:ascii="GHEA Grapalat" w:hAnsi="GHEA Grapalat"/>
          <w:color w:val="0D0D0D" w:themeColor="text1" w:themeTint="F2"/>
          <w:sz w:val="24"/>
          <w:szCs w:val="24"/>
        </w:rPr>
        <w:tab/>
      </w:r>
      <w:proofErr w:type="spellStart"/>
      <w:r w:rsidRPr="00E225F1">
        <w:rPr>
          <w:rFonts w:ascii="GHEA Grapalat" w:hAnsi="GHEA Grapalat"/>
          <w:color w:val="0D0D0D" w:themeColor="text1" w:themeTint="F2"/>
          <w:sz w:val="24"/>
          <w:szCs w:val="24"/>
        </w:rPr>
        <w:t>Մշակույթների</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մեր</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տեղաբաշխումը</w:t>
      </w:r>
      <w:proofErr w:type="spellEnd"/>
      <w:r w:rsidRPr="00E225F1">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«Առաջնորդում»</w:t>
      </w:r>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սանդղակի</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վրա</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որը</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դասավորում</w:t>
      </w:r>
      <w:proofErr w:type="spellEnd"/>
      <w:r w:rsidRPr="00E225F1">
        <w:rPr>
          <w:rFonts w:ascii="GHEA Grapalat" w:hAnsi="GHEA Grapalat"/>
          <w:color w:val="0D0D0D" w:themeColor="text1" w:themeTint="F2"/>
          <w:sz w:val="24"/>
          <w:szCs w:val="24"/>
        </w:rPr>
        <w:t xml:space="preserve"> է </w:t>
      </w:r>
      <w:proofErr w:type="spellStart"/>
      <w:r w:rsidRPr="00E225F1">
        <w:rPr>
          <w:rFonts w:ascii="GHEA Grapalat" w:hAnsi="GHEA Grapalat"/>
          <w:color w:val="0D0D0D" w:themeColor="text1" w:themeTint="F2"/>
          <w:sz w:val="24"/>
          <w:szCs w:val="24"/>
        </w:rPr>
        <w:t>մշակույթները</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բարձր</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հավասարությունից</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մինչև</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խիստ</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հիերարխիկ</w:t>
      </w:r>
      <w:proofErr w:type="spellEnd"/>
      <w:r w:rsidRPr="00E225F1">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t>Figure</w:t>
      </w:r>
      <w:r w:rsidRPr="00E225F1">
        <w:rPr>
          <w:rFonts w:ascii="GHEA Grapalat" w:hAnsi="GHEA Grapalat"/>
          <w:color w:val="0D0D0D" w:themeColor="text1" w:themeTint="F2"/>
          <w:sz w:val="24"/>
          <w:szCs w:val="24"/>
        </w:rPr>
        <w:t xml:space="preserve"> 4.1), </w:t>
      </w:r>
      <w:proofErr w:type="spellStart"/>
      <w:r w:rsidRPr="00E225F1">
        <w:rPr>
          <w:rFonts w:ascii="GHEA Grapalat" w:hAnsi="GHEA Grapalat"/>
          <w:color w:val="0D0D0D" w:themeColor="text1" w:themeTint="F2"/>
          <w:sz w:val="24"/>
          <w:szCs w:val="24"/>
        </w:rPr>
        <w:t>մեծապես</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հիմնված</w:t>
      </w:r>
      <w:proofErr w:type="spellEnd"/>
      <w:r w:rsidRPr="00E225F1">
        <w:rPr>
          <w:rFonts w:ascii="GHEA Grapalat" w:hAnsi="GHEA Grapalat"/>
          <w:color w:val="0D0D0D" w:themeColor="text1" w:themeTint="F2"/>
          <w:sz w:val="24"/>
          <w:szCs w:val="24"/>
        </w:rPr>
        <w:t xml:space="preserve"> է </w:t>
      </w:r>
      <w:proofErr w:type="spellStart"/>
      <w:r w:rsidRPr="00E225F1">
        <w:rPr>
          <w:rFonts w:ascii="GHEA Grapalat" w:hAnsi="GHEA Grapalat"/>
          <w:color w:val="0D0D0D" w:themeColor="text1" w:themeTint="F2"/>
          <w:sz w:val="24"/>
          <w:szCs w:val="24"/>
        </w:rPr>
        <w:t>Հոֆսթեդի</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աշխատանքի</w:t>
      </w:r>
      <w:proofErr w:type="spellEnd"/>
      <w:r w:rsidRPr="00E225F1">
        <w:rPr>
          <w:rFonts w:ascii="GHEA Grapalat" w:hAnsi="GHEA Grapalat"/>
          <w:color w:val="0D0D0D" w:themeColor="text1" w:themeTint="F2"/>
          <w:sz w:val="24"/>
          <w:szCs w:val="24"/>
          <w:vertAlign w:val="superscript"/>
        </w:rPr>
        <w:t>*</w:t>
      </w:r>
      <w:r w:rsidRPr="00E225F1">
        <w:rPr>
          <w:rFonts w:ascii="GHEA Grapalat" w:hAnsi="GHEA Grapalat"/>
          <w:color w:val="0D0D0D" w:themeColor="text1" w:themeTint="F2"/>
          <w:sz w:val="24"/>
          <w:szCs w:val="24"/>
        </w:rPr>
        <w:t xml:space="preserve"> և Globe Project</w:t>
      </w:r>
      <w:r>
        <w:rPr>
          <w:rStyle w:val="FootnoteReference"/>
          <w:rFonts w:ascii="GHEA Grapalat" w:hAnsi="GHEA Grapalat"/>
          <w:color w:val="0D0D0D" w:themeColor="text1" w:themeTint="F2"/>
          <w:sz w:val="24"/>
          <w:szCs w:val="24"/>
        </w:rPr>
        <w:footnoteReference w:id="30"/>
      </w:r>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lastRenderedPageBreak/>
        <w:t>հետազոտության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վրա</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Այն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նաև</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ներառում</w:t>
      </w:r>
      <w:proofErr w:type="spellEnd"/>
      <w:r w:rsidRPr="00E225F1">
        <w:rPr>
          <w:rFonts w:ascii="GHEA Grapalat" w:hAnsi="GHEA Grapalat"/>
          <w:color w:val="0D0D0D" w:themeColor="text1" w:themeTint="F2"/>
          <w:sz w:val="24"/>
          <w:szCs w:val="24"/>
        </w:rPr>
        <w:t xml:space="preserve"> է </w:t>
      </w:r>
      <w:proofErr w:type="spellStart"/>
      <w:r w:rsidRPr="00E225F1">
        <w:rPr>
          <w:rFonts w:ascii="GHEA Grapalat" w:hAnsi="GHEA Grapalat"/>
          <w:color w:val="0D0D0D" w:themeColor="text1" w:themeTint="F2"/>
          <w:sz w:val="24"/>
          <w:szCs w:val="24"/>
        </w:rPr>
        <w:t>հարյուրավոր</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միջազգային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ղեկավարների</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հետ</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իմ</w:t>
      </w:r>
      <w:proofErr w:type="spellEnd"/>
      <w:r w:rsidR="00A772AF">
        <w:rPr>
          <w:rFonts w:ascii="GHEA Grapalat" w:hAnsi="GHEA Grapalat"/>
          <w:color w:val="0D0D0D" w:themeColor="text1" w:themeTint="F2"/>
          <w:sz w:val="24"/>
          <w:szCs w:val="24"/>
          <w:lang w:val="hy-AM"/>
        </w:rPr>
        <w:t xml:space="preserve"> </w:t>
      </w:r>
      <w:r w:rsidR="00A772AF">
        <w:rPr>
          <w:rFonts w:ascii="GHEA Grapalat" w:hAnsi="GHEA Grapalat"/>
          <w:color w:val="0D0D0D" w:themeColor="text1" w:themeTint="F2"/>
          <w:sz w:val="24"/>
          <w:szCs w:val="24"/>
        </w:rPr>
        <w:t>(</w:t>
      </w:r>
      <w:proofErr w:type="gramStart"/>
      <w:r w:rsidR="00A772AF">
        <w:rPr>
          <w:rFonts w:ascii="GHEA Grapalat" w:hAnsi="GHEA Grapalat"/>
          <w:color w:val="0D0D0D" w:themeColor="text1" w:themeTint="F2"/>
          <w:sz w:val="24"/>
          <w:szCs w:val="24"/>
          <w:lang w:val="hy-AM"/>
        </w:rPr>
        <w:t>ծան</w:t>
      </w:r>
      <w:r w:rsidR="00A772AF">
        <w:rPr>
          <w:rFonts w:ascii="GHEA Grapalat" w:hAnsi="GHEA Grapalat"/>
          <w:color w:val="0D0D0D" w:themeColor="text1" w:themeTint="F2"/>
          <w:sz w:val="24"/>
          <w:szCs w:val="24"/>
        </w:rPr>
        <w:t>.`</w:t>
      </w:r>
      <w:proofErr w:type="gramEnd"/>
      <w:r w:rsidR="00A772AF">
        <w:rPr>
          <w:rFonts w:ascii="GHEA Grapalat" w:hAnsi="GHEA Grapalat"/>
          <w:color w:val="0D0D0D" w:themeColor="text1" w:themeTint="F2"/>
          <w:sz w:val="24"/>
          <w:szCs w:val="24"/>
        </w:rPr>
        <w:t xml:space="preserve"> </w:t>
      </w:r>
      <w:r w:rsidR="00A772AF">
        <w:rPr>
          <w:rFonts w:ascii="GHEA Grapalat" w:hAnsi="GHEA Grapalat"/>
          <w:color w:val="0D0D0D" w:themeColor="text1" w:themeTint="F2"/>
          <w:sz w:val="24"/>
          <w:szCs w:val="24"/>
          <w:lang w:val="hy-AM"/>
        </w:rPr>
        <w:t>Էրին Մեյերի</w:t>
      </w:r>
      <w:r w:rsidR="00A772AF">
        <w:rPr>
          <w:rFonts w:ascii="GHEA Grapalat" w:hAnsi="GHEA Grapalat"/>
          <w:color w:val="0D0D0D" w:themeColor="text1" w:themeTint="F2"/>
          <w:sz w:val="24"/>
          <w:szCs w:val="24"/>
        </w:rPr>
        <w:t>)</w:t>
      </w:r>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սեփական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աշխատանքի</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տվյալները</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Սանդղակի</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վրա</w:t>
      </w:r>
      <w:proofErr w:type="spellEnd"/>
      <w:r w:rsidRPr="00E225F1">
        <w:rPr>
          <w:rFonts w:ascii="GHEA Grapalat" w:hAnsi="GHEA Grapalat"/>
          <w:color w:val="0D0D0D" w:themeColor="text1" w:themeTint="F2"/>
          <w:sz w:val="24"/>
          <w:szCs w:val="24"/>
        </w:rPr>
        <w:t xml:space="preserve"> և </w:t>
      </w:r>
      <w:proofErr w:type="spellStart"/>
      <w:r w:rsidRPr="00E225F1">
        <w:rPr>
          <w:rFonts w:ascii="GHEA Grapalat" w:hAnsi="GHEA Grapalat"/>
          <w:color w:val="0D0D0D" w:themeColor="text1" w:themeTint="F2"/>
          <w:sz w:val="24"/>
          <w:szCs w:val="24"/>
        </w:rPr>
        <w:t>այսուհետ</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մենք</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կօգտագործենք</w:t>
      </w:r>
      <w:proofErr w:type="spellEnd"/>
      <w:r w:rsidRPr="00E225F1">
        <w:rPr>
          <w:rFonts w:ascii="GHEA Grapalat" w:hAnsi="GHEA Grapalat"/>
          <w:color w:val="0D0D0D" w:themeColor="text1" w:themeTint="F2"/>
          <w:sz w:val="24"/>
          <w:szCs w:val="24"/>
        </w:rPr>
        <w:t xml:space="preserve"> </w:t>
      </w:r>
      <w:r w:rsidR="00A772AF">
        <w:rPr>
          <w:rFonts w:ascii="GHEA Grapalat" w:hAnsi="GHEA Grapalat"/>
          <w:color w:val="0D0D0D" w:themeColor="text1" w:themeTint="F2"/>
          <w:sz w:val="24"/>
          <w:szCs w:val="24"/>
          <w:lang w:val="hy-AM"/>
        </w:rPr>
        <w:t>«էգալիտար»</w:t>
      </w:r>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բառը</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ցածր</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ուժային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հեռավորության</w:t>
      </w:r>
      <w:proofErr w:type="spellEnd"/>
      <w:r w:rsidRPr="00E225F1">
        <w:rPr>
          <w:rFonts w:ascii="GHEA Grapalat" w:hAnsi="GHEA Grapalat"/>
          <w:color w:val="0D0D0D" w:themeColor="text1" w:themeTint="F2"/>
          <w:sz w:val="24"/>
          <w:szCs w:val="24"/>
        </w:rPr>
        <w:t xml:space="preserve"> և </w:t>
      </w:r>
      <w:r w:rsidR="00A772AF">
        <w:rPr>
          <w:rFonts w:ascii="GHEA Grapalat" w:hAnsi="GHEA Grapalat"/>
          <w:color w:val="0D0D0D" w:themeColor="text1" w:themeTint="F2"/>
          <w:sz w:val="24"/>
          <w:szCs w:val="24"/>
          <w:lang w:val="hy-AM"/>
        </w:rPr>
        <w:t>«</w:t>
      </w:r>
      <w:proofErr w:type="spellStart"/>
      <w:r w:rsidRPr="00E225F1">
        <w:rPr>
          <w:rFonts w:ascii="GHEA Grapalat" w:hAnsi="GHEA Grapalat"/>
          <w:color w:val="0D0D0D" w:themeColor="text1" w:themeTint="F2"/>
          <w:sz w:val="24"/>
          <w:szCs w:val="24"/>
        </w:rPr>
        <w:t>հիերարխիկ</w:t>
      </w:r>
      <w:proofErr w:type="spellEnd"/>
      <w:r w:rsidR="00A772AF">
        <w:rPr>
          <w:rFonts w:ascii="GHEA Grapalat" w:hAnsi="GHEA Grapalat"/>
          <w:color w:val="0D0D0D" w:themeColor="text1" w:themeTint="F2"/>
          <w:sz w:val="24"/>
          <w:szCs w:val="24"/>
          <w:lang w:val="hy-AM"/>
        </w:rPr>
        <w:t>»</w:t>
      </w:r>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բարձր</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ուժային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հեռավորության</w:t>
      </w:r>
      <w:proofErr w:type="spellEnd"/>
      <w:r w:rsidRPr="00E225F1">
        <w:rPr>
          <w:rFonts w:ascii="GHEA Grapalat" w:hAnsi="GHEA Grapalat"/>
          <w:color w:val="0D0D0D" w:themeColor="text1" w:themeTint="F2"/>
          <w:sz w:val="24"/>
          <w:szCs w:val="24"/>
        </w:rPr>
        <w:t xml:space="preserve"> </w:t>
      </w:r>
      <w:proofErr w:type="spellStart"/>
      <w:r w:rsidRPr="00E225F1">
        <w:rPr>
          <w:rFonts w:ascii="GHEA Grapalat" w:hAnsi="GHEA Grapalat"/>
          <w:color w:val="0D0D0D" w:themeColor="text1" w:themeTint="F2"/>
          <w:sz w:val="24"/>
          <w:szCs w:val="24"/>
        </w:rPr>
        <w:t>փոխարեն</w:t>
      </w:r>
      <w:proofErr w:type="spellEnd"/>
      <w:r w:rsidRPr="00E225F1">
        <w:rPr>
          <w:rFonts w:ascii="GHEA Grapalat" w:hAnsi="GHEA Grapalat"/>
          <w:color w:val="0D0D0D" w:themeColor="text1" w:themeTint="F2"/>
          <w:sz w:val="24"/>
          <w:szCs w:val="24"/>
        </w:rPr>
        <w:t>:</w:t>
      </w:r>
    </w:p>
    <w:p w14:paraId="29E2AD38" w14:textId="7F127689" w:rsidR="00E225F1" w:rsidRDefault="00E225F1" w:rsidP="00D71AC9">
      <w:pPr>
        <w:spacing w:line="360" w:lineRule="auto"/>
        <w:jc w:val="both"/>
        <w:rPr>
          <w:rFonts w:ascii="GHEA Grapalat" w:hAnsi="GHEA Grapalat"/>
          <w:color w:val="0D0D0D" w:themeColor="text1" w:themeTint="F2"/>
          <w:sz w:val="24"/>
          <w:szCs w:val="24"/>
        </w:rPr>
      </w:pPr>
      <w:r w:rsidRPr="00E225F1">
        <w:rPr>
          <w:rFonts w:ascii="GHEA Grapalat" w:hAnsi="GHEA Grapalat"/>
          <w:color w:val="0D0D0D" w:themeColor="text1" w:themeTint="F2"/>
          <w:sz w:val="24"/>
          <w:szCs w:val="24"/>
        </w:rPr>
        <w:drawing>
          <wp:inline distT="0" distB="0" distL="0" distR="0" wp14:anchorId="2AFE97F2" wp14:editId="7A8166A6">
            <wp:extent cx="5943600" cy="3361055"/>
            <wp:effectExtent l="133350" t="114300" r="133350" b="16319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336105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C4D199C" w14:textId="74DC36EE" w:rsidR="00A772AF" w:rsidRPr="00E225F1" w:rsidRDefault="00A772AF" w:rsidP="00D71AC9">
      <w:pPr>
        <w:spacing w:line="360" w:lineRule="auto"/>
        <w:jc w:val="both"/>
        <w:rPr>
          <w:rFonts w:ascii="GHEA Grapalat" w:hAnsi="GHEA Grapalat"/>
          <w:color w:val="0D0D0D" w:themeColor="text1" w:themeTint="F2"/>
          <w:sz w:val="24"/>
          <w:szCs w:val="24"/>
        </w:rPr>
      </w:pPr>
      <w:r>
        <w:rPr>
          <w:rFonts w:ascii="GHEA Grapalat" w:hAnsi="GHEA Grapalat"/>
          <w:color w:val="0D0D0D" w:themeColor="text1" w:themeTint="F2"/>
          <w:sz w:val="24"/>
          <w:szCs w:val="24"/>
        </w:rPr>
        <w:tab/>
      </w:r>
      <w:proofErr w:type="spellStart"/>
      <w:r w:rsidRPr="00A772AF">
        <w:rPr>
          <w:rFonts w:ascii="GHEA Grapalat" w:hAnsi="GHEA Grapalat"/>
          <w:color w:val="0D0D0D" w:themeColor="text1" w:themeTint="F2"/>
          <w:sz w:val="24"/>
          <w:szCs w:val="24"/>
        </w:rPr>
        <w:t>Հայաստանում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ավանդաբար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ավելի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ընդգծված</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հիերարխիկ</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առաջնորդման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մոտեցումը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արտահայտվում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հասարակության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մեջ</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մեծագույն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հարգանքի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տուրք</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տալու</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ավանդույթներով</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ավագ</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սերնդի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հեղինակության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ընդունմամբ</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Տարեց</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մարդկանց</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բարձր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կարգավիճակ</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ունեցող</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անհատների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խոսքը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որոշումների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ընդունման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գործընթացում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հաճախ</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ունի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առաջնահերթություն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իսկ</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ընտանիքներում</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աշխատանքային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միջավայրերում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էլ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հաճախակի</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գերադասվում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ավագների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ղեկավարների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առաջնորդությունը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Մարդիկ</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ավելի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քիչ</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հակված</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բացահայտ</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lastRenderedPageBreak/>
        <w:t>հակադրվել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ղեկավարի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ավագի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կարծիքին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ինչը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համապատասխանում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հասարակական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մշակույթի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արժեքներին</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վարքագծին</w:t>
      </w:r>
      <w:proofErr w:type="spellEnd"/>
      <w:r w:rsidRPr="00A772AF">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tab/>
      </w:r>
      <w:proofErr w:type="spellStart"/>
      <w:r w:rsidRPr="00A772AF">
        <w:rPr>
          <w:rFonts w:ascii="GHEA Grapalat" w:hAnsi="GHEA Grapalat"/>
          <w:color w:val="0D0D0D" w:themeColor="text1" w:themeTint="F2"/>
          <w:sz w:val="24"/>
          <w:szCs w:val="24"/>
        </w:rPr>
        <w:t>Այնուամենայնիվ</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վերջին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տարիներին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նկատվում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նաև</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էգալիտար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մոտեցման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աճող</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ազդեցություն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հատկապես</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երիտասարդ</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սերնդի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շրջանում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որտեղ</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փոխկապակցվածությունն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համագործակցությունը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առաջնային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նշանակություն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ձեռք</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բերել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Տեխնոլոգիական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զարգացումներն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գլոբալիզացիան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նպաստել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ավելի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հավասարազոր</w:t>
      </w:r>
      <w:proofErr w:type="spellEnd"/>
      <w:r>
        <w:rPr>
          <w:rFonts w:ascii="GHEA Grapalat" w:hAnsi="GHEA Grapalat"/>
          <w:color w:val="0D0D0D" w:themeColor="text1" w:themeTint="F2"/>
          <w:sz w:val="24"/>
          <w:szCs w:val="24"/>
          <w:lang w:val="hy-AM"/>
        </w:rPr>
        <w:t xml:space="preserve"> </w:t>
      </w:r>
      <w:r>
        <w:rPr>
          <w:rFonts w:ascii="GHEA Grapalat" w:hAnsi="GHEA Grapalat"/>
          <w:color w:val="0D0D0D" w:themeColor="text1" w:themeTint="F2"/>
          <w:sz w:val="24"/>
          <w:szCs w:val="24"/>
        </w:rPr>
        <w:t>(</w:t>
      </w:r>
      <w:r>
        <w:rPr>
          <w:rFonts w:ascii="GHEA Grapalat" w:hAnsi="GHEA Grapalat"/>
          <w:color w:val="0D0D0D" w:themeColor="text1" w:themeTint="F2"/>
          <w:sz w:val="24"/>
          <w:szCs w:val="24"/>
          <w:lang w:val="hy-AM"/>
        </w:rPr>
        <w:t>էգալիտար</w:t>
      </w:r>
      <w:r>
        <w:rPr>
          <w:rFonts w:ascii="GHEA Grapalat" w:hAnsi="GHEA Grapalat"/>
          <w:color w:val="0D0D0D" w:themeColor="text1" w:themeTint="F2"/>
          <w:sz w:val="24"/>
          <w:szCs w:val="24"/>
        </w:rPr>
        <w:t>)</w:t>
      </w:r>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հարաբերությունների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ձևավորմանը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որտեղ</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ավելի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կարևոր</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խումբը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թիմը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քան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անհատական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ղեկավարումը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Այդ</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պատճառով</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էլ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այսօր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կարելի</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տեսնել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շատ</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հայեր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կողմ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այնպիսի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աշխատանքային</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հասարակական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մոդելներին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որոնք</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խրախուսում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անհատների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միջև</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հավասարություն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համագործակցություն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միևնույն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ժամանակ</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պահպանելով</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ավանդական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հասարակական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նորմերն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արժեքները</w:t>
      </w:r>
      <w:proofErr w:type="spellEnd"/>
      <w:r w:rsidRPr="00A772AF">
        <w:rPr>
          <w:rFonts w:ascii="GHEA Grapalat" w:hAnsi="GHEA Grapalat"/>
          <w:color w:val="0D0D0D" w:themeColor="text1" w:themeTint="F2"/>
          <w:sz w:val="24"/>
          <w:szCs w:val="24"/>
        </w:rPr>
        <w:t>։</w:t>
      </w:r>
    </w:p>
    <w:p w14:paraId="55E6A0F0" w14:textId="45BFE86B"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18CEA147" wp14:editId="4FA0317B">
            <wp:extent cx="5943600" cy="2692400"/>
            <wp:effectExtent l="133350" t="114300" r="133350" b="16510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E443BF1" w14:textId="0487D067"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lastRenderedPageBreak/>
        <w:drawing>
          <wp:inline distT="0" distB="0" distL="0" distR="0" wp14:anchorId="5C8670C8" wp14:editId="2FD11E65">
            <wp:extent cx="5943600" cy="2498090"/>
            <wp:effectExtent l="133350" t="114300" r="133350" b="1689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249809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952AC5F" w14:textId="5094F1FB" w:rsidR="00A772AF" w:rsidRDefault="00A772AF" w:rsidP="00A772AF">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t>Դատելով սույն ենթագլխում տեղադրված երեք սանդղակներից և նրանց տվյալներից՝ կարող ենք եզրակացնել, որ հայերն առավել շատ նախընտրում են երկու մոտեցումների համադրումը, ինչը կարող է լինել գլոբալիզացման ու միջմշակութային կապի օրեցօր զարգացման և հետևապես ավանդական մտածողության ու արժեհամակարգի ազդեցության նվազման հետևանք։ Չնայած՝ պետության ղեկավարի հարցի առնչությամբ շատ ու շատ քաղաքացիներ ունեն անորոշ կամ ընդհակառակը, ծայրահեղ մոտեցումներ։ Այս առումով, Հայաստանը Միացյալ Թագավորության, Իսպանիայի Թագավորության, Բրազիլիայի և Գերմանիայի հետ սանդղակի միևնույն հատվածում է։</w:t>
      </w:r>
    </w:p>
    <w:p w14:paraId="7D13FD20" w14:textId="3C07812E" w:rsidR="00A772AF" w:rsidRPr="00A772AF" w:rsidRDefault="004F461A" w:rsidP="00A772AF">
      <w:pPr>
        <w:pStyle w:val="Heading2"/>
        <w:rPr>
          <w:rFonts w:ascii="GHEA Grapalat" w:hAnsi="GHEA Grapalat"/>
          <w:b/>
          <w:bCs/>
          <w:color w:val="000000" w:themeColor="text1"/>
          <w:sz w:val="28"/>
          <w:szCs w:val="28"/>
        </w:rPr>
      </w:pPr>
      <w:bookmarkStart w:id="23" w:name="_Toc192368605"/>
      <w:r>
        <w:rPr>
          <w:rFonts w:ascii="GHEA Grapalat" w:hAnsi="GHEA Grapalat"/>
          <w:b/>
          <w:bCs/>
          <w:color w:val="000000" w:themeColor="text1"/>
          <w:sz w:val="28"/>
          <w:szCs w:val="28"/>
        </w:rPr>
        <w:t xml:space="preserve">5. </w:t>
      </w:r>
      <w:r w:rsidR="00A772AF" w:rsidRPr="00A772AF">
        <w:rPr>
          <w:rFonts w:ascii="GHEA Grapalat" w:hAnsi="GHEA Grapalat"/>
          <w:b/>
          <w:bCs/>
          <w:color w:val="000000" w:themeColor="text1"/>
          <w:sz w:val="28"/>
          <w:szCs w:val="28"/>
          <w:lang w:val="hy-AM"/>
        </w:rPr>
        <w:t xml:space="preserve">Որոշում </w:t>
      </w:r>
      <w:r w:rsidR="00A772AF" w:rsidRPr="00A772AF">
        <w:rPr>
          <w:rFonts w:ascii="GHEA Grapalat" w:hAnsi="GHEA Grapalat"/>
          <w:b/>
          <w:bCs/>
          <w:color w:val="000000" w:themeColor="text1"/>
          <w:sz w:val="28"/>
          <w:szCs w:val="28"/>
        </w:rPr>
        <w:t>(</w:t>
      </w:r>
      <w:r w:rsidR="00A772AF" w:rsidRPr="00A772AF">
        <w:rPr>
          <w:rFonts w:ascii="GHEA Grapalat" w:hAnsi="GHEA Grapalat"/>
          <w:b/>
          <w:bCs/>
          <w:color w:val="000000" w:themeColor="text1"/>
          <w:sz w:val="28"/>
          <w:szCs w:val="28"/>
          <w:lang w:val="hy-AM"/>
        </w:rPr>
        <w:t>հորիզոնական և ուղղահայաց</w:t>
      </w:r>
      <w:r w:rsidR="00A772AF" w:rsidRPr="00A772AF">
        <w:rPr>
          <w:rFonts w:ascii="GHEA Grapalat" w:hAnsi="GHEA Grapalat"/>
          <w:b/>
          <w:bCs/>
          <w:color w:val="000000" w:themeColor="text1"/>
          <w:sz w:val="28"/>
          <w:szCs w:val="28"/>
        </w:rPr>
        <w:t>)</w:t>
      </w:r>
      <w:bookmarkEnd w:id="23"/>
    </w:p>
    <w:p w14:paraId="430E5B1B" w14:textId="18C9FC98" w:rsidR="00A772AF" w:rsidRDefault="00A772AF" w:rsidP="00A772AF">
      <w:pPr>
        <w:spacing w:line="360" w:lineRule="auto"/>
        <w:jc w:val="both"/>
        <w:rPr>
          <w:rFonts w:ascii="GHEA Grapalat" w:hAnsi="GHEA Grapalat"/>
          <w:color w:val="0D0D0D" w:themeColor="text1" w:themeTint="F2"/>
          <w:sz w:val="24"/>
          <w:szCs w:val="24"/>
        </w:rPr>
      </w:pPr>
    </w:p>
    <w:p w14:paraId="6BB2FE17" w14:textId="77777777" w:rsidR="004F461A" w:rsidRDefault="00A772AF" w:rsidP="00A772AF">
      <w:pPr>
        <w:spacing w:line="360" w:lineRule="auto"/>
        <w:jc w:val="both"/>
        <w:rPr>
          <w:rFonts w:ascii="GHEA Grapalat" w:hAnsi="GHEA Grapalat"/>
          <w:color w:val="0D0D0D" w:themeColor="text1" w:themeTint="F2"/>
          <w:sz w:val="24"/>
          <w:szCs w:val="24"/>
        </w:rPr>
      </w:pPr>
      <w:r>
        <w:rPr>
          <w:rFonts w:ascii="GHEA Grapalat" w:hAnsi="GHEA Grapalat"/>
          <w:color w:val="0D0D0D" w:themeColor="text1" w:themeTint="F2"/>
          <w:sz w:val="24"/>
          <w:szCs w:val="24"/>
        </w:rPr>
        <w:tab/>
      </w:r>
      <w:proofErr w:type="spellStart"/>
      <w:r w:rsidRPr="00A772AF">
        <w:rPr>
          <w:rFonts w:ascii="GHEA Grapalat" w:hAnsi="GHEA Grapalat"/>
          <w:color w:val="0D0D0D" w:themeColor="text1" w:themeTint="F2"/>
          <w:sz w:val="24"/>
          <w:szCs w:val="24"/>
        </w:rPr>
        <w:t>Այսօրվա</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գլոբալ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բիզնեսի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բառապաշարում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կոնսենսուս</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բառը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դրական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երանգ</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ունի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Այն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հնչում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ներառական</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ժամանակակից</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կապված</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այլ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համընդհանուր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դրական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բառերի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հետ</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ինչպիսիք</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լիազորումը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Այսպիսով</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դուք</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կարող</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եք</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ցեղային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հպարտության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զգացում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ունենալ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եթե</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ձեր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երկիրը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գտնվում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սանդղակի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կոնսենսուսի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կողմում</w:t>
      </w:r>
      <w:proofErr w:type="spellEnd"/>
      <w:r w:rsidRPr="00A772AF">
        <w:rPr>
          <w:rFonts w:ascii="GHEA Grapalat" w:hAnsi="GHEA Grapalat"/>
          <w:color w:val="0D0D0D" w:themeColor="text1" w:themeTint="F2"/>
          <w:sz w:val="24"/>
          <w:szCs w:val="24"/>
        </w:rPr>
        <w:t xml:space="preserve">, և </w:t>
      </w:r>
      <w:proofErr w:type="spellStart"/>
      <w:r w:rsidRPr="00A772AF">
        <w:rPr>
          <w:rFonts w:ascii="GHEA Grapalat" w:hAnsi="GHEA Grapalat"/>
          <w:color w:val="0D0D0D" w:themeColor="text1" w:themeTint="F2"/>
          <w:sz w:val="24"/>
          <w:szCs w:val="24"/>
        </w:rPr>
        <w:t>ցեղային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պաշտպանողականության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փշոտ</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զգացում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եթե</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ձեր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lastRenderedPageBreak/>
        <w:t>մշակույթը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գտնվում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վերևից</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ներքև</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կողմում</w:t>
      </w:r>
      <w:proofErr w:type="spellEnd"/>
      <w:r w:rsidRPr="00A772AF">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tab/>
      </w:r>
      <w:proofErr w:type="spellStart"/>
      <w:r w:rsidRPr="00A772AF">
        <w:rPr>
          <w:rFonts w:ascii="GHEA Grapalat" w:hAnsi="GHEA Grapalat"/>
          <w:color w:val="0D0D0D" w:themeColor="text1" w:themeTint="F2"/>
          <w:sz w:val="24"/>
          <w:szCs w:val="24"/>
        </w:rPr>
        <w:t>Սակայն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երբ</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գալիս</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իրական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որոշումներ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կայացնելու</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ժամանակը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պարզ</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դառնում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կոնսենսուսի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կառուցման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գործընթացի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հանդեպ</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սեր</w:t>
      </w:r>
      <w:proofErr w:type="spellEnd"/>
      <w:r w:rsidR="004F461A">
        <w:rPr>
          <w:rFonts w:ascii="GHEA Grapalat" w:hAnsi="GHEA Grapalat"/>
          <w:color w:val="0D0D0D" w:themeColor="text1" w:themeTint="F2"/>
          <w:sz w:val="24"/>
          <w:szCs w:val="24"/>
          <w:lang w:val="hy-AM"/>
        </w:rPr>
        <w:t>ն</w:t>
      </w:r>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ամենևին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էլ</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համընդհանուր</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չէ</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Ես</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այս</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ճշմարտությունը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բացահայտեցի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առաջին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անգամ</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երբ</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աշխատեցի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շվեդների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խմբի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հետ</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մշակույթի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ներկայացուցիչների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հետ</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որը</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գտնվում</w:t>
      </w:r>
      <w:proofErr w:type="spellEnd"/>
      <w:r w:rsidRPr="00A772AF">
        <w:rPr>
          <w:rFonts w:ascii="GHEA Grapalat" w:hAnsi="GHEA Grapalat"/>
          <w:color w:val="0D0D0D" w:themeColor="text1" w:themeTint="F2"/>
          <w:sz w:val="24"/>
          <w:szCs w:val="24"/>
        </w:rPr>
        <w:t xml:space="preserve"> է «</w:t>
      </w:r>
      <w:proofErr w:type="spellStart"/>
      <w:r w:rsidRPr="00A772AF">
        <w:rPr>
          <w:rFonts w:ascii="GHEA Grapalat" w:hAnsi="GHEA Grapalat"/>
          <w:color w:val="0D0D0D" w:themeColor="text1" w:themeTint="F2"/>
          <w:sz w:val="24"/>
          <w:szCs w:val="24"/>
        </w:rPr>
        <w:t>Որոշումների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կայացման</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սանդղակի</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ծայրահեղ</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ձախ</w:t>
      </w:r>
      <w:proofErr w:type="spellEnd"/>
      <w:r w:rsidRPr="00A772AF">
        <w:rPr>
          <w:rFonts w:ascii="GHEA Grapalat" w:hAnsi="GHEA Grapalat"/>
          <w:color w:val="0D0D0D" w:themeColor="text1" w:themeTint="F2"/>
          <w:sz w:val="24"/>
          <w:szCs w:val="24"/>
        </w:rPr>
        <w:t xml:space="preserve"> </w:t>
      </w:r>
      <w:proofErr w:type="spellStart"/>
      <w:r w:rsidRPr="00A772AF">
        <w:rPr>
          <w:rFonts w:ascii="GHEA Grapalat" w:hAnsi="GHEA Grapalat"/>
          <w:color w:val="0D0D0D" w:themeColor="text1" w:themeTint="F2"/>
          <w:sz w:val="24"/>
          <w:szCs w:val="24"/>
        </w:rPr>
        <w:t>կողմում</w:t>
      </w:r>
      <w:proofErr w:type="spellEnd"/>
      <w:r w:rsidRPr="00A772AF">
        <w:rPr>
          <w:rFonts w:ascii="GHEA Grapalat" w:hAnsi="GHEA Grapalat"/>
          <w:color w:val="0D0D0D" w:themeColor="text1" w:themeTint="F2"/>
          <w:sz w:val="24"/>
          <w:szCs w:val="24"/>
        </w:rPr>
        <w:t>։</w:t>
      </w:r>
    </w:p>
    <w:p w14:paraId="48E5B5F1" w14:textId="3D89A19E" w:rsidR="004F461A" w:rsidRPr="004F461A" w:rsidRDefault="004F461A" w:rsidP="00A772AF">
      <w:pPr>
        <w:spacing w:line="360" w:lineRule="auto"/>
        <w:jc w:val="both"/>
        <w:rPr>
          <w:rFonts w:ascii="GHEA Grapalat" w:hAnsi="GHEA Grapalat"/>
          <w:color w:val="0D0D0D" w:themeColor="text1" w:themeTint="F2"/>
          <w:sz w:val="24"/>
          <w:szCs w:val="24"/>
        </w:rPr>
      </w:pPr>
      <w:r w:rsidRPr="004F461A">
        <w:rPr>
          <w:rFonts w:ascii="GHEA Grapalat" w:hAnsi="GHEA Grapalat"/>
          <w:color w:val="0D0D0D" w:themeColor="text1" w:themeTint="F2"/>
          <w:sz w:val="24"/>
          <w:szCs w:val="24"/>
        </w:rPr>
        <w:drawing>
          <wp:inline distT="0" distB="0" distL="0" distR="0" wp14:anchorId="64FBE18C" wp14:editId="154DCDEA">
            <wp:extent cx="5943600" cy="2470785"/>
            <wp:effectExtent l="133350" t="114300" r="133350" b="1581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247078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rFonts w:ascii="GHEA Grapalat" w:hAnsi="GHEA Grapalat"/>
          <w:color w:val="0D0D0D" w:themeColor="text1" w:themeTint="F2"/>
          <w:sz w:val="24"/>
          <w:szCs w:val="24"/>
        </w:rPr>
        <w:br/>
      </w:r>
      <w:r>
        <w:rPr>
          <w:rFonts w:ascii="GHEA Grapalat" w:hAnsi="GHEA Grapalat"/>
          <w:color w:val="0D0D0D" w:themeColor="text1" w:themeTint="F2"/>
          <w:sz w:val="24"/>
          <w:szCs w:val="24"/>
        </w:rPr>
        <w:tab/>
      </w:r>
      <w:proofErr w:type="spellStart"/>
      <w:r w:rsidRPr="004F461A">
        <w:rPr>
          <w:rFonts w:ascii="GHEA Grapalat" w:hAnsi="GHEA Grapalat"/>
          <w:color w:val="0D0D0D" w:themeColor="text1" w:themeTint="F2"/>
          <w:sz w:val="24"/>
          <w:szCs w:val="24"/>
        </w:rPr>
        <w:t>Հայերը</w:t>
      </w:r>
      <w:proofErr w:type="spellEnd"/>
      <w:r>
        <w:rPr>
          <w:rFonts w:ascii="GHEA Grapalat" w:hAnsi="GHEA Grapalat"/>
          <w:color w:val="0D0D0D" w:themeColor="text1" w:themeTint="F2"/>
          <w:sz w:val="24"/>
          <w:szCs w:val="24"/>
          <w:lang w:val="hy-AM"/>
        </w:rPr>
        <w:t>,</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որոշումներ</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ընդունելիս</w:t>
      </w:r>
      <w:proofErr w:type="spellEnd"/>
      <w:r>
        <w:rPr>
          <w:rFonts w:ascii="GHEA Grapalat" w:hAnsi="GHEA Grapalat"/>
          <w:color w:val="0D0D0D" w:themeColor="text1" w:themeTint="F2"/>
          <w:sz w:val="24"/>
          <w:szCs w:val="24"/>
          <w:lang w:val="hy-AM"/>
        </w:rPr>
        <w:t>,</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ավանդաբար</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հակված</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են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ուղղահայացի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մոտեցմանը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ենթադրում</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կենտրոնական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ղեկավարության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կամ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որոշում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կայացնողի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առաջատար</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դերը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հետևից</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գալիս</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են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այլ</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անդամները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Սա</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հատկապես</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արտահայտվում</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ընտանեկան</w:t>
      </w:r>
      <w:proofErr w:type="spellEnd"/>
      <w:r w:rsidRPr="004F461A">
        <w:rPr>
          <w:rFonts w:ascii="GHEA Grapalat" w:hAnsi="GHEA Grapalat"/>
          <w:color w:val="0D0D0D" w:themeColor="text1" w:themeTint="F2"/>
          <w:sz w:val="24"/>
          <w:szCs w:val="24"/>
        </w:rPr>
        <w:t xml:space="preserve"> և </w:t>
      </w:r>
      <w:proofErr w:type="spellStart"/>
      <w:r w:rsidRPr="004F461A">
        <w:rPr>
          <w:rFonts w:ascii="GHEA Grapalat" w:hAnsi="GHEA Grapalat"/>
          <w:color w:val="0D0D0D" w:themeColor="text1" w:themeTint="F2"/>
          <w:sz w:val="24"/>
          <w:szCs w:val="24"/>
        </w:rPr>
        <w:t>աշխատանքային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միջավայրերում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որտեղ</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ավագ</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սերնդի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կամ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ղեկավարի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խոսքը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մեծ</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ազդեցություն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ունի</w:t>
      </w:r>
      <w:proofErr w:type="spellEnd"/>
      <w:r w:rsidRPr="004F461A">
        <w:rPr>
          <w:rFonts w:ascii="GHEA Grapalat" w:hAnsi="GHEA Grapalat"/>
          <w:color w:val="0D0D0D" w:themeColor="text1" w:themeTint="F2"/>
          <w:sz w:val="24"/>
          <w:szCs w:val="24"/>
        </w:rPr>
        <w:t xml:space="preserve"> և </w:t>
      </w:r>
      <w:proofErr w:type="spellStart"/>
      <w:r w:rsidRPr="004F461A">
        <w:rPr>
          <w:rFonts w:ascii="GHEA Grapalat" w:hAnsi="GHEA Grapalat"/>
          <w:color w:val="0D0D0D" w:themeColor="text1" w:themeTint="F2"/>
          <w:sz w:val="24"/>
          <w:szCs w:val="24"/>
        </w:rPr>
        <w:t>առաջնահերթություն</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տրվում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կենտրոնացված</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առաջնորդությանը</w:t>
      </w:r>
      <w:proofErr w:type="spellEnd"/>
      <w:r w:rsidRPr="004F461A">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tab/>
      </w:r>
      <w:proofErr w:type="spellStart"/>
      <w:r w:rsidRPr="004F461A">
        <w:rPr>
          <w:rFonts w:ascii="GHEA Grapalat" w:hAnsi="GHEA Grapalat"/>
          <w:color w:val="0D0D0D" w:themeColor="text1" w:themeTint="F2"/>
          <w:sz w:val="24"/>
          <w:szCs w:val="24"/>
        </w:rPr>
        <w:t>Միաժամանակ</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որոշ</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դեպքերում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նկատվում</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որ</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որոշման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ընդունման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գործընթացը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կարող</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տարբերվել</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ըստ</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ոլորտների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քանի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երիտասարդ</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սերունդ</w:t>
      </w:r>
      <w:proofErr w:type="spellEnd"/>
      <w:r>
        <w:rPr>
          <w:rFonts w:ascii="GHEA Grapalat" w:hAnsi="GHEA Grapalat"/>
          <w:color w:val="0D0D0D" w:themeColor="text1" w:themeTint="F2"/>
          <w:sz w:val="24"/>
          <w:szCs w:val="24"/>
          <w:lang w:val="hy-AM"/>
        </w:rPr>
        <w:t>ն</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ավելի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պատրաստ</w:t>
      </w:r>
      <w:proofErr w:type="spellEnd"/>
      <w:r w:rsidRPr="004F461A">
        <w:rPr>
          <w:rFonts w:ascii="GHEA Grapalat" w:hAnsi="GHEA Grapalat"/>
          <w:color w:val="0D0D0D" w:themeColor="text1" w:themeTint="F2"/>
          <w:sz w:val="24"/>
          <w:szCs w:val="24"/>
        </w:rPr>
        <w:t xml:space="preserve"> է </w:t>
      </w:r>
      <w:r>
        <w:rPr>
          <w:rFonts w:ascii="GHEA Grapalat" w:hAnsi="GHEA Grapalat"/>
          <w:color w:val="0D0D0D" w:themeColor="text1" w:themeTint="F2"/>
          <w:sz w:val="24"/>
          <w:szCs w:val="24"/>
          <w:lang w:val="hy-AM"/>
        </w:rPr>
        <w:t xml:space="preserve">մեկմեկու հետ </w:t>
      </w:r>
      <w:proofErr w:type="spellStart"/>
      <w:r w:rsidRPr="004F461A">
        <w:rPr>
          <w:rFonts w:ascii="GHEA Grapalat" w:hAnsi="GHEA Grapalat"/>
          <w:color w:val="0D0D0D" w:themeColor="text1" w:themeTint="F2"/>
          <w:sz w:val="24"/>
          <w:szCs w:val="24"/>
        </w:rPr>
        <w:t>համագործակցել</w:t>
      </w:r>
      <w:proofErr w:type="spellEnd"/>
      <w:r>
        <w:rPr>
          <w:rFonts w:ascii="GHEA Grapalat" w:hAnsi="GHEA Grapalat"/>
          <w:color w:val="0D0D0D" w:themeColor="text1" w:themeTint="F2"/>
          <w:sz w:val="24"/>
          <w:szCs w:val="24"/>
          <w:lang w:val="hy-AM"/>
        </w:rPr>
        <w:t>ուն</w:t>
      </w:r>
      <w:r w:rsidRPr="004F461A">
        <w:rPr>
          <w:rFonts w:ascii="GHEA Grapalat" w:hAnsi="GHEA Grapalat"/>
          <w:color w:val="0D0D0D" w:themeColor="text1" w:themeTint="F2"/>
          <w:sz w:val="24"/>
          <w:szCs w:val="24"/>
        </w:rPr>
        <w:t xml:space="preserve"> և </w:t>
      </w:r>
      <w:proofErr w:type="spellStart"/>
      <w:r w:rsidRPr="004F461A">
        <w:rPr>
          <w:rFonts w:ascii="GHEA Grapalat" w:hAnsi="GHEA Grapalat"/>
          <w:color w:val="0D0D0D" w:themeColor="text1" w:themeTint="F2"/>
          <w:sz w:val="24"/>
          <w:szCs w:val="24"/>
        </w:rPr>
        <w:t>միահամուռ</w:t>
      </w:r>
      <w:proofErr w:type="spellEnd"/>
      <w:r w:rsidRPr="004F461A">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 xml:space="preserve">կերպով </w:t>
      </w:r>
      <w:proofErr w:type="spellStart"/>
      <w:r w:rsidRPr="004F461A">
        <w:rPr>
          <w:rFonts w:ascii="GHEA Grapalat" w:hAnsi="GHEA Grapalat"/>
          <w:color w:val="0D0D0D" w:themeColor="text1" w:themeTint="F2"/>
          <w:sz w:val="24"/>
          <w:szCs w:val="24"/>
        </w:rPr>
        <w:t>որոշումներ</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ընդունել</w:t>
      </w:r>
      <w:proofErr w:type="spellEnd"/>
      <w:r>
        <w:rPr>
          <w:rFonts w:ascii="GHEA Grapalat" w:hAnsi="GHEA Grapalat"/>
          <w:color w:val="0D0D0D" w:themeColor="text1" w:themeTint="F2"/>
          <w:sz w:val="24"/>
          <w:szCs w:val="24"/>
          <w:lang w:val="hy-AM"/>
        </w:rPr>
        <w:t>ուն</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ինչ</w:t>
      </w:r>
      <w:proofErr w:type="spellEnd"/>
      <w:r>
        <w:rPr>
          <w:rFonts w:ascii="GHEA Grapalat" w:hAnsi="GHEA Grapalat"/>
          <w:color w:val="0D0D0D" w:themeColor="text1" w:themeTint="F2"/>
          <w:sz w:val="24"/>
          <w:szCs w:val="24"/>
          <w:lang w:val="hy-AM"/>
        </w:rPr>
        <w:t>ն</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հուշում</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նաև</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հորիզոնական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մոտեցման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աճող</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տեղ</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գտնելու</w:t>
      </w:r>
      <w:proofErr w:type="spellEnd"/>
      <w:r w:rsidRPr="004F461A">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միտման մասին</w:t>
      </w:r>
      <w:r w:rsidRPr="004F461A">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lastRenderedPageBreak/>
        <w:tab/>
      </w:r>
      <w:proofErr w:type="spellStart"/>
      <w:r w:rsidRPr="004F461A">
        <w:rPr>
          <w:rFonts w:ascii="GHEA Grapalat" w:hAnsi="GHEA Grapalat"/>
          <w:color w:val="0D0D0D" w:themeColor="text1" w:themeTint="F2"/>
          <w:sz w:val="24"/>
          <w:szCs w:val="24"/>
        </w:rPr>
        <w:t>Սակայն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վերջին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տարիներին</w:t>
      </w:r>
      <w:proofErr w:type="spellEnd"/>
      <w:r w:rsidRPr="004F461A">
        <w:rPr>
          <w:rFonts w:ascii="GHEA Grapalat" w:hAnsi="GHEA Grapalat"/>
          <w:color w:val="0D0D0D" w:themeColor="text1" w:themeTint="F2"/>
          <w:sz w:val="24"/>
          <w:szCs w:val="24"/>
        </w:rPr>
        <w:t xml:space="preserve"> և </w:t>
      </w:r>
      <w:proofErr w:type="spellStart"/>
      <w:r w:rsidRPr="004F461A">
        <w:rPr>
          <w:rFonts w:ascii="GHEA Grapalat" w:hAnsi="GHEA Grapalat"/>
          <w:color w:val="0D0D0D" w:themeColor="text1" w:themeTint="F2"/>
          <w:sz w:val="24"/>
          <w:szCs w:val="24"/>
        </w:rPr>
        <w:t>հատկապես</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գլոբալիզացիայի</w:t>
      </w:r>
      <w:proofErr w:type="spellEnd"/>
      <w:r>
        <w:rPr>
          <w:rFonts w:ascii="GHEA Grapalat" w:hAnsi="GHEA Grapalat"/>
          <w:color w:val="0D0D0D" w:themeColor="text1" w:themeTint="F2"/>
          <w:sz w:val="24"/>
          <w:szCs w:val="24"/>
          <w:lang w:val="hy-AM"/>
        </w:rPr>
        <w:t xml:space="preserve"> հետզհետե ավելացող</w:t>
      </w:r>
      <w:r w:rsidRPr="004F461A">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ներգործությամբ</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այնպիսի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ոլորտներում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որտեղ</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պահանջվում</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ավելի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արագ</w:t>
      </w:r>
      <w:proofErr w:type="spellEnd"/>
      <w:r w:rsidRPr="004F461A">
        <w:rPr>
          <w:rFonts w:ascii="GHEA Grapalat" w:hAnsi="GHEA Grapalat"/>
          <w:color w:val="0D0D0D" w:themeColor="text1" w:themeTint="F2"/>
          <w:sz w:val="24"/>
          <w:szCs w:val="24"/>
        </w:rPr>
        <w:t xml:space="preserve"> և </w:t>
      </w:r>
      <w:proofErr w:type="spellStart"/>
      <w:r w:rsidRPr="004F461A">
        <w:rPr>
          <w:rFonts w:ascii="GHEA Grapalat" w:hAnsi="GHEA Grapalat"/>
          <w:color w:val="0D0D0D" w:themeColor="text1" w:themeTint="F2"/>
          <w:sz w:val="24"/>
          <w:szCs w:val="24"/>
        </w:rPr>
        <w:t>արդյունավետ</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որոշումների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ընդունում</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տեսանելի</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հորիզոնական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մոտեցման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աճող</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ազդեցությունը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Խմբային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աշխատանքի</w:t>
      </w:r>
      <w:proofErr w:type="spellEnd"/>
      <w:r w:rsidRPr="004F461A">
        <w:rPr>
          <w:rFonts w:ascii="GHEA Grapalat" w:hAnsi="GHEA Grapalat"/>
          <w:color w:val="0D0D0D" w:themeColor="text1" w:themeTint="F2"/>
          <w:sz w:val="24"/>
          <w:szCs w:val="24"/>
        </w:rPr>
        <w:t xml:space="preserve"> և </w:t>
      </w:r>
      <w:proofErr w:type="spellStart"/>
      <w:r w:rsidRPr="004F461A">
        <w:rPr>
          <w:rFonts w:ascii="GHEA Grapalat" w:hAnsi="GHEA Grapalat"/>
          <w:color w:val="0D0D0D" w:themeColor="text1" w:themeTint="F2"/>
          <w:sz w:val="24"/>
          <w:szCs w:val="24"/>
        </w:rPr>
        <w:t>կարծիքների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բազմազանության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ընդունման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հանդեպ</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վերաբերմունքը</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w:t>
      </w:r>
      <w:proofErr w:type="spellEnd"/>
      <w:r>
        <w:rPr>
          <w:rFonts w:ascii="GHEA Grapalat" w:hAnsi="GHEA Grapalat"/>
          <w:color w:val="0D0D0D" w:themeColor="text1" w:themeTint="F2"/>
          <w:sz w:val="24"/>
          <w:szCs w:val="24"/>
          <w:lang w:val="hy-AM"/>
        </w:rPr>
        <w:t>ը</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կարող</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հանգեցնել</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միասնական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ու</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ավելի</w:t>
      </w:r>
      <w:proofErr w:type="spellEnd"/>
      <w:r w:rsidRPr="004F461A">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հապճեպ կայացված</w:t>
      </w:r>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որոշումների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նկատելիորեն</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տարածվում</w:t>
      </w:r>
      <w:proofErr w:type="spellEnd"/>
      <w:r w:rsidRPr="004F461A">
        <w:rPr>
          <w:rFonts w:ascii="GHEA Grapalat" w:hAnsi="GHEA Grapalat"/>
          <w:color w:val="0D0D0D" w:themeColor="text1" w:themeTint="F2"/>
          <w:sz w:val="24"/>
          <w:szCs w:val="24"/>
        </w:rPr>
        <w:t xml:space="preserve"> է </w:t>
      </w:r>
      <w:proofErr w:type="spellStart"/>
      <w:r w:rsidRPr="004F461A">
        <w:rPr>
          <w:rFonts w:ascii="GHEA Grapalat" w:hAnsi="GHEA Grapalat"/>
          <w:color w:val="0D0D0D" w:themeColor="text1" w:themeTint="F2"/>
          <w:sz w:val="24"/>
          <w:szCs w:val="24"/>
        </w:rPr>
        <w:t>երիտասարդների</w:t>
      </w:r>
      <w:proofErr w:type="spellEnd"/>
      <w:r w:rsidRPr="004F461A">
        <w:rPr>
          <w:rFonts w:ascii="GHEA Grapalat" w:hAnsi="GHEA Grapalat"/>
          <w:color w:val="0D0D0D" w:themeColor="text1" w:themeTint="F2"/>
          <w:sz w:val="24"/>
          <w:szCs w:val="24"/>
        </w:rPr>
        <w:t xml:space="preserve"> </w:t>
      </w:r>
      <w:proofErr w:type="spellStart"/>
      <w:r w:rsidRPr="004F461A">
        <w:rPr>
          <w:rFonts w:ascii="GHEA Grapalat" w:hAnsi="GHEA Grapalat"/>
          <w:color w:val="0D0D0D" w:themeColor="text1" w:themeTint="F2"/>
          <w:sz w:val="24"/>
          <w:szCs w:val="24"/>
        </w:rPr>
        <w:t>շրջանում</w:t>
      </w:r>
      <w:proofErr w:type="spellEnd"/>
      <w:r>
        <w:rPr>
          <w:rFonts w:ascii="GHEA Grapalat" w:hAnsi="GHEA Grapalat"/>
          <w:color w:val="0D0D0D" w:themeColor="text1" w:themeTint="F2"/>
          <w:sz w:val="24"/>
          <w:szCs w:val="24"/>
        </w:rPr>
        <w:t>:</w:t>
      </w:r>
    </w:p>
    <w:p w14:paraId="7EB625F6" w14:textId="73C52CE2"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0695F9B9" wp14:editId="31904A24">
            <wp:extent cx="5579135" cy="2527300"/>
            <wp:effectExtent l="133350" t="114300" r="154940" b="1587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82548" cy="2528846"/>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E57D774" w14:textId="3071D8B8"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51FA1C3E" wp14:editId="16574DBA">
            <wp:extent cx="5588000" cy="2531316"/>
            <wp:effectExtent l="133350" t="114300" r="146050" b="1739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90751" cy="2532562"/>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A93DF4A" w14:textId="640A000A" w:rsidR="004F461A" w:rsidRDefault="004F461A"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lastRenderedPageBreak/>
        <w:tab/>
        <w:t>Համադրելով արդյունքներն Էրին Մեյերի կողմից ներկայացված սանդղակի հետ՝ պարզ է դառնում, որ որոշումների կայացման մոտեցմամբ Հայաստանն ավելի մոտ են է անգլո-սաքսոնական մշակույթի ջահակիր Միացյալ Թագավորությանը։</w:t>
      </w:r>
    </w:p>
    <w:p w14:paraId="6EB07112" w14:textId="1D178E49" w:rsidR="004F461A" w:rsidRPr="004F461A" w:rsidRDefault="004F461A" w:rsidP="004F461A">
      <w:pPr>
        <w:pStyle w:val="Heading2"/>
        <w:rPr>
          <w:rFonts w:ascii="GHEA Grapalat" w:hAnsi="GHEA Grapalat"/>
          <w:b/>
          <w:bCs/>
          <w:color w:val="000000" w:themeColor="text1"/>
          <w:sz w:val="28"/>
          <w:szCs w:val="28"/>
          <w:lang w:val="hy-AM"/>
        </w:rPr>
      </w:pPr>
      <w:bookmarkStart w:id="24" w:name="_Toc192368606"/>
      <w:r w:rsidRPr="004F461A">
        <w:rPr>
          <w:rFonts w:ascii="GHEA Grapalat" w:hAnsi="GHEA Grapalat"/>
          <w:b/>
          <w:bCs/>
          <w:color w:val="000000" w:themeColor="text1"/>
          <w:sz w:val="28"/>
          <w:szCs w:val="28"/>
          <w:lang w:val="hy-AM"/>
        </w:rPr>
        <w:t>6. Վստահում (ըստ հարաբերության և ըստ գործի)</w:t>
      </w:r>
      <w:bookmarkEnd w:id="24"/>
    </w:p>
    <w:p w14:paraId="2BBA48FC" w14:textId="248EA372" w:rsidR="004F461A" w:rsidRDefault="004F461A" w:rsidP="00D71AC9">
      <w:pPr>
        <w:spacing w:line="360" w:lineRule="auto"/>
        <w:jc w:val="both"/>
        <w:rPr>
          <w:rFonts w:ascii="GHEA Grapalat" w:hAnsi="GHEA Grapalat"/>
          <w:color w:val="0D0D0D" w:themeColor="text1" w:themeTint="F2"/>
          <w:sz w:val="24"/>
          <w:szCs w:val="24"/>
          <w:lang w:val="hy-AM"/>
        </w:rPr>
      </w:pPr>
    </w:p>
    <w:p w14:paraId="6A8A57E0" w14:textId="22D7F10F" w:rsidR="005D4F6E" w:rsidRPr="004F461A" w:rsidRDefault="004F461A" w:rsidP="005D4F6E">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r>
      <w:r w:rsidRPr="004F461A">
        <w:rPr>
          <w:rFonts w:ascii="GHEA Grapalat" w:hAnsi="GHEA Grapalat"/>
          <w:color w:val="0D0D0D" w:themeColor="text1" w:themeTint="F2"/>
          <w:sz w:val="24"/>
          <w:szCs w:val="24"/>
          <w:lang w:val="hy-AM"/>
        </w:rPr>
        <w:t xml:space="preserve">Երևի նկատել եք, որ մեկ մարդու հանդեպ ունեցած վստահության տեսակը խիստ տարբերվում է մյուսի հանդեպ ունեցածից։ Տարբերությունները կարող են բարդ լինել, բայց պարզ տարբերակումը երկու տեսակի վստահությունն է՝ ճանաչողական և հուզական։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4F461A">
        <w:rPr>
          <w:rFonts w:ascii="GHEA Grapalat" w:hAnsi="GHEA Grapalat"/>
          <w:color w:val="0D0D0D" w:themeColor="text1" w:themeTint="F2"/>
          <w:sz w:val="24"/>
          <w:szCs w:val="24"/>
          <w:lang w:val="hy-AM"/>
        </w:rPr>
        <w:t>Ճանաչողական վստահություն</w:t>
      </w:r>
      <w:r w:rsidR="0086513C">
        <w:rPr>
          <w:rFonts w:ascii="GHEA Grapalat" w:hAnsi="GHEA Grapalat"/>
          <w:color w:val="0D0D0D" w:themeColor="text1" w:themeTint="F2"/>
          <w:sz w:val="24"/>
          <w:szCs w:val="24"/>
          <w:lang w:val="hy-AM"/>
        </w:rPr>
        <w:t>ն</w:t>
      </w:r>
      <w:r w:rsidRPr="004F461A">
        <w:rPr>
          <w:rFonts w:ascii="GHEA Grapalat" w:hAnsi="GHEA Grapalat"/>
          <w:color w:val="0D0D0D" w:themeColor="text1" w:themeTint="F2"/>
          <w:sz w:val="24"/>
          <w:szCs w:val="24"/>
          <w:lang w:val="hy-AM"/>
        </w:rPr>
        <w:t xml:space="preserve"> հիմնված է այն վստահության վրա, որը դուք զգում եք մեկ այլ մարդու ձեռքբերումների, հմտությունների և հուսալիության նկատմամբ։ Սա վստահություն է, որը գալիս է մտքից։ Այն հաճախ կառուցվում է բիզնես փոխազդեցությունների միջոցով. </w:t>
      </w:r>
      <w:r w:rsidR="005D4F6E">
        <w:rPr>
          <w:rFonts w:ascii="GHEA Grapalat" w:hAnsi="GHEA Grapalat"/>
          <w:color w:val="0D0D0D" w:themeColor="text1" w:themeTint="F2"/>
          <w:sz w:val="24"/>
          <w:szCs w:val="24"/>
          <w:lang w:val="hy-AM"/>
        </w:rPr>
        <w:t>մ</w:t>
      </w:r>
      <w:r w:rsidRPr="004F461A">
        <w:rPr>
          <w:rFonts w:ascii="GHEA Grapalat" w:hAnsi="GHEA Grapalat"/>
          <w:color w:val="0D0D0D" w:themeColor="text1" w:themeTint="F2"/>
          <w:sz w:val="24"/>
          <w:szCs w:val="24"/>
          <w:lang w:val="hy-AM"/>
        </w:rPr>
        <w:t xml:space="preserve">ենք միասին ենք աշխատում, դուք լավ եք կատարում ձեր աշխատանքը և աշխատանքի միջոցով ցույց եք տալիս, որ հուսալի, հաճելի, հետևողական, խելացի և թափանցիկ եք։ Արդյունքը՝ ես ձեզ վստահում եմ։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4F461A">
        <w:rPr>
          <w:rFonts w:ascii="GHEA Grapalat" w:hAnsi="GHEA Grapalat"/>
          <w:color w:val="0D0D0D" w:themeColor="text1" w:themeTint="F2"/>
          <w:sz w:val="24"/>
          <w:szCs w:val="24"/>
          <w:lang w:val="hy-AM"/>
        </w:rPr>
        <w:t xml:space="preserve">Հուզական վստահությունը, մյուս կողմից, առաջանում է էմոցիոնալ մտերմության, կարեկցանքի կամ բարեկամության զգացումներից։ Այս տեսակի վստահությունը գալիս է սրտից։ Մենք միասին ենք ծիծաղում, միասին հանգստանում և միմյանց տեսնում անձնական մակարդակում, այնպես որ ես ձեր հանդեպ սեր կամ կարեկցանք եմ զգում և </w:t>
      </w:r>
      <w:r w:rsidR="005D4F6E">
        <w:rPr>
          <w:rFonts w:ascii="GHEA Grapalat" w:hAnsi="GHEA Grapalat"/>
          <w:color w:val="0D0D0D" w:themeColor="text1" w:themeTint="F2"/>
          <w:sz w:val="24"/>
          <w:szCs w:val="24"/>
          <w:lang w:val="hy-AM"/>
        </w:rPr>
        <w:t>ընկալում</w:t>
      </w:r>
      <w:r w:rsidRPr="004F461A">
        <w:rPr>
          <w:rFonts w:ascii="GHEA Grapalat" w:hAnsi="GHEA Grapalat"/>
          <w:color w:val="0D0D0D" w:themeColor="text1" w:themeTint="F2"/>
          <w:sz w:val="24"/>
          <w:szCs w:val="24"/>
          <w:lang w:val="hy-AM"/>
        </w:rPr>
        <w:t xml:space="preserve"> եմ, որ դուք նույնն եք զգում իմ հանդեպ։ Արդյունքը՝ ես ձեզ վստահում եմ։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4F461A">
        <w:rPr>
          <w:rFonts w:ascii="GHEA Grapalat" w:hAnsi="GHEA Grapalat"/>
          <w:color w:val="0D0D0D" w:themeColor="text1" w:themeTint="F2"/>
          <w:sz w:val="24"/>
          <w:szCs w:val="24"/>
          <w:lang w:val="hy-AM"/>
        </w:rPr>
        <w:t xml:space="preserve">Ամբողջ աշխարհում բարեկամությունը և անձնական հարաբերությունները կառուցվում են հուզական վստահության վրա։ Եթե </w:t>
      </w:r>
      <w:r w:rsidRPr="004F461A">
        <w:rPr>
          <w:rFonts w:ascii="Cambria Math" w:hAnsi="Cambria Math" w:cs="Cambria Math"/>
          <w:color w:val="0D0D0D" w:themeColor="text1" w:themeTint="F2"/>
          <w:sz w:val="24"/>
          <w:szCs w:val="24"/>
          <w:lang w:val="hy-AM"/>
        </w:rPr>
        <w:t>​​</w:t>
      </w:r>
      <w:r w:rsidRPr="004F461A">
        <w:rPr>
          <w:rFonts w:ascii="GHEA Grapalat" w:hAnsi="GHEA Grapalat"/>
          <w:color w:val="0D0D0D" w:themeColor="text1" w:themeTint="F2"/>
          <w:sz w:val="24"/>
          <w:szCs w:val="24"/>
          <w:lang w:val="hy-AM"/>
        </w:rPr>
        <w:t xml:space="preserve">մտածեք, թե ինչու եք վստահում ձեր մայրիկին, հավանաբար կօգտագործեք հուզական վստահության հետ կապված նկարագրական բացատրություններ։ Բայց բիզնես հարաբերություններում վստահության աղբյուրը մի փոքր ավելի </w:t>
      </w:r>
      <w:r w:rsidR="005D4F6E">
        <w:rPr>
          <w:rFonts w:ascii="GHEA Grapalat" w:hAnsi="GHEA Grapalat"/>
          <w:color w:val="0D0D0D" w:themeColor="text1" w:themeTint="F2"/>
          <w:sz w:val="24"/>
          <w:szCs w:val="24"/>
          <w:lang w:val="hy-AM"/>
        </w:rPr>
        <w:t>խրթին</w:t>
      </w:r>
      <w:r w:rsidRPr="004F461A">
        <w:rPr>
          <w:rFonts w:ascii="GHEA Grapalat" w:hAnsi="GHEA Grapalat"/>
          <w:color w:val="0D0D0D" w:themeColor="text1" w:themeTint="F2"/>
          <w:sz w:val="24"/>
          <w:szCs w:val="24"/>
          <w:lang w:val="hy-AM"/>
        </w:rPr>
        <w:t xml:space="preserve"> է։</w:t>
      </w:r>
      <w:r w:rsidR="005D4F6E">
        <w:rPr>
          <w:rFonts w:ascii="GHEA Grapalat" w:hAnsi="GHEA Grapalat"/>
          <w:color w:val="0D0D0D" w:themeColor="text1" w:themeTint="F2"/>
          <w:sz w:val="24"/>
          <w:szCs w:val="24"/>
          <w:lang w:val="hy-AM"/>
        </w:rPr>
        <w:br/>
      </w:r>
      <w:r w:rsidR="005D4F6E">
        <w:rPr>
          <w:rFonts w:ascii="GHEA Grapalat" w:hAnsi="GHEA Grapalat"/>
          <w:color w:val="0D0D0D" w:themeColor="text1" w:themeTint="F2"/>
          <w:sz w:val="24"/>
          <w:szCs w:val="24"/>
          <w:lang w:val="hy-AM"/>
        </w:rPr>
        <w:lastRenderedPageBreak/>
        <w:tab/>
      </w:r>
      <w:r w:rsidR="005D4F6E">
        <w:rPr>
          <w:rFonts w:ascii="GHEA Grapalat" w:hAnsi="GHEA Grapalat"/>
          <w:color w:val="0D0D0D" w:themeColor="text1" w:themeTint="F2"/>
          <w:sz w:val="24"/>
          <w:szCs w:val="24"/>
          <w:lang w:val="hy-AM"/>
        </w:rPr>
        <w:t>Անշուշտ</w:t>
      </w:r>
      <w:r w:rsidR="005D4F6E" w:rsidRPr="004F461A">
        <w:rPr>
          <w:rFonts w:ascii="GHEA Grapalat" w:hAnsi="GHEA Grapalat"/>
          <w:color w:val="0D0D0D" w:themeColor="text1" w:themeTint="F2"/>
          <w:sz w:val="24"/>
          <w:szCs w:val="24"/>
          <w:lang w:val="hy-AM"/>
        </w:rPr>
        <w:t>, Չինաստանն ու Բրազիլիան միակ մշակույթները չեն, որտեղ հուզական և ճանաչողական վստահությունը խառնվում են բիզնես հարաբերություններում։ «Վստահության» սանդղակում երկրները գնահատվում են բարձր առաջադրանքահենքից մինչև բարձր հարաբերությունահենք (</w:t>
      </w:r>
      <w:r w:rsidR="005D4F6E" w:rsidRPr="005D4F6E">
        <w:rPr>
          <w:rFonts w:ascii="GHEA Grapalat" w:hAnsi="GHEA Grapalat"/>
          <w:color w:val="0D0D0D" w:themeColor="text1" w:themeTint="F2"/>
          <w:sz w:val="24"/>
          <w:szCs w:val="24"/>
          <w:lang w:val="hy-AM"/>
        </w:rPr>
        <w:t>Figure</w:t>
      </w:r>
      <w:r w:rsidR="005D4F6E" w:rsidRPr="004F461A">
        <w:rPr>
          <w:rFonts w:ascii="GHEA Grapalat" w:hAnsi="GHEA Grapalat"/>
          <w:color w:val="0D0D0D" w:themeColor="text1" w:themeTint="F2"/>
          <w:sz w:val="24"/>
          <w:szCs w:val="24"/>
          <w:lang w:val="hy-AM"/>
        </w:rPr>
        <w:t xml:space="preserve"> 6.1)։ Որքան մշակույթը սանդղակի առաջադրանքահենք ծայրին է մոտ, այնքան այդ մշակույթի մարդիկ հակված են առանձնացնել հուզական և ճանաչողական վստահությունը և աշխատանքային հարաբերությունների համար հիմնականում հենվել ճանաչողական վստահության վրա։ Որքան մշակույթը սանդղակի հարաբերությունահենք ծայրին է մոտ, այնքան ճանաչողական և հուզական վստահությունը միահյուսվում են բիզնեսում։</w:t>
      </w:r>
    </w:p>
    <w:p w14:paraId="0F211339" w14:textId="2D87996A" w:rsidR="004F461A" w:rsidRDefault="005D4F6E" w:rsidP="00D71AC9">
      <w:pPr>
        <w:spacing w:line="360" w:lineRule="auto"/>
        <w:jc w:val="both"/>
        <w:rPr>
          <w:rFonts w:ascii="GHEA Grapalat" w:hAnsi="GHEA Grapalat"/>
          <w:color w:val="0D0D0D" w:themeColor="text1" w:themeTint="F2"/>
          <w:sz w:val="24"/>
          <w:szCs w:val="24"/>
          <w:lang w:val="hy-AM"/>
        </w:rPr>
      </w:pPr>
      <w:r w:rsidRPr="005D4F6E">
        <w:rPr>
          <w:rFonts w:ascii="GHEA Grapalat" w:hAnsi="GHEA Grapalat"/>
          <w:color w:val="0D0D0D" w:themeColor="text1" w:themeTint="F2"/>
          <w:sz w:val="24"/>
          <w:szCs w:val="24"/>
          <w:lang w:val="hy-AM"/>
        </w:rPr>
        <w:drawing>
          <wp:inline distT="0" distB="0" distL="0" distR="0" wp14:anchorId="66C516C5" wp14:editId="46EAA90C">
            <wp:extent cx="5943600" cy="3769360"/>
            <wp:effectExtent l="133350" t="114300" r="133350" b="1739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76936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6155578" w14:textId="6CB65237" w:rsidR="005D4F6E" w:rsidRDefault="005D4F6E"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r>
      <w:r w:rsidRPr="005D4F6E">
        <w:rPr>
          <w:rFonts w:ascii="GHEA Grapalat" w:hAnsi="GHEA Grapalat"/>
          <w:color w:val="0D0D0D" w:themeColor="text1" w:themeTint="F2"/>
          <w:sz w:val="24"/>
          <w:szCs w:val="24"/>
          <w:lang w:val="hy-AM"/>
        </w:rPr>
        <w:t xml:space="preserve">Հայերը հիմնականում նախընտրում են հարաբերություններ կառուցել և վստահություն ձեռք բերել՝ հիմնվելով անձնական հարաբերությունների վրա։ </w:t>
      </w:r>
      <w:r w:rsidR="0086513C">
        <w:rPr>
          <w:rFonts w:ascii="GHEA Grapalat" w:hAnsi="GHEA Grapalat"/>
          <w:color w:val="0D0D0D" w:themeColor="text1" w:themeTint="F2"/>
          <w:sz w:val="24"/>
          <w:szCs w:val="24"/>
          <w:lang w:val="hy-AM"/>
        </w:rPr>
        <w:lastRenderedPageBreak/>
        <w:tab/>
      </w:r>
      <w:r w:rsidRPr="005D4F6E">
        <w:rPr>
          <w:rFonts w:ascii="GHEA Grapalat" w:hAnsi="GHEA Grapalat"/>
          <w:color w:val="0D0D0D" w:themeColor="text1" w:themeTint="F2"/>
          <w:sz w:val="24"/>
          <w:szCs w:val="24"/>
          <w:lang w:val="hy-AM"/>
        </w:rPr>
        <w:t xml:space="preserve">Մշակութային ու սոցիալական հատկանիշներից ելնելով, հայերի համար հարաբերությունների հաստատումն ու վստահության ստեղծումը մեծապես կապված է անձնական կապերի և միջանձնային շփումների հետ։ Դրանք հաճախ առաջանում են ընտանիքում, ընկերությունների շրջանակում կամ նույնիսկ հասարակական միջավայրում, որտեղ մարդիկ մտերմիկ և անկեղծ շփումներ են ունենում՝ միաժամանակ ձևավորելով փոխվստահություն։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5D4F6E">
        <w:rPr>
          <w:rFonts w:ascii="GHEA Grapalat" w:hAnsi="GHEA Grapalat"/>
          <w:color w:val="0D0D0D" w:themeColor="text1" w:themeTint="F2"/>
          <w:sz w:val="24"/>
          <w:szCs w:val="24"/>
          <w:lang w:val="hy-AM"/>
        </w:rPr>
        <w:t>Աշխատանքային հարաբերություններում նույնպես կարևոր է վստահության ձևավորումը, բայց այստեղ էլ հիմնականում առաջնային նշանակություն ունի նախորդ</w:t>
      </w:r>
      <w:r w:rsidR="0086513C">
        <w:rPr>
          <w:rFonts w:ascii="GHEA Grapalat" w:hAnsi="GHEA Grapalat"/>
          <w:color w:val="0D0D0D" w:themeColor="text1" w:themeTint="F2"/>
          <w:sz w:val="24"/>
          <w:szCs w:val="24"/>
          <w:lang w:val="hy-AM"/>
        </w:rPr>
        <w:t>ող</w:t>
      </w:r>
      <w:r w:rsidRPr="005D4F6E">
        <w:rPr>
          <w:rFonts w:ascii="GHEA Grapalat" w:hAnsi="GHEA Grapalat"/>
          <w:color w:val="0D0D0D" w:themeColor="text1" w:themeTint="F2"/>
          <w:sz w:val="24"/>
          <w:szCs w:val="24"/>
          <w:lang w:val="hy-AM"/>
        </w:rPr>
        <w:t xml:space="preserve"> անձնական շփումները։ Հայերը հաճախ հակված են որոշում կայացնելին սպասել և միմյանց ճանաչելու գործընթացին, ինչը կարող է հանգեցնել ավելի ամուր և երկարաժամկետ աշխատանքային կապերի։ Այնուամենայնիվ, անգամ աշխատանքային հարաբերություններում վստահությունը մեծապես հիմնվում է անձնական հաղորդակցության վրա, և դրա հիման վրա ձևավորվում են ավելի բարձր արդյունավետությամբ աշխատող թիմեր։</w:t>
      </w:r>
    </w:p>
    <w:p w14:paraId="4D256FF8" w14:textId="1036206B"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61BE6BC3" wp14:editId="5EC9CB38">
            <wp:extent cx="5943600" cy="2692400"/>
            <wp:effectExtent l="133350" t="114300" r="133350" b="16510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7866052" w14:textId="15A2B327"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lastRenderedPageBreak/>
        <w:drawing>
          <wp:inline distT="0" distB="0" distL="0" distR="0" wp14:anchorId="12089D3C" wp14:editId="209C3BD1">
            <wp:extent cx="5943600" cy="2692400"/>
            <wp:effectExtent l="133350" t="114300" r="133350" b="1651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DBFAC92" w14:textId="32F3685C" w:rsidR="005D4F6E" w:rsidRDefault="005D4F6E"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t>Այսպիսով, ինչպես երևում է դիագրամներից, հայերն այս հարցում բաժանվում են ոչ թե երկու, այլ երեք ճամբարի։ Ոմանք նախընտրում ենք հարաբերություն կառուցել՝ հիմնվելով աշխատանքի, մի ուրիշ մաս՝ անձնական շփումների և հաղորդակցության, իսկ երրորդը՝ դրանց երկուսի համադրման վրա։</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t>Ելնելով տվյալներից՝ Հայաստանի միևնույն մակարդակի վրա է Ավստրիայի, Լեհաստանը, Իսպանիայի ու Ֆրանսիայի հետ։</w:t>
      </w:r>
    </w:p>
    <w:p w14:paraId="3EF7566E" w14:textId="4BCE07A7" w:rsidR="005D4F6E" w:rsidRPr="005D4F6E" w:rsidRDefault="00E557FD" w:rsidP="005D4F6E">
      <w:pPr>
        <w:pStyle w:val="Heading2"/>
        <w:rPr>
          <w:rFonts w:ascii="GHEA Grapalat" w:hAnsi="GHEA Grapalat"/>
          <w:b/>
          <w:bCs/>
          <w:color w:val="000000" w:themeColor="text1"/>
          <w:sz w:val="28"/>
          <w:szCs w:val="28"/>
        </w:rPr>
      </w:pPr>
      <w:bookmarkStart w:id="25" w:name="_Toc192368607"/>
      <w:r>
        <w:rPr>
          <w:rFonts w:ascii="GHEA Grapalat" w:hAnsi="GHEA Grapalat"/>
          <w:b/>
          <w:bCs/>
          <w:color w:val="000000" w:themeColor="text1"/>
          <w:sz w:val="28"/>
          <w:szCs w:val="28"/>
        </w:rPr>
        <w:t xml:space="preserve">7. </w:t>
      </w:r>
      <w:r w:rsidR="005D4F6E" w:rsidRPr="005D4F6E">
        <w:rPr>
          <w:rFonts w:ascii="GHEA Grapalat" w:hAnsi="GHEA Grapalat"/>
          <w:b/>
          <w:bCs/>
          <w:color w:val="000000" w:themeColor="text1"/>
          <w:sz w:val="28"/>
          <w:szCs w:val="28"/>
          <w:lang w:val="hy-AM"/>
        </w:rPr>
        <w:t xml:space="preserve">Անհամաձայնում </w:t>
      </w:r>
      <w:r w:rsidR="005D4F6E" w:rsidRPr="005D4F6E">
        <w:rPr>
          <w:rFonts w:ascii="GHEA Grapalat" w:hAnsi="GHEA Grapalat"/>
          <w:b/>
          <w:bCs/>
          <w:color w:val="000000" w:themeColor="text1"/>
          <w:sz w:val="28"/>
          <w:szCs w:val="28"/>
        </w:rPr>
        <w:t>(</w:t>
      </w:r>
      <w:r w:rsidR="005D4F6E" w:rsidRPr="005D4F6E">
        <w:rPr>
          <w:rFonts w:ascii="GHEA Grapalat" w:hAnsi="GHEA Grapalat"/>
          <w:b/>
          <w:bCs/>
          <w:color w:val="000000" w:themeColor="text1"/>
          <w:sz w:val="28"/>
          <w:szCs w:val="28"/>
          <w:lang w:val="hy-AM"/>
        </w:rPr>
        <w:t>բախումային, ոչ բախումային</w:t>
      </w:r>
      <w:r w:rsidR="005D4F6E" w:rsidRPr="005D4F6E">
        <w:rPr>
          <w:rFonts w:ascii="GHEA Grapalat" w:hAnsi="GHEA Grapalat"/>
          <w:b/>
          <w:bCs/>
          <w:color w:val="000000" w:themeColor="text1"/>
          <w:sz w:val="28"/>
          <w:szCs w:val="28"/>
        </w:rPr>
        <w:t>)</w:t>
      </w:r>
      <w:bookmarkEnd w:id="25"/>
    </w:p>
    <w:p w14:paraId="18AB9377" w14:textId="09450A9C" w:rsidR="005D4F6E" w:rsidRDefault="005D4F6E" w:rsidP="00D71AC9">
      <w:pPr>
        <w:spacing w:line="360" w:lineRule="auto"/>
        <w:jc w:val="both"/>
        <w:rPr>
          <w:rFonts w:ascii="GHEA Grapalat" w:hAnsi="GHEA Grapalat"/>
          <w:color w:val="0D0D0D" w:themeColor="text1" w:themeTint="F2"/>
          <w:sz w:val="24"/>
          <w:szCs w:val="24"/>
        </w:rPr>
      </w:pPr>
    </w:p>
    <w:p w14:paraId="38B4B600" w14:textId="7931A1BC" w:rsidR="005D4F6E" w:rsidRDefault="005D4F6E" w:rsidP="00D71AC9">
      <w:pPr>
        <w:spacing w:line="360" w:lineRule="auto"/>
        <w:jc w:val="both"/>
        <w:rPr>
          <w:rFonts w:ascii="GHEA Grapalat" w:hAnsi="GHEA Grapalat"/>
          <w:color w:val="0D0D0D" w:themeColor="text1" w:themeTint="F2"/>
          <w:sz w:val="24"/>
          <w:szCs w:val="24"/>
        </w:rPr>
      </w:pPr>
      <w:r>
        <w:rPr>
          <w:rFonts w:ascii="GHEA Grapalat" w:hAnsi="GHEA Grapalat"/>
          <w:color w:val="0D0D0D" w:themeColor="text1" w:themeTint="F2"/>
          <w:sz w:val="24"/>
          <w:szCs w:val="24"/>
        </w:rPr>
        <w:tab/>
      </w:r>
      <w:proofErr w:type="spellStart"/>
      <w:r w:rsidRPr="005D4F6E">
        <w:rPr>
          <w:rFonts w:ascii="GHEA Grapalat" w:hAnsi="GHEA Grapalat"/>
          <w:color w:val="0D0D0D" w:themeColor="text1" w:themeTint="F2"/>
          <w:sz w:val="24"/>
          <w:szCs w:val="24"/>
        </w:rPr>
        <w:t>Ձեր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սեփական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մշակույթի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դիրքը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այս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սանդղակի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վրա</w:t>
      </w:r>
      <w:proofErr w:type="spellEnd"/>
      <w:r w:rsidRPr="005D4F6E">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նշմարելու</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համար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սկզբում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հարցրեք</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ինքներդ</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ձեզ</w:t>
      </w:r>
      <w:proofErr w:type="spellEnd"/>
      <w:r w:rsidRPr="005D4F6E">
        <w:rPr>
          <w:rFonts w:ascii="GHEA Grapalat" w:hAnsi="GHEA Grapalat"/>
          <w:color w:val="0D0D0D" w:themeColor="text1" w:themeTint="F2"/>
          <w:sz w:val="24"/>
          <w:szCs w:val="24"/>
        </w:rPr>
        <w:t>. «</w:t>
      </w:r>
      <w:proofErr w:type="spellStart"/>
      <w:r w:rsidRPr="005D4F6E">
        <w:rPr>
          <w:rFonts w:ascii="GHEA Grapalat" w:hAnsi="GHEA Grapalat"/>
          <w:color w:val="0D0D0D" w:themeColor="text1" w:themeTint="F2"/>
          <w:sz w:val="24"/>
          <w:szCs w:val="24"/>
        </w:rPr>
        <w:t>Եթե</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մշակույթում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ինչ-որ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մեկը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խիստ</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չի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համաձայնում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գաղափարին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դա</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նշանակո՞ւմ</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որ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նա</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չի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հավանում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ինձ</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թե</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միայն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գաղափարը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Ավելի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առճակատման</w:t>
      </w:r>
      <w:proofErr w:type="spellEnd"/>
      <w:r>
        <w:rPr>
          <w:rFonts w:ascii="GHEA Grapalat" w:hAnsi="GHEA Grapalat"/>
          <w:color w:val="0D0D0D" w:themeColor="text1" w:themeTint="F2"/>
          <w:sz w:val="24"/>
          <w:szCs w:val="24"/>
          <w:lang w:val="hy-AM"/>
        </w:rPr>
        <w:t>ն</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հակված</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մշակույթներում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բավականին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բնական</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թվում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հարձակվել</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մեկի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կարծիքի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վրա</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առանց</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անձի</w:t>
      </w:r>
      <w:proofErr w:type="spellEnd"/>
      <w:r>
        <w:rPr>
          <w:rFonts w:ascii="GHEA Grapalat" w:hAnsi="GHEA Grapalat"/>
          <w:color w:val="0D0D0D" w:themeColor="text1" w:themeTint="F2"/>
          <w:sz w:val="24"/>
          <w:szCs w:val="24"/>
          <w:lang w:val="hy-AM"/>
        </w:rPr>
        <w:t xml:space="preserve"> վրա</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հարձակվելու</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Առճակատումից</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խուսափող</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հասարակություններում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այս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երկու</w:t>
      </w:r>
      <w:proofErr w:type="spellEnd"/>
      <w:r w:rsidRPr="005D4F6E">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երևույթները</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սերտորեն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փոխկապակցված</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են</w:t>
      </w:r>
      <w:proofErr w:type="spellEnd"/>
      <w:r w:rsidRPr="005D4F6E">
        <w:rPr>
          <w:rFonts w:ascii="GHEA Grapalat" w:hAnsi="GHEA Grapalat"/>
          <w:color w:val="0D0D0D" w:themeColor="text1" w:themeTint="F2"/>
          <w:sz w:val="24"/>
          <w:szCs w:val="24"/>
        </w:rPr>
        <w:t>։</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lastRenderedPageBreak/>
        <w:tab/>
      </w:r>
      <w:r>
        <w:rPr>
          <w:rFonts w:ascii="GHEA Grapalat" w:hAnsi="GHEA Grapalat"/>
          <w:color w:val="0D0D0D" w:themeColor="text1" w:themeTint="F2"/>
          <w:sz w:val="24"/>
          <w:szCs w:val="24"/>
          <w:lang w:val="hy-AM"/>
        </w:rPr>
        <w:t>Այն անձինք</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ովքեր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փորձ</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ունեն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Նիդերլանդների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Դանիայի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Գերմանիայի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բնակիչների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հետ</w:t>
      </w:r>
      <w:proofErr w:type="spellEnd"/>
      <w:r w:rsidRPr="005D4F6E">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աշխատելու</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կարող</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են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զարմանալ</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տեսնելով</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այս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մշակույթները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Չհամաձայնելու</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սանդղակի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ձախ</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կողմում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ֆրանսիացիներին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այդքան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մոտ</w:t>
      </w:r>
      <w:proofErr w:type="spellEnd"/>
      <w:r w:rsidRPr="005D4F6E">
        <w:rPr>
          <w:rFonts w:ascii="GHEA Grapalat" w:hAnsi="GHEA Grapalat"/>
          <w:color w:val="0D0D0D" w:themeColor="text1" w:themeTint="F2"/>
          <w:sz w:val="24"/>
          <w:szCs w:val="24"/>
        </w:rPr>
        <w:t xml:space="preserve"> </w:t>
      </w:r>
      <w:r w:rsidR="00E557FD">
        <w:rPr>
          <w:rFonts w:ascii="GHEA Grapalat" w:hAnsi="GHEA Grapalat"/>
          <w:color w:val="0D0D0D" w:themeColor="text1" w:themeTint="F2"/>
          <w:sz w:val="24"/>
          <w:szCs w:val="24"/>
          <w:lang w:val="hy-AM"/>
        </w:rPr>
        <w:t>դասված</w:t>
      </w:r>
      <w:r w:rsidRPr="005D4F6E">
        <w:rPr>
          <w:rFonts w:ascii="GHEA Grapalat" w:hAnsi="GHEA Grapalat"/>
          <w:color w:val="0D0D0D" w:themeColor="text1" w:themeTint="F2"/>
          <w:sz w:val="24"/>
          <w:szCs w:val="24"/>
        </w:rPr>
        <w:t xml:space="preserve">։ Ի </w:t>
      </w:r>
      <w:proofErr w:type="spellStart"/>
      <w:r w:rsidRPr="005D4F6E">
        <w:rPr>
          <w:rFonts w:ascii="GHEA Grapalat" w:hAnsi="GHEA Grapalat"/>
          <w:color w:val="0D0D0D" w:themeColor="text1" w:themeTint="F2"/>
          <w:sz w:val="24"/>
          <w:szCs w:val="24"/>
        </w:rPr>
        <w:t>վերջո</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հյուսիսեվրոպական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այս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մշակույթների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ներկայացուցիչները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որպես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կանոն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զուսպ</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են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իրենց</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զգացմունքների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արտահայտման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մեջ</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Նմանապես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մեքսիկացին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կամ</w:t>
      </w:r>
      <w:proofErr w:type="spellEnd"/>
      <w:r w:rsidRPr="005D4F6E">
        <w:rPr>
          <w:rFonts w:ascii="GHEA Grapalat" w:hAnsi="GHEA Grapalat"/>
          <w:color w:val="0D0D0D" w:themeColor="text1" w:themeTint="F2"/>
          <w:sz w:val="24"/>
          <w:szCs w:val="24"/>
        </w:rPr>
        <w:t xml:space="preserve"> </w:t>
      </w:r>
      <w:r w:rsidR="00E557FD">
        <w:rPr>
          <w:rFonts w:ascii="GHEA Grapalat" w:hAnsi="GHEA Grapalat"/>
          <w:color w:val="0D0D0D" w:themeColor="text1" w:themeTint="F2"/>
          <w:sz w:val="24"/>
          <w:szCs w:val="24"/>
          <w:lang w:val="hy-AM"/>
        </w:rPr>
        <w:t>Ս</w:t>
      </w:r>
      <w:proofErr w:type="spellStart"/>
      <w:r w:rsidRPr="005D4F6E">
        <w:rPr>
          <w:rFonts w:ascii="GHEA Grapalat" w:hAnsi="GHEA Grapalat"/>
          <w:color w:val="0D0D0D" w:themeColor="text1" w:themeTint="F2"/>
          <w:sz w:val="24"/>
          <w:szCs w:val="24"/>
        </w:rPr>
        <w:t>աուդյան</w:t>
      </w:r>
      <w:proofErr w:type="spellEnd"/>
      <w:r w:rsidRPr="005D4F6E">
        <w:rPr>
          <w:rFonts w:ascii="GHEA Grapalat" w:hAnsi="GHEA Grapalat"/>
          <w:color w:val="0D0D0D" w:themeColor="text1" w:themeTint="F2"/>
          <w:sz w:val="24"/>
          <w:szCs w:val="24"/>
        </w:rPr>
        <w:t xml:space="preserve"> </w:t>
      </w:r>
      <w:r w:rsidR="00E557FD">
        <w:rPr>
          <w:rFonts w:ascii="GHEA Grapalat" w:hAnsi="GHEA Grapalat"/>
          <w:color w:val="0D0D0D" w:themeColor="text1" w:themeTint="F2"/>
          <w:sz w:val="24"/>
          <w:szCs w:val="24"/>
          <w:lang w:val="hy-AM"/>
        </w:rPr>
        <w:t>Ա</w:t>
      </w:r>
      <w:proofErr w:type="spellStart"/>
      <w:r w:rsidRPr="005D4F6E">
        <w:rPr>
          <w:rFonts w:ascii="GHEA Grapalat" w:hAnsi="GHEA Grapalat"/>
          <w:color w:val="0D0D0D" w:themeColor="text1" w:themeTint="F2"/>
          <w:sz w:val="24"/>
          <w:szCs w:val="24"/>
        </w:rPr>
        <w:t>րաբ</w:t>
      </w:r>
      <w:proofErr w:type="spellEnd"/>
      <w:r w:rsidR="00E557FD">
        <w:rPr>
          <w:rFonts w:ascii="GHEA Grapalat" w:hAnsi="GHEA Grapalat"/>
          <w:color w:val="0D0D0D" w:themeColor="text1" w:themeTint="F2"/>
          <w:sz w:val="24"/>
          <w:szCs w:val="24"/>
          <w:lang w:val="hy-AM"/>
        </w:rPr>
        <w:t>իայի բնակիչը</w:t>
      </w:r>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կարող</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զարմանալ</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տեսնելով</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մշակույթի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դիրքը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սանդղակի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աջ</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կողմում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Ինչպես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իմ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ծրագրերից</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մեկի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մեքսիկացի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մասնակիցը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նշեց</w:t>
      </w:r>
      <w:proofErr w:type="spellEnd"/>
      <w:r w:rsidRPr="005D4F6E">
        <w:rPr>
          <w:rFonts w:ascii="GHEA Grapalat" w:hAnsi="GHEA Grapalat"/>
          <w:color w:val="0D0D0D" w:themeColor="text1" w:themeTint="F2"/>
          <w:sz w:val="24"/>
          <w:szCs w:val="24"/>
        </w:rPr>
        <w:t>. «</w:t>
      </w:r>
      <w:proofErr w:type="spellStart"/>
      <w:r w:rsidRPr="005D4F6E">
        <w:rPr>
          <w:rFonts w:ascii="GHEA Grapalat" w:hAnsi="GHEA Grapalat"/>
          <w:color w:val="0D0D0D" w:themeColor="text1" w:themeTint="F2"/>
          <w:sz w:val="24"/>
          <w:szCs w:val="24"/>
        </w:rPr>
        <w:t>Երբ</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մեքսիկացին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բարկանում</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բարկությունը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նրա</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ներսից</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դուրս</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ժայթքում</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Մենք</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չենք</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կարող</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թաքցնել</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մեր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զգացմունքները</w:t>
      </w:r>
      <w:proofErr w:type="spellEnd"/>
      <w:r w:rsidRPr="005D4F6E">
        <w:rPr>
          <w:rFonts w:ascii="GHEA Grapalat" w:hAnsi="GHEA Grapalat"/>
          <w:color w:val="0D0D0D" w:themeColor="text1" w:themeTint="F2"/>
          <w:sz w:val="24"/>
          <w:szCs w:val="24"/>
        </w:rPr>
        <w:t xml:space="preserve">»։ </w:t>
      </w:r>
      <w:r w:rsidR="00E557FD">
        <w:rPr>
          <w:rFonts w:ascii="GHEA Grapalat" w:hAnsi="GHEA Grapalat"/>
          <w:color w:val="0D0D0D" w:themeColor="text1" w:themeTint="F2"/>
          <w:sz w:val="24"/>
          <w:szCs w:val="24"/>
        </w:rPr>
        <w:br/>
      </w:r>
      <w:r w:rsidR="00E557FD">
        <w:rPr>
          <w:rFonts w:ascii="GHEA Grapalat" w:hAnsi="GHEA Grapalat"/>
          <w:color w:val="0D0D0D" w:themeColor="text1" w:themeTint="F2"/>
          <w:sz w:val="24"/>
          <w:szCs w:val="24"/>
        </w:rPr>
        <w:tab/>
      </w:r>
      <w:proofErr w:type="spellStart"/>
      <w:r w:rsidRPr="005D4F6E">
        <w:rPr>
          <w:rFonts w:ascii="GHEA Grapalat" w:hAnsi="GHEA Grapalat"/>
          <w:color w:val="0D0D0D" w:themeColor="text1" w:themeTint="F2"/>
          <w:sz w:val="24"/>
          <w:szCs w:val="24"/>
        </w:rPr>
        <w:t>Չէ</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որ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տրամաբանական</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որ</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զգացմունքները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բացահայտ</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արտահայտելու</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մշակութային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պատրաստակամությունը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պետք</w:t>
      </w:r>
      <w:proofErr w:type="spellEnd"/>
      <w:r w:rsidRPr="005D4F6E">
        <w:rPr>
          <w:rFonts w:ascii="GHEA Grapalat" w:hAnsi="GHEA Grapalat"/>
          <w:color w:val="0D0D0D" w:themeColor="text1" w:themeTint="F2"/>
          <w:sz w:val="24"/>
          <w:szCs w:val="24"/>
        </w:rPr>
        <w:t xml:space="preserve"> է </w:t>
      </w:r>
      <w:proofErr w:type="spellStart"/>
      <w:r w:rsidRPr="005D4F6E">
        <w:rPr>
          <w:rFonts w:ascii="GHEA Grapalat" w:hAnsi="GHEA Grapalat"/>
          <w:color w:val="0D0D0D" w:themeColor="text1" w:themeTint="F2"/>
          <w:sz w:val="24"/>
          <w:szCs w:val="24"/>
        </w:rPr>
        <w:t>համընկնի</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չհամաձայնությունը</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նույնպես</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բացահայտ</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արտահայտելու</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պատրաստակամության</w:t>
      </w:r>
      <w:proofErr w:type="spellEnd"/>
      <w:r w:rsidRPr="005D4F6E">
        <w:rPr>
          <w:rFonts w:ascii="GHEA Grapalat" w:hAnsi="GHEA Grapalat"/>
          <w:color w:val="0D0D0D" w:themeColor="text1" w:themeTint="F2"/>
          <w:sz w:val="24"/>
          <w:szCs w:val="24"/>
        </w:rPr>
        <w:t xml:space="preserve"> </w:t>
      </w:r>
      <w:proofErr w:type="spellStart"/>
      <w:r w:rsidRPr="005D4F6E">
        <w:rPr>
          <w:rFonts w:ascii="GHEA Grapalat" w:hAnsi="GHEA Grapalat"/>
          <w:color w:val="0D0D0D" w:themeColor="text1" w:themeTint="F2"/>
          <w:sz w:val="24"/>
          <w:szCs w:val="24"/>
        </w:rPr>
        <w:t>հետ</w:t>
      </w:r>
      <w:proofErr w:type="spellEnd"/>
      <w:r w:rsidRPr="005D4F6E">
        <w:rPr>
          <w:rFonts w:ascii="GHEA Grapalat" w:hAnsi="GHEA Grapalat"/>
          <w:color w:val="0D0D0D" w:themeColor="text1" w:themeTint="F2"/>
          <w:sz w:val="24"/>
          <w:szCs w:val="24"/>
        </w:rPr>
        <w:t>։</w:t>
      </w:r>
    </w:p>
    <w:p w14:paraId="00169366" w14:textId="74089F2C" w:rsidR="00E557FD" w:rsidRDefault="00E557FD" w:rsidP="00D71AC9">
      <w:pPr>
        <w:spacing w:line="360" w:lineRule="auto"/>
        <w:jc w:val="both"/>
        <w:rPr>
          <w:rFonts w:ascii="GHEA Grapalat" w:hAnsi="GHEA Grapalat"/>
          <w:color w:val="0D0D0D" w:themeColor="text1" w:themeTint="F2"/>
          <w:sz w:val="24"/>
          <w:szCs w:val="24"/>
        </w:rPr>
      </w:pPr>
      <w:r w:rsidRPr="00E557FD">
        <w:rPr>
          <w:rFonts w:ascii="GHEA Grapalat" w:hAnsi="GHEA Grapalat"/>
          <w:color w:val="0D0D0D" w:themeColor="text1" w:themeTint="F2"/>
          <w:sz w:val="24"/>
          <w:szCs w:val="24"/>
        </w:rPr>
        <w:drawing>
          <wp:inline distT="0" distB="0" distL="0" distR="0" wp14:anchorId="3AF4945A" wp14:editId="0A22CC69">
            <wp:extent cx="5943600" cy="3486150"/>
            <wp:effectExtent l="133350" t="114300" r="114300" b="1714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348615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9CF62AF" w14:textId="668B0A62" w:rsidR="00E557FD" w:rsidRPr="005D4F6E" w:rsidRDefault="00E557FD" w:rsidP="00D71AC9">
      <w:pPr>
        <w:spacing w:line="360" w:lineRule="auto"/>
        <w:jc w:val="both"/>
        <w:rPr>
          <w:rFonts w:ascii="GHEA Grapalat" w:hAnsi="GHEA Grapalat"/>
          <w:color w:val="0D0D0D" w:themeColor="text1" w:themeTint="F2"/>
          <w:sz w:val="24"/>
          <w:szCs w:val="24"/>
        </w:rPr>
      </w:pPr>
      <w:r>
        <w:rPr>
          <w:rFonts w:ascii="GHEA Grapalat" w:hAnsi="GHEA Grapalat"/>
          <w:color w:val="0D0D0D" w:themeColor="text1" w:themeTint="F2"/>
          <w:sz w:val="24"/>
          <w:szCs w:val="24"/>
        </w:rPr>
        <w:lastRenderedPageBreak/>
        <w:tab/>
      </w:r>
      <w:proofErr w:type="spellStart"/>
      <w:r w:rsidRPr="00E557FD">
        <w:rPr>
          <w:rFonts w:ascii="GHEA Grapalat" w:hAnsi="GHEA Grapalat"/>
          <w:color w:val="0D0D0D" w:themeColor="text1" w:themeTint="F2"/>
          <w:sz w:val="24"/>
          <w:szCs w:val="24"/>
        </w:rPr>
        <w:t>Հայերը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հակված</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անհամաձայնության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դեպքում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ցուցաբերել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ավելի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ոչ</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բախումային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կոնֆլիկտից</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խուսափող</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մոտեցում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հատկապես</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սոցիալական</w:t>
      </w:r>
      <w:proofErr w:type="spellEnd"/>
      <w:r w:rsidRPr="00E557FD">
        <w:rPr>
          <w:rFonts w:ascii="GHEA Grapalat" w:hAnsi="GHEA Grapalat"/>
          <w:color w:val="0D0D0D" w:themeColor="text1" w:themeTint="F2"/>
          <w:sz w:val="24"/>
          <w:szCs w:val="24"/>
        </w:rPr>
        <w:t xml:space="preserve"> և </w:t>
      </w:r>
      <w:proofErr w:type="spellStart"/>
      <w:r w:rsidRPr="00E557FD">
        <w:rPr>
          <w:rFonts w:ascii="GHEA Grapalat" w:hAnsi="GHEA Grapalat"/>
          <w:color w:val="0D0D0D" w:themeColor="text1" w:themeTint="F2"/>
          <w:sz w:val="24"/>
          <w:szCs w:val="24"/>
        </w:rPr>
        <w:t>աշխատանքային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հարաբերություններում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Նրանք</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հաճախ</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ձգտում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խուսափել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բացահայտ</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առճակատումից</w:t>
      </w:r>
      <w:proofErr w:type="spellEnd"/>
      <w:r w:rsidRPr="00E557FD">
        <w:rPr>
          <w:rFonts w:ascii="GHEA Grapalat" w:hAnsi="GHEA Grapalat"/>
          <w:color w:val="0D0D0D" w:themeColor="text1" w:themeTint="F2"/>
          <w:sz w:val="24"/>
          <w:szCs w:val="24"/>
        </w:rPr>
        <w:t xml:space="preserve"> և </w:t>
      </w:r>
      <w:proofErr w:type="spellStart"/>
      <w:r w:rsidRPr="00E557FD">
        <w:rPr>
          <w:rFonts w:ascii="GHEA Grapalat" w:hAnsi="GHEA Grapalat"/>
          <w:color w:val="0D0D0D" w:themeColor="text1" w:themeTint="F2"/>
          <w:sz w:val="24"/>
          <w:szCs w:val="24"/>
        </w:rPr>
        <w:t>գերադասում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անհամաձայնությունը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արտահայտել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ավելի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նրբանկատ</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ձևով</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օրինակ</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ենթատեքստերի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ակնարկների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կամ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հումորի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միջոցով</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Այս</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մոտեցումը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բխում</w:t>
      </w:r>
      <w:proofErr w:type="spellEnd"/>
      <w:r w:rsidRPr="00E557FD">
        <w:rPr>
          <w:rFonts w:ascii="GHEA Grapalat" w:hAnsi="GHEA Grapalat"/>
          <w:color w:val="0D0D0D" w:themeColor="text1" w:themeTint="F2"/>
          <w:sz w:val="24"/>
          <w:szCs w:val="24"/>
        </w:rPr>
        <w:t xml:space="preserve"> է </w:t>
      </w:r>
      <w:proofErr w:type="spellStart"/>
      <w:r w:rsidRPr="00E557FD">
        <w:rPr>
          <w:rFonts w:ascii="GHEA Grapalat" w:hAnsi="GHEA Grapalat"/>
          <w:color w:val="0D0D0D" w:themeColor="text1" w:themeTint="F2"/>
          <w:sz w:val="24"/>
          <w:szCs w:val="24"/>
        </w:rPr>
        <w:t>բարձր</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համատեքստային</w:t>
      </w:r>
      <w:proofErr w:type="spellEnd"/>
      <w:r w:rsidRPr="00E557FD">
        <w:rPr>
          <w:rFonts w:ascii="GHEA Grapalat" w:hAnsi="GHEA Grapalat"/>
          <w:color w:val="0D0D0D" w:themeColor="text1" w:themeTint="F2"/>
          <w:sz w:val="24"/>
          <w:szCs w:val="24"/>
        </w:rPr>
        <w:t xml:space="preserve"> (high-context) </w:t>
      </w:r>
      <w:proofErr w:type="spellStart"/>
      <w:r w:rsidRPr="00E557FD">
        <w:rPr>
          <w:rFonts w:ascii="GHEA Grapalat" w:hAnsi="GHEA Grapalat"/>
          <w:color w:val="0D0D0D" w:themeColor="text1" w:themeTint="F2"/>
          <w:sz w:val="24"/>
          <w:szCs w:val="24"/>
        </w:rPr>
        <w:t>հաղորդակցությունից</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որտեղ</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բառացի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արտահայտված</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խոսքից</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ավելի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կարևոր</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ենթատեքստն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ու</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ոչ</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վերբալ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նշանները</w:t>
      </w:r>
      <w:proofErr w:type="spellEnd"/>
      <w:r w:rsidRPr="00E557FD">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tab/>
      </w:r>
      <w:r>
        <w:rPr>
          <w:rFonts w:ascii="GHEA Grapalat" w:hAnsi="GHEA Grapalat"/>
          <w:color w:val="0D0D0D" w:themeColor="text1" w:themeTint="F2"/>
          <w:sz w:val="24"/>
          <w:szCs w:val="24"/>
          <w:lang w:val="hy-AM"/>
        </w:rPr>
        <w:t>Այսուհանդերձ</w:t>
      </w:r>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որոշ</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իրավիճակներում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հատկապես</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ընտանիքի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կամ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քաղաքական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քննարկումների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ընթացքում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հայերը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կարող</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դրսևորել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ավելի</w:t>
      </w:r>
      <w:proofErr w:type="spellEnd"/>
      <w:r w:rsidRPr="00E557FD">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lang w:val="hy-AM"/>
        </w:rPr>
        <w:t>ագրեսիվ</w:t>
      </w:r>
      <w:r w:rsidRPr="00E557FD">
        <w:rPr>
          <w:rFonts w:ascii="GHEA Grapalat" w:hAnsi="GHEA Grapalat"/>
          <w:color w:val="0D0D0D" w:themeColor="text1" w:themeTint="F2"/>
          <w:sz w:val="24"/>
          <w:szCs w:val="24"/>
        </w:rPr>
        <w:t xml:space="preserve"> և </w:t>
      </w:r>
      <w:r>
        <w:rPr>
          <w:rFonts w:ascii="GHEA Grapalat" w:hAnsi="GHEA Grapalat"/>
          <w:color w:val="0D0D0D" w:themeColor="text1" w:themeTint="F2"/>
          <w:sz w:val="24"/>
          <w:szCs w:val="24"/>
          <w:lang w:val="hy-AM"/>
        </w:rPr>
        <w:t>էմոցիոնալ</w:t>
      </w:r>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մոտեցում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Այս</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դեպքում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անհամաձայնությունը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կարող</w:t>
      </w:r>
      <w:proofErr w:type="spellEnd"/>
      <w:r w:rsidRPr="00E557FD">
        <w:rPr>
          <w:rFonts w:ascii="GHEA Grapalat" w:hAnsi="GHEA Grapalat"/>
          <w:color w:val="0D0D0D" w:themeColor="text1" w:themeTint="F2"/>
          <w:sz w:val="24"/>
          <w:szCs w:val="24"/>
        </w:rPr>
        <w:t xml:space="preserve"> է </w:t>
      </w:r>
      <w:proofErr w:type="spellStart"/>
      <w:r w:rsidRPr="00E557FD">
        <w:rPr>
          <w:rFonts w:ascii="GHEA Grapalat" w:hAnsi="GHEA Grapalat"/>
          <w:color w:val="0D0D0D" w:themeColor="text1" w:themeTint="F2"/>
          <w:sz w:val="24"/>
          <w:szCs w:val="24"/>
        </w:rPr>
        <w:t>արտահայտվել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բացահայտ</w:t>
      </w:r>
      <w:proofErr w:type="spellEnd"/>
      <w:r w:rsidRPr="00E557FD">
        <w:rPr>
          <w:rFonts w:ascii="GHEA Grapalat" w:hAnsi="GHEA Grapalat"/>
          <w:color w:val="0D0D0D" w:themeColor="text1" w:themeTint="F2"/>
          <w:sz w:val="24"/>
          <w:szCs w:val="24"/>
        </w:rPr>
        <w:t xml:space="preserve"> և </w:t>
      </w:r>
      <w:proofErr w:type="spellStart"/>
      <w:r w:rsidRPr="00E557FD">
        <w:rPr>
          <w:rFonts w:ascii="GHEA Grapalat" w:hAnsi="GHEA Grapalat"/>
          <w:color w:val="0D0D0D" w:themeColor="text1" w:themeTint="F2"/>
          <w:sz w:val="24"/>
          <w:szCs w:val="24"/>
        </w:rPr>
        <w:t>էներգետիկ</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կերպով</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բայց</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որպես</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կանոն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այն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չի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վերածվում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երկարատև</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բախման</w:t>
      </w:r>
      <w:proofErr w:type="spellEnd"/>
      <w:r w:rsidRPr="00E557FD">
        <w:rPr>
          <w:rFonts w:ascii="GHEA Grapalat" w:hAnsi="GHEA Grapalat"/>
          <w:color w:val="0D0D0D" w:themeColor="text1" w:themeTint="F2"/>
          <w:sz w:val="24"/>
          <w:szCs w:val="24"/>
        </w:rPr>
        <w:t xml:space="preserve">։ </w:t>
      </w:r>
      <w:r>
        <w:rPr>
          <w:rFonts w:ascii="GHEA Grapalat" w:hAnsi="GHEA Grapalat"/>
          <w:color w:val="0D0D0D" w:themeColor="text1" w:themeTint="F2"/>
          <w:sz w:val="24"/>
          <w:szCs w:val="24"/>
        </w:rPr>
        <w:br/>
      </w:r>
      <w:r>
        <w:rPr>
          <w:rFonts w:ascii="GHEA Grapalat" w:hAnsi="GHEA Grapalat"/>
          <w:color w:val="0D0D0D" w:themeColor="text1" w:themeTint="F2"/>
          <w:sz w:val="24"/>
          <w:szCs w:val="24"/>
        </w:rPr>
        <w:tab/>
      </w:r>
      <w:proofErr w:type="spellStart"/>
      <w:r w:rsidRPr="00E557FD">
        <w:rPr>
          <w:rFonts w:ascii="GHEA Grapalat" w:hAnsi="GHEA Grapalat"/>
          <w:color w:val="0D0D0D" w:themeColor="text1" w:themeTint="F2"/>
          <w:sz w:val="24"/>
          <w:szCs w:val="24"/>
        </w:rPr>
        <w:t>Ընդհանուր</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առմամբ</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հայերը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ձգտում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պահպանել</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ներդաշնակությունը</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ուստի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հակված</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են</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անհամաձայնությունների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հարթեցման</w:t>
      </w:r>
      <w:proofErr w:type="spellEnd"/>
      <w:r w:rsidRPr="00E557FD">
        <w:rPr>
          <w:rFonts w:ascii="GHEA Grapalat" w:hAnsi="GHEA Grapalat"/>
          <w:color w:val="0D0D0D" w:themeColor="text1" w:themeTint="F2"/>
          <w:sz w:val="24"/>
          <w:szCs w:val="24"/>
        </w:rPr>
        <w:t xml:space="preserve"> և </w:t>
      </w:r>
      <w:proofErr w:type="spellStart"/>
      <w:r w:rsidRPr="00E557FD">
        <w:rPr>
          <w:rFonts w:ascii="GHEA Grapalat" w:hAnsi="GHEA Grapalat"/>
          <w:color w:val="0D0D0D" w:themeColor="text1" w:themeTint="F2"/>
          <w:sz w:val="24"/>
          <w:szCs w:val="24"/>
        </w:rPr>
        <w:t>բանակցությունների</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միջոցով</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ընդհանուր</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լուծում</w:t>
      </w:r>
      <w:proofErr w:type="spellEnd"/>
      <w:r w:rsidRPr="00E557FD">
        <w:rPr>
          <w:rFonts w:ascii="GHEA Grapalat" w:hAnsi="GHEA Grapalat"/>
          <w:color w:val="0D0D0D" w:themeColor="text1" w:themeTint="F2"/>
          <w:sz w:val="24"/>
          <w:szCs w:val="24"/>
        </w:rPr>
        <w:t xml:space="preserve"> </w:t>
      </w:r>
      <w:proofErr w:type="spellStart"/>
      <w:r w:rsidRPr="00E557FD">
        <w:rPr>
          <w:rFonts w:ascii="GHEA Grapalat" w:hAnsi="GHEA Grapalat"/>
          <w:color w:val="0D0D0D" w:themeColor="text1" w:themeTint="F2"/>
          <w:sz w:val="24"/>
          <w:szCs w:val="24"/>
        </w:rPr>
        <w:t>գտնելու</w:t>
      </w:r>
      <w:proofErr w:type="spellEnd"/>
      <w:r w:rsidRPr="00E557FD">
        <w:rPr>
          <w:rFonts w:ascii="GHEA Grapalat" w:hAnsi="GHEA Grapalat"/>
          <w:color w:val="0D0D0D" w:themeColor="text1" w:themeTint="F2"/>
          <w:sz w:val="24"/>
          <w:szCs w:val="24"/>
        </w:rPr>
        <w:t>։</w:t>
      </w:r>
    </w:p>
    <w:p w14:paraId="17563ADF" w14:textId="40AB5C93"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61B6FDBE" wp14:editId="16BC1326">
            <wp:extent cx="5943600" cy="2692400"/>
            <wp:effectExtent l="133350" t="114300" r="133350" b="16510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90B4B5F" w14:textId="64BFE333"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lastRenderedPageBreak/>
        <w:drawing>
          <wp:inline distT="0" distB="0" distL="0" distR="0" wp14:anchorId="0FE3C94A" wp14:editId="4F395006">
            <wp:extent cx="5943600" cy="2692400"/>
            <wp:effectExtent l="133350" t="114300" r="133350" b="16510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07C0062" w14:textId="3F3C4ACD" w:rsidR="00E557FD" w:rsidRDefault="00E557FD"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t>Ինչպես ցույց են տալիս սանդղակի տվյալները՝ հայերն այս հարցում այնքան էլ կողմնորոշված չեն</w:t>
      </w:r>
      <w:r w:rsidRPr="00E557FD">
        <w:rPr>
          <w:rFonts w:ascii="GHEA Grapalat" w:hAnsi="GHEA Grapalat"/>
          <w:color w:val="0D0D0D" w:themeColor="text1" w:themeTint="F2"/>
          <w:sz w:val="24"/>
          <w:szCs w:val="24"/>
          <w:lang w:val="hy-AM"/>
        </w:rPr>
        <w:t xml:space="preserve">. </w:t>
      </w:r>
      <w:r>
        <w:rPr>
          <w:rFonts w:ascii="GHEA Grapalat" w:hAnsi="GHEA Grapalat"/>
          <w:color w:val="0D0D0D" w:themeColor="text1" w:themeTint="F2"/>
          <w:sz w:val="24"/>
          <w:szCs w:val="24"/>
          <w:lang w:val="hy-AM"/>
        </w:rPr>
        <w:t>անհամաձայնման պարագայում սիրում են թե՛ բանակցել, թե՛ վիճել։ Սույն ենթագլխում ևս, մակարդակի դերակատարներն էական փոփոխություն չեն կրել, նույն անգլո-սաքսոնական ընտանիքի ներկայացուցիչների՝ Միացյալ Թագավորության, ԱՄՆ-ի, Ավստրալիայի կողքին նկատում ենք Հայաստանը։</w:t>
      </w:r>
    </w:p>
    <w:p w14:paraId="070E76B7" w14:textId="1E84AB7A" w:rsidR="00E557FD" w:rsidRPr="00E557FD" w:rsidRDefault="00E557FD" w:rsidP="00E557FD">
      <w:pPr>
        <w:pStyle w:val="Heading2"/>
        <w:rPr>
          <w:rFonts w:ascii="GHEA Grapalat" w:hAnsi="GHEA Grapalat"/>
          <w:b/>
          <w:bCs/>
          <w:color w:val="000000" w:themeColor="text1"/>
          <w:sz w:val="28"/>
          <w:szCs w:val="28"/>
          <w:lang w:val="hy-AM"/>
        </w:rPr>
      </w:pPr>
      <w:bookmarkStart w:id="26" w:name="_Toc192368608"/>
      <w:r w:rsidRPr="00E557FD">
        <w:rPr>
          <w:rFonts w:ascii="GHEA Grapalat" w:hAnsi="GHEA Grapalat"/>
          <w:b/>
          <w:bCs/>
          <w:color w:val="000000" w:themeColor="text1"/>
          <w:sz w:val="28"/>
          <w:szCs w:val="28"/>
          <w:lang w:val="hy-AM"/>
        </w:rPr>
        <w:t>8. Պլանավորում (ֆիքսված և ոչ ֆիքսված)</w:t>
      </w:r>
      <w:bookmarkEnd w:id="26"/>
    </w:p>
    <w:p w14:paraId="62B3170C" w14:textId="0B881C40" w:rsidR="00E557FD" w:rsidRDefault="00E557FD" w:rsidP="00D71AC9">
      <w:pPr>
        <w:spacing w:line="360" w:lineRule="auto"/>
        <w:jc w:val="both"/>
        <w:rPr>
          <w:rFonts w:ascii="GHEA Grapalat" w:hAnsi="GHEA Grapalat"/>
          <w:color w:val="0D0D0D" w:themeColor="text1" w:themeTint="F2"/>
          <w:sz w:val="24"/>
          <w:szCs w:val="24"/>
          <w:lang w:val="hy-AM"/>
        </w:rPr>
      </w:pPr>
    </w:p>
    <w:p w14:paraId="7FB08482" w14:textId="62B12155" w:rsidR="00E557FD" w:rsidRDefault="00E557FD"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r>
      <w:r w:rsidRPr="00E557FD">
        <w:rPr>
          <w:rFonts w:ascii="GHEA Grapalat" w:hAnsi="GHEA Grapalat"/>
          <w:color w:val="0D0D0D" w:themeColor="text1" w:themeTint="F2"/>
          <w:sz w:val="24"/>
          <w:szCs w:val="24"/>
          <w:lang w:val="hy-AM"/>
        </w:rPr>
        <w:t>Ինչպես այս գրքում քննարկված մյուս մշակութային սանդղակները, «</w:t>
      </w:r>
      <w:r w:rsidR="00FE3969">
        <w:rPr>
          <w:rFonts w:ascii="GHEA Grapalat" w:hAnsi="GHEA Grapalat"/>
          <w:color w:val="0D0D0D" w:themeColor="text1" w:themeTint="F2"/>
          <w:sz w:val="24"/>
          <w:szCs w:val="24"/>
          <w:lang w:val="hy-AM"/>
        </w:rPr>
        <w:t>Պլանավորում</w:t>
      </w:r>
      <w:r w:rsidRPr="00E557FD">
        <w:rPr>
          <w:rFonts w:ascii="GHEA Grapalat" w:hAnsi="GHEA Grapalat"/>
          <w:color w:val="0D0D0D" w:themeColor="text1" w:themeTint="F2"/>
          <w:sz w:val="24"/>
          <w:szCs w:val="24"/>
          <w:lang w:val="hy-AM"/>
        </w:rPr>
        <w:t xml:space="preserve">» սանդղակը </w:t>
      </w:r>
      <w:r w:rsidR="00FE3969" w:rsidRPr="00E557FD">
        <w:rPr>
          <w:rFonts w:ascii="GHEA Grapalat" w:hAnsi="GHEA Grapalat"/>
          <w:color w:val="0D0D0D" w:themeColor="text1" w:themeTint="F2"/>
          <w:sz w:val="24"/>
          <w:szCs w:val="24"/>
          <w:lang w:val="hy-AM"/>
        </w:rPr>
        <w:t>մի շարք պատմական գործոնների</w:t>
      </w:r>
      <w:r w:rsidR="00FE3969">
        <w:rPr>
          <w:rFonts w:ascii="GHEA Grapalat" w:hAnsi="GHEA Grapalat"/>
          <w:color w:val="0D0D0D" w:themeColor="text1" w:themeTint="F2"/>
          <w:sz w:val="24"/>
          <w:szCs w:val="24"/>
          <w:lang w:val="hy-AM"/>
        </w:rPr>
        <w:t xml:space="preserve"> խորքային </w:t>
      </w:r>
      <w:r w:rsidRPr="00E557FD">
        <w:rPr>
          <w:rFonts w:ascii="GHEA Grapalat" w:hAnsi="GHEA Grapalat"/>
          <w:color w:val="0D0D0D" w:themeColor="text1" w:themeTint="F2"/>
          <w:sz w:val="24"/>
          <w:szCs w:val="24"/>
          <w:lang w:val="hy-AM"/>
        </w:rPr>
        <w:t>ազդեցության տակ է</w:t>
      </w:r>
      <w:r w:rsidR="00FE3969">
        <w:rPr>
          <w:rFonts w:ascii="GHEA Grapalat" w:hAnsi="GHEA Grapalat"/>
          <w:color w:val="0D0D0D" w:themeColor="text1" w:themeTint="F2"/>
          <w:sz w:val="24"/>
          <w:szCs w:val="24"/>
          <w:lang w:val="hy-AM"/>
        </w:rPr>
        <w:t xml:space="preserve"> գտնվում,</w:t>
      </w:r>
      <w:r w:rsidRPr="00E557FD">
        <w:rPr>
          <w:rFonts w:ascii="GHEA Grapalat" w:hAnsi="GHEA Grapalat"/>
          <w:color w:val="0D0D0D" w:themeColor="text1" w:themeTint="F2"/>
          <w:sz w:val="24"/>
          <w:szCs w:val="24"/>
          <w:lang w:val="hy-AM"/>
        </w:rPr>
        <w:t xml:space="preserve"> որոնք ձևավորում են մարդկանց կենսակերպը, աշխատանքը, մտածելակերպը և միմյանց հետ փոխազդեցությունը։ «</w:t>
      </w:r>
      <w:r w:rsidR="00FE3969">
        <w:rPr>
          <w:rFonts w:ascii="GHEA Grapalat" w:hAnsi="GHEA Grapalat"/>
          <w:color w:val="0D0D0D" w:themeColor="text1" w:themeTint="F2"/>
          <w:sz w:val="24"/>
          <w:szCs w:val="24"/>
          <w:lang w:val="hy-AM"/>
        </w:rPr>
        <w:t>Պլանավորում</w:t>
      </w:r>
      <w:r w:rsidRPr="00E557FD">
        <w:rPr>
          <w:rFonts w:ascii="GHEA Grapalat" w:hAnsi="GHEA Grapalat"/>
          <w:color w:val="0D0D0D" w:themeColor="text1" w:themeTint="F2"/>
          <w:sz w:val="24"/>
          <w:szCs w:val="24"/>
          <w:lang w:val="hy-AM"/>
        </w:rPr>
        <w:t xml:space="preserve">» սանդղակի դիրքերը մասամբ պայմանավորված են նրանով, թե որքան հաստատուն և հուսալի, դինամիկ և անկանխատեսելի է առօրյա կյանքը </w:t>
      </w:r>
      <w:r w:rsidR="00FE3969">
        <w:rPr>
          <w:rFonts w:ascii="GHEA Grapalat" w:hAnsi="GHEA Grapalat"/>
          <w:color w:val="0D0D0D" w:themeColor="text1" w:themeTint="F2"/>
          <w:sz w:val="24"/>
          <w:szCs w:val="24"/>
          <w:lang w:val="hy-AM"/>
        </w:rPr>
        <w:t>դիցուք</w:t>
      </w:r>
      <w:r w:rsidRPr="00E557FD">
        <w:rPr>
          <w:rFonts w:ascii="GHEA Grapalat" w:hAnsi="GHEA Grapalat"/>
          <w:color w:val="0D0D0D" w:themeColor="text1" w:themeTint="F2"/>
          <w:sz w:val="24"/>
          <w:szCs w:val="24"/>
          <w:lang w:val="hy-AM"/>
        </w:rPr>
        <w:t xml:space="preserve"> երկրում։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E557FD">
        <w:rPr>
          <w:rFonts w:ascii="GHEA Grapalat" w:hAnsi="GHEA Grapalat"/>
          <w:color w:val="0D0D0D" w:themeColor="text1" w:themeTint="F2"/>
          <w:sz w:val="24"/>
          <w:szCs w:val="24"/>
          <w:lang w:val="hy-AM"/>
        </w:rPr>
        <w:t xml:space="preserve">Եթե ապրում եք Գերմանիայում, հավանաբար կգտնեք, որ ամեն ինչ գրեթե ըստ պլանի է ընթանում։ Գնացքները հուսալի են, երթևեկությունը կառավարելի է, </w:t>
      </w:r>
      <w:r w:rsidRPr="00E557FD">
        <w:rPr>
          <w:rFonts w:ascii="GHEA Grapalat" w:hAnsi="GHEA Grapalat"/>
          <w:color w:val="0D0D0D" w:themeColor="text1" w:themeTint="F2"/>
          <w:sz w:val="24"/>
          <w:szCs w:val="24"/>
          <w:lang w:val="hy-AM"/>
        </w:rPr>
        <w:lastRenderedPageBreak/>
        <w:t xml:space="preserve">համակարգերը վստահելի են, կառավարության կանոնները հստակ են և քիչ թե շատ հետևողականորեն կիրառվում են։ Հավանաբար կարող եք ամբողջ տարին պլանավորել՝ ենթադրելով, որ ձեր միջավայրը մեծապես չի խանգարի ձեր ծրագրերին։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E557FD">
        <w:rPr>
          <w:rFonts w:ascii="GHEA Grapalat" w:hAnsi="GHEA Grapalat"/>
          <w:color w:val="0D0D0D" w:themeColor="text1" w:themeTint="F2"/>
          <w:sz w:val="24"/>
          <w:szCs w:val="24"/>
          <w:lang w:val="hy-AM"/>
        </w:rPr>
        <w:t xml:space="preserve">Հստակ կապ կա այս մշակութային օրինաչափության և Գերմանիայի պատմության </w:t>
      </w:r>
      <w:r w:rsidR="00FE3969">
        <w:rPr>
          <w:rFonts w:ascii="GHEA Grapalat" w:hAnsi="GHEA Grapalat"/>
          <w:color w:val="0D0D0D" w:themeColor="text1" w:themeTint="F2"/>
          <w:sz w:val="24"/>
          <w:szCs w:val="24"/>
          <w:lang w:val="hy-AM"/>
        </w:rPr>
        <w:t>միջև</w:t>
      </w:r>
      <w:r w:rsidRPr="00E557FD">
        <w:rPr>
          <w:rFonts w:ascii="GHEA Grapalat" w:hAnsi="GHEA Grapalat"/>
          <w:color w:val="0D0D0D" w:themeColor="text1" w:themeTint="F2"/>
          <w:sz w:val="24"/>
          <w:szCs w:val="24"/>
          <w:lang w:val="hy-AM"/>
        </w:rPr>
        <w:t>՝ որպես աշխարհում առաջին երկրներից մեկը, որը դարձավ խիստ արդյունաբերական։ Պատկերացրեք, որ Գերմանիայի ավտոմոբիլային արդյունաբերության գործարանի աշխատող եք</w:t>
      </w:r>
      <w:r w:rsidR="00FE3969" w:rsidRPr="00FE3969">
        <w:rPr>
          <w:rFonts w:ascii="GHEA Grapalat" w:hAnsi="GHEA Grapalat"/>
          <w:color w:val="0D0D0D" w:themeColor="text1" w:themeTint="F2"/>
          <w:sz w:val="24"/>
          <w:szCs w:val="24"/>
          <w:lang w:val="hy-AM"/>
        </w:rPr>
        <w:t xml:space="preserve">. </w:t>
      </w:r>
      <w:r w:rsidR="00FE3969">
        <w:rPr>
          <w:rFonts w:ascii="GHEA Grapalat" w:hAnsi="GHEA Grapalat"/>
          <w:color w:val="0D0D0D" w:themeColor="text1" w:themeTint="F2"/>
          <w:sz w:val="24"/>
          <w:szCs w:val="24"/>
          <w:lang w:val="hy-AM"/>
        </w:rPr>
        <w:t>ե</w:t>
      </w:r>
      <w:r w:rsidRPr="00E557FD">
        <w:rPr>
          <w:rFonts w:ascii="GHEA Grapalat" w:hAnsi="GHEA Grapalat"/>
          <w:color w:val="0D0D0D" w:themeColor="text1" w:themeTint="F2"/>
          <w:sz w:val="24"/>
          <w:szCs w:val="24"/>
          <w:lang w:val="hy-AM"/>
        </w:rPr>
        <w:t>թե աշխատանքի եք գալիս չորս րոպե ուշ, այն մեքենան, որի համար պատասխանատու եք, ուշ է գործարկվում, ինչ</w:t>
      </w:r>
      <w:r w:rsidR="00FE3969">
        <w:rPr>
          <w:rFonts w:ascii="GHEA Grapalat" w:hAnsi="GHEA Grapalat"/>
          <w:color w:val="0D0D0D" w:themeColor="text1" w:themeTint="F2"/>
          <w:sz w:val="24"/>
          <w:szCs w:val="24"/>
          <w:lang w:val="hy-AM"/>
        </w:rPr>
        <w:t>ն</w:t>
      </w:r>
      <w:r w:rsidRPr="00E557FD">
        <w:rPr>
          <w:rFonts w:ascii="GHEA Grapalat" w:hAnsi="GHEA Grapalat"/>
          <w:color w:val="0D0D0D" w:themeColor="text1" w:themeTint="F2"/>
          <w:sz w:val="24"/>
          <w:szCs w:val="24"/>
          <w:lang w:val="hy-AM"/>
        </w:rPr>
        <w:t xml:space="preserve"> իրական, չափելի ֆինանսական ծախս է պահանջում։ Մինչ օրս Գերմանիայում ժամանակի ընկալումը մասամբ հիմնված է արդյունաբերական հեղափոխության վաղ ազդեցության վրա, որտեղ գործարանային աշխատանքը պահանջում էր, որ աշխատուժը լինի ձեռքի տակ և տեղում՝ ճշգրիտ նշանակված պահին։</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E557FD">
        <w:rPr>
          <w:rFonts w:ascii="GHEA Grapalat" w:hAnsi="GHEA Grapalat"/>
          <w:color w:val="0D0D0D" w:themeColor="text1" w:themeTint="F2"/>
          <w:sz w:val="24"/>
          <w:szCs w:val="24"/>
          <w:lang w:val="hy-AM"/>
        </w:rPr>
        <w:t xml:space="preserve">Օրինակ, եթե դուք ֆերմեր եք Նիգերիայի գյուղական </w:t>
      </w:r>
      <w:r w:rsidR="00E264EE">
        <w:rPr>
          <w:rFonts w:ascii="GHEA Grapalat" w:hAnsi="GHEA Grapalat"/>
          <w:color w:val="0D0D0D" w:themeColor="text1" w:themeTint="F2"/>
          <w:sz w:val="24"/>
          <w:szCs w:val="24"/>
          <w:lang w:val="hy-AM"/>
        </w:rPr>
        <w:t>վայրում</w:t>
      </w:r>
      <w:r w:rsidRPr="00E557FD">
        <w:rPr>
          <w:rFonts w:ascii="GHEA Grapalat" w:hAnsi="GHEA Grapalat"/>
          <w:color w:val="0D0D0D" w:themeColor="text1" w:themeTint="F2"/>
          <w:sz w:val="24"/>
          <w:szCs w:val="24"/>
          <w:lang w:val="hy-AM"/>
        </w:rPr>
        <w:t xml:space="preserve">, ֆերմայի աշխատանքի մեծ մասը կատարվում է մարդկանց </w:t>
      </w:r>
      <w:r w:rsidR="00FE3969">
        <w:rPr>
          <w:rFonts w:ascii="GHEA Grapalat" w:hAnsi="GHEA Grapalat"/>
          <w:color w:val="0D0D0D" w:themeColor="text1" w:themeTint="F2"/>
          <w:sz w:val="24"/>
          <w:szCs w:val="24"/>
          <w:lang w:val="hy-AM"/>
        </w:rPr>
        <w:t>ձեռքով</w:t>
      </w:r>
      <w:r w:rsidRPr="00E557FD">
        <w:rPr>
          <w:rFonts w:ascii="GHEA Grapalat" w:hAnsi="GHEA Grapalat"/>
          <w:color w:val="0D0D0D" w:themeColor="text1" w:themeTint="F2"/>
          <w:sz w:val="24"/>
          <w:szCs w:val="24"/>
          <w:lang w:val="hy-AM"/>
        </w:rPr>
        <w:t xml:space="preserve">, և դուք հավանաբար քիչ մեքենաներ ունեք։ Այս միջավայրում մեծ նշանակություն չունի, թե աշխատանքը սկսում եք ժամը 7:00-ին, թե 7:12-ին կամ նույնիսկ 7:32-ին։ Կարևորն այն է, որ ձեր աշխատանքային կառուցվածքը բավականաչափ ճկուն լինի բնական միջավայրի փոփոխություններին հարմարվելու համար, և որ դուք ներդրումներ կատարեք կարևոր հարաբերություններում, որոնք անհրաժեշտ են ձեր աշխատողներին երաշտի կամ ջրհեղեղի, էրոզիայի կամ միջատների ներխուժման ժամանակ </w:t>
      </w:r>
      <w:r w:rsidR="00FE3969">
        <w:rPr>
          <w:rFonts w:ascii="GHEA Grapalat" w:hAnsi="GHEA Grapalat"/>
          <w:color w:val="0D0D0D" w:themeColor="text1" w:themeTint="F2"/>
          <w:sz w:val="24"/>
          <w:szCs w:val="24"/>
          <w:lang w:val="hy-AM"/>
        </w:rPr>
        <w:t>աշխատունակ</w:t>
      </w:r>
      <w:r w:rsidRPr="00E557FD">
        <w:rPr>
          <w:rFonts w:ascii="GHEA Grapalat" w:hAnsi="GHEA Grapalat"/>
          <w:color w:val="0D0D0D" w:themeColor="text1" w:themeTint="F2"/>
          <w:sz w:val="24"/>
          <w:szCs w:val="24"/>
          <w:lang w:val="hy-AM"/>
        </w:rPr>
        <w:t xml:space="preserve"> պահելու համար։ Այս միջավայրում արտադրողականությունը և շահույթը ուղղակիորեն կապված են ղեկավարի ճկունության և հարաբերությունների հետ։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t>Իրապես</w:t>
      </w:r>
      <w:r w:rsidRPr="00E557FD">
        <w:rPr>
          <w:rFonts w:ascii="GHEA Grapalat" w:hAnsi="GHEA Grapalat"/>
          <w:color w:val="0D0D0D" w:themeColor="text1" w:themeTint="F2"/>
          <w:sz w:val="24"/>
          <w:szCs w:val="24"/>
          <w:lang w:val="hy-AM"/>
        </w:rPr>
        <w:t>, հարաբերությունների կարևորությունը կարծես «</w:t>
      </w:r>
      <w:r w:rsidR="00FE3969">
        <w:rPr>
          <w:rFonts w:ascii="GHEA Grapalat" w:hAnsi="GHEA Grapalat"/>
          <w:color w:val="0D0D0D" w:themeColor="text1" w:themeTint="F2"/>
          <w:sz w:val="24"/>
          <w:szCs w:val="24"/>
          <w:lang w:val="hy-AM"/>
        </w:rPr>
        <w:t>Պլանավորում</w:t>
      </w:r>
      <w:r w:rsidRPr="00E557FD">
        <w:rPr>
          <w:rFonts w:ascii="GHEA Grapalat" w:hAnsi="GHEA Grapalat"/>
          <w:color w:val="0D0D0D" w:themeColor="text1" w:themeTint="F2"/>
          <w:sz w:val="24"/>
          <w:szCs w:val="24"/>
          <w:lang w:val="hy-AM"/>
        </w:rPr>
        <w:t>» սանդղակը հասկանալու բանալին է։ Տրամաբանական է, որ եթե հարաբերություններ</w:t>
      </w:r>
      <w:r w:rsidR="00FE3969">
        <w:rPr>
          <w:rFonts w:ascii="GHEA Grapalat" w:hAnsi="GHEA Grapalat"/>
          <w:color w:val="0D0D0D" w:themeColor="text1" w:themeTint="F2"/>
          <w:sz w:val="24"/>
          <w:szCs w:val="24"/>
          <w:lang w:val="hy-AM"/>
        </w:rPr>
        <w:t>ն</w:t>
      </w:r>
      <w:r w:rsidRPr="00E557FD">
        <w:rPr>
          <w:rFonts w:ascii="GHEA Grapalat" w:hAnsi="GHEA Grapalat"/>
          <w:color w:val="0D0D0D" w:themeColor="text1" w:themeTint="F2"/>
          <w:sz w:val="24"/>
          <w:szCs w:val="24"/>
          <w:lang w:val="hy-AM"/>
        </w:rPr>
        <w:t xml:space="preserve"> առաջնահերթություն են, ապա դուք դրանք կդնեք ժամացույցից առաջ։ Այսպիսով, բնական է, որ մշակույթները, որոնք մեծ նշանակություն են տալիս </w:t>
      </w:r>
      <w:r w:rsidRPr="00E557FD">
        <w:rPr>
          <w:rFonts w:ascii="GHEA Grapalat" w:hAnsi="GHEA Grapalat"/>
          <w:color w:val="0D0D0D" w:themeColor="text1" w:themeTint="F2"/>
          <w:sz w:val="24"/>
          <w:szCs w:val="24"/>
          <w:lang w:val="hy-AM"/>
        </w:rPr>
        <w:lastRenderedPageBreak/>
        <w:t>հարաբերությունների կառուցմանը, մի քանի բացառություններով, հակված են ընկնել «</w:t>
      </w:r>
      <w:r w:rsidR="00FE3969">
        <w:rPr>
          <w:rFonts w:ascii="GHEA Grapalat" w:hAnsi="GHEA Grapalat"/>
          <w:color w:val="0D0D0D" w:themeColor="text1" w:themeTint="F2"/>
          <w:sz w:val="24"/>
          <w:szCs w:val="24"/>
          <w:lang w:val="hy-AM"/>
        </w:rPr>
        <w:t>Պլանավորման</w:t>
      </w:r>
      <w:r w:rsidRPr="00E557FD">
        <w:rPr>
          <w:rFonts w:ascii="GHEA Grapalat" w:hAnsi="GHEA Grapalat"/>
          <w:color w:val="0D0D0D" w:themeColor="text1" w:themeTint="F2"/>
          <w:sz w:val="24"/>
          <w:szCs w:val="24"/>
          <w:lang w:val="hy-AM"/>
        </w:rPr>
        <w:t>» սանդղակի ճկուն ժամանակի կողմում (</w:t>
      </w:r>
      <w:r w:rsidRPr="00E557FD">
        <w:rPr>
          <w:rFonts w:ascii="GHEA Grapalat" w:hAnsi="GHEA Grapalat"/>
          <w:color w:val="0D0D0D" w:themeColor="text1" w:themeTint="F2"/>
          <w:sz w:val="24"/>
          <w:szCs w:val="24"/>
          <w:lang w:val="hy-AM"/>
        </w:rPr>
        <w:t>Figure</w:t>
      </w:r>
      <w:r w:rsidRPr="00E557FD">
        <w:rPr>
          <w:rFonts w:ascii="GHEA Grapalat" w:hAnsi="GHEA Grapalat"/>
          <w:color w:val="0D0D0D" w:themeColor="text1" w:themeTint="F2"/>
          <w:sz w:val="24"/>
          <w:szCs w:val="24"/>
          <w:lang w:val="hy-AM"/>
        </w:rPr>
        <w:t xml:space="preserve"> 8.1)</w:t>
      </w:r>
      <w:r w:rsidR="003D1B07">
        <w:rPr>
          <w:rStyle w:val="FootnoteReference"/>
          <w:rFonts w:ascii="GHEA Grapalat" w:hAnsi="GHEA Grapalat"/>
          <w:color w:val="0D0D0D" w:themeColor="text1" w:themeTint="F2"/>
          <w:sz w:val="24"/>
          <w:szCs w:val="24"/>
          <w:lang w:val="hy-AM"/>
        </w:rPr>
        <w:footnoteReference w:id="31"/>
      </w:r>
      <w:r w:rsidRPr="00E557FD">
        <w:rPr>
          <w:rFonts w:ascii="GHEA Grapalat" w:hAnsi="GHEA Grapalat"/>
          <w:color w:val="0D0D0D" w:themeColor="text1" w:themeTint="F2"/>
          <w:sz w:val="24"/>
          <w:szCs w:val="24"/>
          <w:lang w:val="hy-AM"/>
        </w:rPr>
        <w:t>։</w:t>
      </w:r>
    </w:p>
    <w:p w14:paraId="01840640" w14:textId="7239AE88" w:rsidR="00E557FD" w:rsidRDefault="00E557FD" w:rsidP="00D71AC9">
      <w:pPr>
        <w:spacing w:line="360" w:lineRule="auto"/>
        <w:jc w:val="both"/>
        <w:rPr>
          <w:rFonts w:ascii="GHEA Grapalat" w:hAnsi="GHEA Grapalat"/>
          <w:color w:val="0D0D0D" w:themeColor="text1" w:themeTint="F2"/>
          <w:sz w:val="24"/>
          <w:szCs w:val="24"/>
          <w:lang w:val="hy-AM"/>
        </w:rPr>
      </w:pPr>
      <w:r w:rsidRPr="00E557FD">
        <w:rPr>
          <w:rFonts w:ascii="GHEA Grapalat" w:hAnsi="GHEA Grapalat"/>
          <w:color w:val="0D0D0D" w:themeColor="text1" w:themeTint="F2"/>
          <w:sz w:val="24"/>
          <w:szCs w:val="24"/>
          <w:lang w:val="hy-AM"/>
        </w:rPr>
        <w:drawing>
          <wp:inline distT="0" distB="0" distL="0" distR="0" wp14:anchorId="7845C763" wp14:editId="358609FB">
            <wp:extent cx="5943600" cy="3569335"/>
            <wp:effectExtent l="133350" t="114300" r="133350" b="16446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356933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9E99B22" w14:textId="0A9F10A1" w:rsidR="00E557FD" w:rsidRPr="00E557FD" w:rsidRDefault="00E557FD"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tab/>
      </w:r>
      <w:r w:rsidRPr="00E557FD">
        <w:rPr>
          <w:rFonts w:ascii="GHEA Grapalat" w:hAnsi="GHEA Grapalat"/>
          <w:color w:val="0D0D0D" w:themeColor="text1" w:themeTint="F2"/>
          <w:sz w:val="24"/>
          <w:szCs w:val="24"/>
          <w:lang w:val="hy-AM"/>
        </w:rPr>
        <w:t xml:space="preserve">Հայերը, ընդհանուր առմամբ, ավելի ճկուն են ժամանակացույցի նկատմամբ, քան ճշգրիտ և ֆիքսված գրաֆիկի կողմնակից։ Ժամանակի ընկալումը Հայաստանում հաճախ ավելի շատ հիմնված է իրավիճակի և մարդկային հարաբերությունների վրա, քան խիստ նախապես որոշված ծրագրերի։ Սա նշանակում է, որ հանդիպումները և քննարկումները հաճախ չեն ավարտվում խստորեն նշված ժամին, հատկապես եթե խոսակցությունը կարևոր է կամ մասնակցող կողմերը դեռ ունեն թեման զարգացնելու ցանկություն։ </w:t>
      </w:r>
      <w:r>
        <w:rPr>
          <w:rFonts w:ascii="GHEA Grapalat" w:hAnsi="GHEA Grapalat"/>
          <w:color w:val="0D0D0D" w:themeColor="text1" w:themeTint="F2"/>
          <w:sz w:val="24"/>
          <w:szCs w:val="24"/>
          <w:lang w:val="hy-AM"/>
        </w:rPr>
        <w:br/>
      </w:r>
      <w:r>
        <w:rPr>
          <w:rFonts w:ascii="GHEA Grapalat" w:hAnsi="GHEA Grapalat"/>
          <w:color w:val="0D0D0D" w:themeColor="text1" w:themeTint="F2"/>
          <w:sz w:val="24"/>
          <w:szCs w:val="24"/>
          <w:lang w:val="hy-AM"/>
        </w:rPr>
        <w:tab/>
      </w:r>
      <w:r w:rsidRPr="00E557FD">
        <w:rPr>
          <w:rFonts w:ascii="GHEA Grapalat" w:hAnsi="GHEA Grapalat"/>
          <w:color w:val="0D0D0D" w:themeColor="text1" w:themeTint="F2"/>
          <w:sz w:val="24"/>
          <w:szCs w:val="24"/>
          <w:lang w:val="hy-AM"/>
        </w:rPr>
        <w:t xml:space="preserve">Հայերը հակված են երկարացնել հանդիպումները, եթե քննարկումն ընթանում է արդյունավետ, կամ եթե սոցիալական, բարեկամական կամ գործընկերային հարաբերությունների ամրապնդման հնարավորություն է տեսնում։ Սա բխում է այն </w:t>
      </w:r>
      <w:r w:rsidRPr="00E557FD">
        <w:rPr>
          <w:rFonts w:ascii="GHEA Grapalat" w:hAnsi="GHEA Grapalat"/>
          <w:color w:val="0D0D0D" w:themeColor="text1" w:themeTint="F2"/>
          <w:sz w:val="24"/>
          <w:szCs w:val="24"/>
          <w:lang w:val="hy-AM"/>
        </w:rPr>
        <w:lastRenderedPageBreak/>
        <w:t xml:space="preserve">մոտեցումից, որ աշխատանքային կամ պաշտոնական հարաբերությունները </w:t>
      </w:r>
      <w:r w:rsidR="00E264EE">
        <w:rPr>
          <w:rFonts w:ascii="GHEA Grapalat" w:hAnsi="GHEA Grapalat"/>
          <w:color w:val="0D0D0D" w:themeColor="text1" w:themeTint="F2"/>
          <w:sz w:val="24"/>
          <w:szCs w:val="24"/>
          <w:lang w:val="hy-AM"/>
        </w:rPr>
        <w:t>սովորաբար</w:t>
      </w:r>
      <w:r w:rsidRPr="00E557FD">
        <w:rPr>
          <w:rFonts w:ascii="GHEA Grapalat" w:hAnsi="GHEA Grapalat"/>
          <w:color w:val="0D0D0D" w:themeColor="text1" w:themeTint="F2"/>
          <w:sz w:val="24"/>
          <w:szCs w:val="24"/>
          <w:lang w:val="hy-AM"/>
        </w:rPr>
        <w:t xml:space="preserve"> զուգորդվում են անձնական շփմամբ, ինչը համարվում է կարևոր փոխվստահության ստեղծման համար։ Այնուամենայնիվ, միջազգային համագործակցության կամ խիստ սահմանված աշխատանքային միջավայրերում հայերը կարող են հարմարվել ավելի ճշգրիտ ժամանակացույցի պահանջներին։</w:t>
      </w:r>
    </w:p>
    <w:p w14:paraId="3042229E" w14:textId="74B2C956"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7025C98E" wp14:editId="55104161">
            <wp:extent cx="5943600" cy="2498090"/>
            <wp:effectExtent l="133350" t="114300" r="133350" b="1689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249809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9E2D498" w14:textId="382A8ED4" w:rsidR="006C201F" w:rsidRDefault="006C201F" w:rsidP="00D71AC9">
      <w:pPr>
        <w:spacing w:line="360" w:lineRule="auto"/>
        <w:jc w:val="both"/>
        <w:rPr>
          <w:rFonts w:ascii="GHEA Grapalat" w:hAnsi="GHEA Grapalat"/>
          <w:color w:val="0D0D0D" w:themeColor="text1" w:themeTint="F2"/>
          <w:sz w:val="28"/>
          <w:szCs w:val="28"/>
          <w:lang w:val="hy-AM"/>
        </w:rPr>
      </w:pPr>
      <w:r>
        <w:rPr>
          <w:rFonts w:ascii="GHEA Grapalat" w:hAnsi="GHEA Grapalat"/>
          <w:noProof/>
          <w:color w:val="0D0D0D" w:themeColor="text1" w:themeTint="F2"/>
          <w:sz w:val="28"/>
          <w:szCs w:val="28"/>
          <w:lang w:val="hy-AM"/>
        </w:rPr>
        <w:drawing>
          <wp:inline distT="0" distB="0" distL="0" distR="0" wp14:anchorId="4E4F06C4" wp14:editId="22D09D2D">
            <wp:extent cx="5943600" cy="2692400"/>
            <wp:effectExtent l="133350" t="114300" r="133350" b="1651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3B63FCB" w14:textId="63BE438C" w:rsidR="00E557FD" w:rsidRDefault="00E557FD" w:rsidP="00D71AC9">
      <w:pPr>
        <w:spacing w:line="360" w:lineRule="auto"/>
        <w:jc w:val="both"/>
        <w:rPr>
          <w:rFonts w:ascii="GHEA Grapalat" w:hAnsi="GHEA Grapalat"/>
          <w:color w:val="0D0D0D" w:themeColor="text1" w:themeTint="F2"/>
          <w:sz w:val="24"/>
          <w:szCs w:val="24"/>
          <w:lang w:val="hy-AM"/>
        </w:rPr>
      </w:pPr>
      <w:r>
        <w:rPr>
          <w:rFonts w:ascii="GHEA Grapalat" w:hAnsi="GHEA Grapalat"/>
          <w:color w:val="0D0D0D" w:themeColor="text1" w:themeTint="F2"/>
          <w:sz w:val="24"/>
          <w:szCs w:val="24"/>
          <w:lang w:val="hy-AM"/>
        </w:rPr>
        <w:lastRenderedPageBreak/>
        <w:tab/>
      </w:r>
      <w:r w:rsidR="00B34BA5">
        <w:rPr>
          <w:rFonts w:ascii="GHEA Grapalat" w:hAnsi="GHEA Grapalat"/>
          <w:color w:val="0D0D0D" w:themeColor="text1" w:themeTint="F2"/>
          <w:sz w:val="24"/>
          <w:szCs w:val="24"/>
          <w:lang w:val="hy-AM"/>
        </w:rPr>
        <w:t>Եթե առաջին սանդղակի տվյալները փոփոխություններ գրեթե չեն ապրել, ապա երկրորդ</w:t>
      </w:r>
      <w:r>
        <w:rPr>
          <w:rFonts w:ascii="GHEA Grapalat" w:hAnsi="GHEA Grapalat"/>
          <w:color w:val="0D0D0D" w:themeColor="text1" w:themeTint="F2"/>
          <w:sz w:val="24"/>
          <w:szCs w:val="24"/>
          <w:lang w:val="hy-AM"/>
        </w:rPr>
        <w:t xml:space="preserve"> դիագրամի տվյալներն էականորեն տարբերվում են նախորդ </w:t>
      </w:r>
      <w:r w:rsidR="00B34BA5">
        <w:rPr>
          <w:rFonts w:ascii="GHEA Grapalat" w:hAnsi="GHEA Grapalat"/>
          <w:color w:val="0D0D0D" w:themeColor="text1" w:themeTint="F2"/>
          <w:sz w:val="24"/>
          <w:szCs w:val="24"/>
          <w:lang w:val="hy-AM"/>
        </w:rPr>
        <w:t>սանդղակների արդյունքներից</w:t>
      </w:r>
      <w:r w:rsidR="00B34BA5" w:rsidRPr="00B34BA5">
        <w:rPr>
          <w:rFonts w:ascii="GHEA Grapalat" w:hAnsi="GHEA Grapalat"/>
          <w:color w:val="0D0D0D" w:themeColor="text1" w:themeTint="F2"/>
          <w:sz w:val="24"/>
          <w:szCs w:val="24"/>
          <w:lang w:val="hy-AM"/>
        </w:rPr>
        <w:t>.</w:t>
      </w:r>
      <w:r w:rsidR="00B34BA5">
        <w:rPr>
          <w:rFonts w:ascii="GHEA Grapalat" w:hAnsi="GHEA Grapalat"/>
          <w:color w:val="0D0D0D" w:themeColor="text1" w:themeTint="F2"/>
          <w:sz w:val="24"/>
          <w:szCs w:val="24"/>
          <w:lang w:val="hy-AM"/>
        </w:rPr>
        <w:t xml:space="preserve"> </w:t>
      </w:r>
      <w:r w:rsidR="00B34BA5">
        <w:rPr>
          <w:rFonts w:ascii="GHEA Grapalat" w:hAnsi="GHEA Grapalat"/>
          <w:color w:val="0D0D0D" w:themeColor="text1" w:themeTint="F2"/>
          <w:sz w:val="24"/>
          <w:szCs w:val="24"/>
          <w:lang w:val="hy-AM"/>
        </w:rPr>
        <w:t>անձնական և գործնական հարաբերություններում, կախված մարդկային հարաբերությունների որակից և ինչու ոչ նաև անհատի բնավորությունից, ոմանք նախընտրում են ճկուն, որոշները՝ ֆիքսված, իսկ երրորդները՝ դրանց համադրման տարբերակը</w:t>
      </w:r>
      <w:r w:rsidR="00B34BA5">
        <w:rPr>
          <w:rFonts w:ascii="GHEA Grapalat" w:hAnsi="GHEA Grapalat"/>
          <w:color w:val="0D0D0D" w:themeColor="text1" w:themeTint="F2"/>
          <w:sz w:val="24"/>
          <w:szCs w:val="24"/>
          <w:lang w:val="hy-AM"/>
        </w:rPr>
        <w:t>, և սրանով հանդերձ</w:t>
      </w:r>
      <w:r w:rsidR="00B34BA5" w:rsidRPr="00B34BA5">
        <w:rPr>
          <w:rFonts w:ascii="GHEA Grapalat" w:hAnsi="GHEA Grapalat"/>
          <w:color w:val="0D0D0D" w:themeColor="text1" w:themeTint="F2"/>
          <w:sz w:val="24"/>
          <w:szCs w:val="24"/>
          <w:lang w:val="hy-AM"/>
        </w:rPr>
        <w:t xml:space="preserve"> </w:t>
      </w:r>
      <w:r w:rsidR="00B34BA5">
        <w:rPr>
          <w:rFonts w:ascii="GHEA Grapalat" w:hAnsi="GHEA Grapalat"/>
          <w:color w:val="0D0D0D" w:themeColor="text1" w:themeTint="F2"/>
          <w:sz w:val="24"/>
          <w:szCs w:val="24"/>
          <w:lang w:val="hy-AM"/>
        </w:rPr>
        <w:t>Հայաստանը գտնվում է միևնույն շարքում Լեհաստանի, Չեխիայի Հանրապետության և Ֆրանսիայի հետ։</w:t>
      </w:r>
      <w:r w:rsidR="00B34BA5">
        <w:rPr>
          <w:rFonts w:ascii="GHEA Grapalat" w:hAnsi="GHEA Grapalat"/>
          <w:color w:val="0D0D0D" w:themeColor="text1" w:themeTint="F2"/>
          <w:sz w:val="24"/>
          <w:szCs w:val="24"/>
          <w:lang w:val="hy-AM"/>
        </w:rPr>
        <w:br/>
      </w:r>
      <w:r w:rsidR="00B34BA5">
        <w:rPr>
          <w:rFonts w:ascii="GHEA Grapalat" w:hAnsi="GHEA Grapalat"/>
          <w:color w:val="0D0D0D" w:themeColor="text1" w:themeTint="F2"/>
          <w:sz w:val="24"/>
          <w:szCs w:val="24"/>
          <w:lang w:val="hy-AM"/>
        </w:rPr>
        <w:tab/>
        <w:t>Սակայն երկրորդ պատկերի արդյունքներից ելնելով՝ եզրակացնում ենք, որ հարցվածների մեծամասնությունը հակված է ծավալված քննարկումն համբերատար մինչև վերջ լսելու և ընդմիջման ընթացքում ժամանակի խախտման իր դժգոհությունն արձանագրելու, ինչը կարող է հանդիսանալ քննադատության ոչ ուղղակի և ոչ բարձրաձայն արտահայտման պատճառահետևանքային կապ։</w:t>
      </w:r>
    </w:p>
    <w:p w14:paraId="15324913" w14:textId="452A1101" w:rsidR="00B34BA5" w:rsidRDefault="00B34BA5" w:rsidP="00D71AC9">
      <w:pPr>
        <w:spacing w:line="360" w:lineRule="auto"/>
        <w:jc w:val="both"/>
        <w:rPr>
          <w:rFonts w:ascii="GHEA Grapalat" w:hAnsi="GHEA Grapalat"/>
          <w:color w:val="0D0D0D" w:themeColor="text1" w:themeTint="F2"/>
          <w:sz w:val="24"/>
          <w:szCs w:val="24"/>
          <w:lang w:val="hy-AM"/>
        </w:rPr>
      </w:pPr>
    </w:p>
    <w:p w14:paraId="79DB288E" w14:textId="67AFBD94" w:rsidR="00B34BA5" w:rsidRDefault="00B34BA5" w:rsidP="00D71AC9">
      <w:pPr>
        <w:spacing w:line="360" w:lineRule="auto"/>
        <w:jc w:val="both"/>
        <w:rPr>
          <w:rFonts w:ascii="GHEA Grapalat" w:hAnsi="GHEA Grapalat"/>
          <w:color w:val="0D0D0D" w:themeColor="text1" w:themeTint="F2"/>
          <w:sz w:val="24"/>
          <w:szCs w:val="24"/>
          <w:lang w:val="hy-AM"/>
        </w:rPr>
      </w:pPr>
    </w:p>
    <w:p w14:paraId="5C08C97B" w14:textId="5826510B" w:rsidR="00B34BA5" w:rsidRDefault="00B34BA5" w:rsidP="00D71AC9">
      <w:pPr>
        <w:spacing w:line="360" w:lineRule="auto"/>
        <w:jc w:val="both"/>
        <w:rPr>
          <w:rFonts w:ascii="GHEA Grapalat" w:hAnsi="GHEA Grapalat"/>
          <w:color w:val="0D0D0D" w:themeColor="text1" w:themeTint="F2"/>
          <w:sz w:val="24"/>
          <w:szCs w:val="24"/>
          <w:lang w:val="hy-AM"/>
        </w:rPr>
      </w:pPr>
    </w:p>
    <w:p w14:paraId="50FFF946" w14:textId="070AC9F3" w:rsidR="00B34BA5" w:rsidRDefault="00B34BA5" w:rsidP="00D71AC9">
      <w:pPr>
        <w:spacing w:line="360" w:lineRule="auto"/>
        <w:jc w:val="both"/>
        <w:rPr>
          <w:rFonts w:ascii="GHEA Grapalat" w:hAnsi="GHEA Grapalat"/>
          <w:color w:val="0D0D0D" w:themeColor="text1" w:themeTint="F2"/>
          <w:sz w:val="24"/>
          <w:szCs w:val="24"/>
          <w:lang w:val="hy-AM"/>
        </w:rPr>
      </w:pPr>
    </w:p>
    <w:p w14:paraId="43F228BF" w14:textId="3C120D71" w:rsidR="00B34BA5" w:rsidRDefault="00B34BA5" w:rsidP="00D71AC9">
      <w:pPr>
        <w:spacing w:line="360" w:lineRule="auto"/>
        <w:jc w:val="both"/>
        <w:rPr>
          <w:rFonts w:ascii="GHEA Grapalat" w:hAnsi="GHEA Grapalat"/>
          <w:color w:val="0D0D0D" w:themeColor="text1" w:themeTint="F2"/>
          <w:sz w:val="24"/>
          <w:szCs w:val="24"/>
          <w:lang w:val="hy-AM"/>
        </w:rPr>
      </w:pPr>
    </w:p>
    <w:p w14:paraId="1B9A6AAA" w14:textId="0DFAC198" w:rsidR="00B34BA5" w:rsidRDefault="00B34BA5" w:rsidP="00D71AC9">
      <w:pPr>
        <w:spacing w:line="360" w:lineRule="auto"/>
        <w:jc w:val="both"/>
        <w:rPr>
          <w:rFonts w:ascii="GHEA Grapalat" w:hAnsi="GHEA Grapalat"/>
          <w:color w:val="0D0D0D" w:themeColor="text1" w:themeTint="F2"/>
          <w:sz w:val="24"/>
          <w:szCs w:val="24"/>
          <w:lang w:val="hy-AM"/>
        </w:rPr>
      </w:pPr>
    </w:p>
    <w:p w14:paraId="67E1A2C8" w14:textId="562EC632" w:rsidR="00B34BA5" w:rsidRDefault="00B34BA5" w:rsidP="00D71AC9">
      <w:pPr>
        <w:spacing w:line="360" w:lineRule="auto"/>
        <w:jc w:val="both"/>
        <w:rPr>
          <w:rFonts w:ascii="GHEA Grapalat" w:hAnsi="GHEA Grapalat"/>
          <w:color w:val="0D0D0D" w:themeColor="text1" w:themeTint="F2"/>
          <w:sz w:val="24"/>
          <w:szCs w:val="24"/>
          <w:lang w:val="hy-AM"/>
        </w:rPr>
      </w:pPr>
    </w:p>
    <w:p w14:paraId="5B764973" w14:textId="63ECA016" w:rsidR="00B34BA5" w:rsidRDefault="00B34BA5" w:rsidP="00D71AC9">
      <w:pPr>
        <w:spacing w:line="360" w:lineRule="auto"/>
        <w:jc w:val="both"/>
        <w:rPr>
          <w:rFonts w:ascii="GHEA Grapalat" w:hAnsi="GHEA Grapalat"/>
          <w:color w:val="0D0D0D" w:themeColor="text1" w:themeTint="F2"/>
          <w:sz w:val="24"/>
          <w:szCs w:val="24"/>
          <w:lang w:val="hy-AM"/>
        </w:rPr>
      </w:pPr>
    </w:p>
    <w:p w14:paraId="07C647A2" w14:textId="5CB6CAF2" w:rsidR="00B34BA5" w:rsidRDefault="00B34BA5" w:rsidP="00D71AC9">
      <w:pPr>
        <w:spacing w:line="360" w:lineRule="auto"/>
        <w:jc w:val="both"/>
        <w:rPr>
          <w:rFonts w:ascii="GHEA Grapalat" w:hAnsi="GHEA Grapalat"/>
          <w:color w:val="0D0D0D" w:themeColor="text1" w:themeTint="F2"/>
          <w:sz w:val="24"/>
          <w:szCs w:val="24"/>
          <w:lang w:val="hy-AM"/>
        </w:rPr>
      </w:pPr>
    </w:p>
    <w:p w14:paraId="6B948F7C" w14:textId="3D5185A1" w:rsidR="00B34BA5" w:rsidRDefault="00B34BA5" w:rsidP="00D71AC9">
      <w:pPr>
        <w:spacing w:line="360" w:lineRule="auto"/>
        <w:jc w:val="both"/>
        <w:rPr>
          <w:rFonts w:ascii="GHEA Grapalat" w:hAnsi="GHEA Grapalat"/>
          <w:color w:val="0D0D0D" w:themeColor="text1" w:themeTint="F2"/>
          <w:sz w:val="24"/>
          <w:szCs w:val="24"/>
          <w:lang w:val="hy-AM"/>
        </w:rPr>
      </w:pPr>
    </w:p>
    <w:p w14:paraId="7B803572" w14:textId="1FC38FEC" w:rsidR="00B34BA5" w:rsidRDefault="003D1B07" w:rsidP="00B34BA5">
      <w:pPr>
        <w:pStyle w:val="Heading1"/>
        <w:jc w:val="center"/>
        <w:rPr>
          <w:rFonts w:ascii="GHEA Grapalat" w:hAnsi="GHEA Grapalat"/>
          <w:b/>
          <w:bCs/>
          <w:color w:val="000000" w:themeColor="text1"/>
          <w:sz w:val="36"/>
          <w:szCs w:val="36"/>
          <w:lang w:val="hy-AM"/>
        </w:rPr>
      </w:pPr>
      <w:bookmarkStart w:id="27" w:name="_Toc192368609"/>
      <w:r>
        <w:rPr>
          <w:rFonts w:ascii="GHEA Grapalat" w:hAnsi="GHEA Grapalat"/>
          <w:b/>
          <w:bCs/>
          <w:color w:val="000000" w:themeColor="text1"/>
          <w:sz w:val="36"/>
          <w:szCs w:val="36"/>
          <w:lang w:val="hy-AM"/>
        </w:rPr>
        <w:lastRenderedPageBreak/>
        <w:t>Եզրակացություն</w:t>
      </w:r>
      <w:bookmarkEnd w:id="27"/>
    </w:p>
    <w:p w14:paraId="7072D0C4" w14:textId="7FBFE849" w:rsidR="00B34BA5" w:rsidRDefault="00B34BA5" w:rsidP="00B34BA5">
      <w:pPr>
        <w:rPr>
          <w:lang w:val="hy-AM"/>
        </w:rPr>
      </w:pPr>
    </w:p>
    <w:p w14:paraId="0F3462EA" w14:textId="773413C6" w:rsidR="003D1B07" w:rsidRDefault="003D1B07" w:rsidP="00B34BA5">
      <w:pPr>
        <w:spacing w:line="360" w:lineRule="auto"/>
        <w:jc w:val="both"/>
        <w:rPr>
          <w:rFonts w:ascii="GHEA Grapalat" w:hAnsi="GHEA Grapalat"/>
          <w:sz w:val="24"/>
          <w:szCs w:val="24"/>
          <w:lang w:val="hy-AM"/>
        </w:rPr>
      </w:pPr>
      <w:r>
        <w:rPr>
          <w:rFonts w:ascii="GHEA Grapalat" w:hAnsi="GHEA Grapalat"/>
          <w:sz w:val="24"/>
          <w:szCs w:val="24"/>
          <w:lang w:val="hy-AM"/>
        </w:rPr>
        <w:tab/>
        <w:t>Սույն</w:t>
      </w:r>
      <w:r w:rsidRPr="003D1B07">
        <w:rPr>
          <w:rFonts w:ascii="GHEA Grapalat" w:hAnsi="GHEA Grapalat"/>
          <w:sz w:val="24"/>
          <w:szCs w:val="24"/>
          <w:lang w:val="hy-AM"/>
        </w:rPr>
        <w:t xml:space="preserve"> հետազոտությունը նպատակ ուներ բազմակողմանիորեն ուսումնասիրել հայկական մշակույթի առանձնահատկությունները՝ շեշտադրելով </w:t>
      </w:r>
      <w:r>
        <w:rPr>
          <w:rFonts w:ascii="GHEA Grapalat" w:hAnsi="GHEA Grapalat"/>
          <w:sz w:val="24"/>
          <w:szCs w:val="24"/>
          <w:lang w:val="hy-AM"/>
        </w:rPr>
        <w:t>հուզական</w:t>
      </w:r>
      <w:r w:rsidRPr="003D1B07">
        <w:rPr>
          <w:rFonts w:ascii="GHEA Grapalat" w:hAnsi="GHEA Grapalat"/>
          <w:sz w:val="24"/>
          <w:szCs w:val="24"/>
          <w:lang w:val="hy-AM"/>
        </w:rPr>
        <w:t xml:space="preserve"> դրսևորումները, հաղորդակցման ոճը, հարաբերությունների կառուցման մեխանիզմները, առաջնորդման մոդելները</w:t>
      </w:r>
      <w:r w:rsidR="00196CC8">
        <w:rPr>
          <w:rFonts w:ascii="GHEA Grapalat" w:hAnsi="GHEA Grapalat"/>
          <w:sz w:val="24"/>
          <w:szCs w:val="24"/>
          <w:lang w:val="hy-AM"/>
        </w:rPr>
        <w:t>,</w:t>
      </w:r>
      <w:r w:rsidRPr="003D1B07">
        <w:rPr>
          <w:rFonts w:ascii="GHEA Grapalat" w:hAnsi="GHEA Grapalat"/>
          <w:sz w:val="24"/>
          <w:szCs w:val="24"/>
          <w:lang w:val="hy-AM"/>
        </w:rPr>
        <w:t xml:space="preserve"> ժամանակի ընկալումը</w:t>
      </w:r>
      <w:r w:rsidR="00196CC8">
        <w:rPr>
          <w:rFonts w:ascii="GHEA Grapalat" w:hAnsi="GHEA Grapalat"/>
          <w:sz w:val="24"/>
          <w:szCs w:val="24"/>
          <w:lang w:val="hy-AM"/>
        </w:rPr>
        <w:t xml:space="preserve"> և այլն</w:t>
      </w:r>
      <w:r w:rsidRPr="003D1B07">
        <w:rPr>
          <w:rFonts w:ascii="GHEA Grapalat" w:hAnsi="GHEA Grapalat"/>
          <w:sz w:val="24"/>
          <w:szCs w:val="24"/>
          <w:lang w:val="hy-AM"/>
        </w:rPr>
        <w:t>։ Ուսումնասիրությունն ընդգրկում էր ինչպես տեսական վերլուծություններ, այնպես էլ փաստացի տվյալների համադրություն, ինչը հնարավորություն տվեց ստանալու առավել ամբողջական պատկեր հայկական մշակույթի վերաբերյալ։</w:t>
      </w:r>
      <w:r>
        <w:rPr>
          <w:rFonts w:ascii="GHEA Grapalat" w:hAnsi="GHEA Grapalat"/>
          <w:sz w:val="24"/>
          <w:szCs w:val="24"/>
          <w:lang w:val="hy-AM"/>
        </w:rPr>
        <w:t xml:space="preserve"> </w:t>
      </w:r>
      <w:r w:rsidR="00196CC8">
        <w:rPr>
          <w:rFonts w:ascii="GHEA Grapalat" w:hAnsi="GHEA Grapalat"/>
          <w:sz w:val="24"/>
          <w:szCs w:val="24"/>
          <w:lang w:val="hy-AM"/>
        </w:rPr>
        <w:br/>
      </w:r>
      <w:r w:rsidR="00196CC8">
        <w:rPr>
          <w:rFonts w:ascii="GHEA Grapalat" w:hAnsi="GHEA Grapalat"/>
          <w:sz w:val="24"/>
          <w:szCs w:val="24"/>
          <w:lang w:val="hy-AM"/>
        </w:rPr>
        <w:tab/>
      </w:r>
      <w:r>
        <w:rPr>
          <w:rFonts w:ascii="GHEA Grapalat" w:hAnsi="GHEA Grapalat"/>
          <w:sz w:val="24"/>
          <w:szCs w:val="24"/>
          <w:lang w:val="hy-AM"/>
        </w:rPr>
        <w:t>Այսքանից մենք եզրակացնում ենք</w:t>
      </w:r>
      <w:r w:rsidRPr="003D1B07">
        <w:rPr>
          <w:rFonts w:ascii="GHEA Grapalat" w:hAnsi="GHEA Grapalat"/>
          <w:sz w:val="24"/>
          <w:szCs w:val="24"/>
          <w:lang w:val="hy-AM"/>
        </w:rPr>
        <w:t>.</w:t>
      </w:r>
    </w:p>
    <w:p w14:paraId="6AEA986F" w14:textId="77777777" w:rsidR="003D1B07" w:rsidRDefault="00B34BA5" w:rsidP="003D1B07">
      <w:pPr>
        <w:pStyle w:val="ListParagraph"/>
        <w:numPr>
          <w:ilvl w:val="0"/>
          <w:numId w:val="8"/>
        </w:numPr>
        <w:spacing w:line="360" w:lineRule="auto"/>
        <w:jc w:val="both"/>
        <w:rPr>
          <w:rFonts w:ascii="GHEA Grapalat" w:hAnsi="GHEA Grapalat"/>
          <w:sz w:val="24"/>
          <w:szCs w:val="24"/>
          <w:lang w:val="hy-AM"/>
        </w:rPr>
      </w:pPr>
      <w:r w:rsidRPr="003D1B07">
        <w:rPr>
          <w:rFonts w:ascii="GHEA Grapalat" w:hAnsi="GHEA Grapalat"/>
          <w:sz w:val="24"/>
          <w:szCs w:val="24"/>
          <w:lang w:val="hy-AM"/>
        </w:rPr>
        <w:t xml:space="preserve">Հայկական մշակույթը հյուսված է բարձր համատեքստային հաղորդակցության նուրբ թելերով, որտեղ խոսքի ուղղակիությունը զիջում է ենթատեքստերի, ակնարկների և ոչ վերբալ ազդանշանների բարդ խաղին։ Մարդիկ այստեղ նախընտրում են հաղորդակցվել ոչ թե բացահայտ և ուղիղ, այլ ակնարկների, ենթադրությունների և մարմնի լեզվի միջոցով։ Այս առանձնահատկությունը դրսևորվում է ինչպես առօրյա շփումներում, այնպես էլ աշխատանքային հարաբերություններում, որտեղ անմիջական քննադատությունը կամ անհամաձայնության արտահայտումը հաճախ քողարկվում է նրբանկատության և զգուշավորության շղարշով՝ հնարավոր տարաձայնություններից և կոնֆլիկտներից խուսափելու նպատակով։ </w:t>
      </w:r>
    </w:p>
    <w:p w14:paraId="4263AD5F" w14:textId="041E8709" w:rsidR="003D1B07" w:rsidRDefault="00B34BA5" w:rsidP="003D1B07">
      <w:pPr>
        <w:pStyle w:val="ListParagraph"/>
        <w:numPr>
          <w:ilvl w:val="0"/>
          <w:numId w:val="8"/>
        </w:numPr>
        <w:spacing w:line="360" w:lineRule="auto"/>
        <w:jc w:val="both"/>
        <w:rPr>
          <w:rFonts w:ascii="GHEA Grapalat" w:hAnsi="GHEA Grapalat"/>
          <w:sz w:val="24"/>
          <w:szCs w:val="24"/>
          <w:lang w:val="hy-AM"/>
        </w:rPr>
      </w:pPr>
      <w:r w:rsidRPr="003D1B07">
        <w:rPr>
          <w:rFonts w:ascii="GHEA Grapalat" w:hAnsi="GHEA Grapalat"/>
          <w:sz w:val="24"/>
          <w:szCs w:val="24"/>
          <w:lang w:val="hy-AM"/>
        </w:rPr>
        <w:t>Հայաստանում իշխող դիրք ունի հիերարխիկ կառավարման սկզբունքը, որտեղ ավագ սերունդն ու ղեկավար օղակները վճռորոշ ազդեցություն ունեն որոշումների կայացման գործընթացում։ Ընտանիքում, հասարակական կյանքում և աշխատավայրում ավանդական արժեքներ</w:t>
      </w:r>
      <w:r w:rsidR="00196CC8">
        <w:rPr>
          <w:rFonts w:ascii="GHEA Grapalat" w:hAnsi="GHEA Grapalat"/>
          <w:sz w:val="24"/>
          <w:szCs w:val="24"/>
          <w:lang w:val="hy-AM"/>
        </w:rPr>
        <w:t>ն</w:t>
      </w:r>
      <w:r w:rsidRPr="003D1B07">
        <w:rPr>
          <w:rFonts w:ascii="GHEA Grapalat" w:hAnsi="GHEA Grapalat"/>
          <w:sz w:val="24"/>
          <w:szCs w:val="24"/>
          <w:lang w:val="hy-AM"/>
        </w:rPr>
        <w:t xml:space="preserve"> անսասան հիմք են հանդիսանում, որը ձևավորում է ուղղահայաց որոշումների կայացման մոդելը։ Այնուամենայնիվ, երիտասարդ սերունդը և գլոբալիզացիայի ազդեցությունը </w:t>
      </w:r>
      <w:r w:rsidRPr="003D1B07">
        <w:rPr>
          <w:rFonts w:ascii="GHEA Grapalat" w:hAnsi="GHEA Grapalat"/>
          <w:sz w:val="24"/>
          <w:szCs w:val="24"/>
          <w:lang w:val="hy-AM"/>
        </w:rPr>
        <w:lastRenderedPageBreak/>
        <w:t xml:space="preserve">նպաստում են ավելի հավասարազոր մոտեցման տարածմանը որոշ ոլորտներում։ </w:t>
      </w:r>
    </w:p>
    <w:p w14:paraId="12EA0697" w14:textId="00D78CC8" w:rsidR="003D1B07" w:rsidRDefault="00B34BA5" w:rsidP="00B34BA5">
      <w:pPr>
        <w:pStyle w:val="ListParagraph"/>
        <w:numPr>
          <w:ilvl w:val="0"/>
          <w:numId w:val="8"/>
        </w:numPr>
        <w:spacing w:line="360" w:lineRule="auto"/>
        <w:jc w:val="both"/>
        <w:rPr>
          <w:rFonts w:ascii="GHEA Grapalat" w:hAnsi="GHEA Grapalat"/>
          <w:sz w:val="24"/>
          <w:szCs w:val="24"/>
          <w:lang w:val="hy-AM"/>
        </w:rPr>
      </w:pPr>
      <w:r w:rsidRPr="003D1B07">
        <w:rPr>
          <w:rFonts w:ascii="GHEA Grapalat" w:hAnsi="GHEA Grapalat"/>
          <w:sz w:val="24"/>
          <w:szCs w:val="24"/>
          <w:lang w:val="hy-AM"/>
        </w:rPr>
        <w:t>Հարաբերությունների կառուցման գործում հայերը գերադասում են անձնական կապերն ու վստահությունը՝ միջանձնային շփումը դիտարկելով որպես ավելի կարևոր գործոն, քան աշխատանքի որակը։ Այս մոտեցում</w:t>
      </w:r>
      <w:r w:rsidR="00196CC8">
        <w:rPr>
          <w:rFonts w:ascii="GHEA Grapalat" w:hAnsi="GHEA Grapalat"/>
          <w:sz w:val="24"/>
          <w:szCs w:val="24"/>
          <w:lang w:val="hy-AM"/>
        </w:rPr>
        <w:t>ն</w:t>
      </w:r>
      <w:r w:rsidRPr="003D1B07">
        <w:rPr>
          <w:rFonts w:ascii="GHEA Grapalat" w:hAnsi="GHEA Grapalat"/>
          <w:sz w:val="24"/>
          <w:szCs w:val="24"/>
          <w:lang w:val="hy-AM"/>
        </w:rPr>
        <w:t xml:space="preserve"> արտացոլվում է ինչպես գործնական, այնպես էլ սոցիալական հարաբերություններում, որտեղ գործընկերության հիմքում հաճախ դրվում է ոչ միայն մասնագիտական հմտությունները, այլև անձնական փոխըմբռնումն ու վստահության զգացումը։ </w:t>
      </w:r>
    </w:p>
    <w:p w14:paraId="0F075A45" w14:textId="3FD86799" w:rsidR="003D1B07" w:rsidRPr="003D1B07" w:rsidRDefault="00B34BA5" w:rsidP="003D1B07">
      <w:pPr>
        <w:pStyle w:val="ListParagraph"/>
        <w:numPr>
          <w:ilvl w:val="0"/>
          <w:numId w:val="8"/>
        </w:numPr>
        <w:spacing w:line="360" w:lineRule="auto"/>
        <w:jc w:val="both"/>
        <w:rPr>
          <w:rFonts w:ascii="GHEA Grapalat" w:hAnsi="GHEA Grapalat"/>
          <w:sz w:val="24"/>
          <w:szCs w:val="24"/>
          <w:lang w:val="hy-AM"/>
        </w:rPr>
      </w:pPr>
      <w:r w:rsidRPr="003D1B07">
        <w:rPr>
          <w:rFonts w:ascii="GHEA Grapalat" w:hAnsi="GHEA Grapalat"/>
          <w:sz w:val="24"/>
          <w:szCs w:val="24"/>
          <w:lang w:val="hy-AM"/>
        </w:rPr>
        <w:t xml:space="preserve">Ժամանակի ընկալման առումով հայերը հակված են ավելի ճկուն մոտեցման՝ հաշվի առնելով ոչ միայն սահմանված ժամանակացույցը, այլև իրավիճակի պահանջները։ Հանդիպումները կարող են ձգվել նախատեսվածից երկար, հատկապես երբ քննարկման թեման առանցքային է կամ այն հնարավորություն է ընձեռում ամրապնդելու գործնական կամ ընկերական կապերը։ Այս մոտեցումը տարբերվում է ավելի խիստ ժամանակային սահմանափակումներ ունեցող մշակույթներից, որտեղ արդյունավետությունն ու ֆիքսված գրաֆիկը գերակա նշանակություն ունեն։ </w:t>
      </w:r>
    </w:p>
    <w:p w14:paraId="25ADDD45" w14:textId="4D2B5E1B" w:rsidR="003D1B07" w:rsidRDefault="003D1B07" w:rsidP="003D1B07">
      <w:pPr>
        <w:spacing w:line="360" w:lineRule="auto"/>
        <w:jc w:val="both"/>
        <w:rPr>
          <w:rFonts w:ascii="GHEA Grapalat" w:hAnsi="GHEA Grapalat"/>
          <w:sz w:val="24"/>
          <w:szCs w:val="24"/>
          <w:lang w:val="hy-AM"/>
        </w:rPr>
      </w:pPr>
      <w:r>
        <w:rPr>
          <w:rFonts w:ascii="GHEA Grapalat" w:hAnsi="GHEA Grapalat"/>
          <w:sz w:val="24"/>
          <w:szCs w:val="24"/>
          <w:lang w:val="hy-AM"/>
        </w:rPr>
        <w:tab/>
      </w:r>
      <w:r w:rsidRPr="003D1B07">
        <w:rPr>
          <w:rFonts w:ascii="GHEA Grapalat" w:hAnsi="GHEA Grapalat"/>
          <w:sz w:val="24"/>
          <w:szCs w:val="24"/>
          <w:lang w:val="hy-AM"/>
        </w:rPr>
        <w:t>Հետազոտության անբաժանելի մասն էր կազմում մշակութային բազմազանության համեմատական վերլուծությունը, որը հնարավորություն տվեց հայկական վարքագծի յուրահատկությունները դիտարկել գլոբալ հարթությունում։ Քննարկման առարկա դարձան ինչպես խոսքի ուղղակի և անուղղակի արտահայտման ձևերը, այնպես էլ անհամաձայնության և քննադատության մշակութային նրբությունները։ Այս հարցերի խորքային ուսումնասիրություն</w:t>
      </w:r>
      <w:r w:rsidR="00196CC8">
        <w:rPr>
          <w:rFonts w:ascii="GHEA Grapalat" w:hAnsi="GHEA Grapalat"/>
          <w:sz w:val="24"/>
          <w:szCs w:val="24"/>
          <w:lang w:val="hy-AM"/>
        </w:rPr>
        <w:t>ն</w:t>
      </w:r>
      <w:r w:rsidRPr="003D1B07">
        <w:rPr>
          <w:rFonts w:ascii="GHEA Grapalat" w:hAnsi="GHEA Grapalat"/>
          <w:sz w:val="24"/>
          <w:szCs w:val="24"/>
          <w:lang w:val="hy-AM"/>
        </w:rPr>
        <w:t xml:space="preserve"> առանձնահատուկ կարևորություն է ներկայացնում միջմշակութային երկխոսության համար, քանզի այն թույլ է տալիս հասկանալ հայկական մշակութային դաշտի </w:t>
      </w:r>
      <w:r w:rsidR="00196CC8">
        <w:rPr>
          <w:rFonts w:ascii="GHEA Grapalat" w:hAnsi="GHEA Grapalat"/>
          <w:sz w:val="24"/>
          <w:szCs w:val="24"/>
          <w:lang w:val="hy-AM"/>
        </w:rPr>
        <w:t>դինամիկան</w:t>
      </w:r>
      <w:r w:rsidRPr="003D1B07">
        <w:rPr>
          <w:rFonts w:ascii="GHEA Grapalat" w:hAnsi="GHEA Grapalat"/>
          <w:sz w:val="24"/>
          <w:szCs w:val="24"/>
          <w:lang w:val="hy-AM"/>
        </w:rPr>
        <w:t xml:space="preserve"> և դրա ազդեցությունը </w:t>
      </w:r>
      <w:r w:rsidR="00196CC8">
        <w:rPr>
          <w:rFonts w:ascii="GHEA Grapalat" w:hAnsi="GHEA Grapalat"/>
          <w:sz w:val="24"/>
          <w:szCs w:val="24"/>
          <w:lang w:val="hy-AM"/>
        </w:rPr>
        <w:t>տարատեսակ</w:t>
      </w:r>
      <w:r w:rsidRPr="003D1B07">
        <w:rPr>
          <w:rFonts w:ascii="GHEA Grapalat" w:hAnsi="GHEA Grapalat"/>
          <w:sz w:val="24"/>
          <w:szCs w:val="24"/>
          <w:lang w:val="hy-AM"/>
        </w:rPr>
        <w:t xml:space="preserve"> միջավայրերում։</w:t>
      </w:r>
      <w:r>
        <w:rPr>
          <w:rFonts w:ascii="GHEA Grapalat" w:hAnsi="GHEA Grapalat"/>
          <w:sz w:val="24"/>
          <w:szCs w:val="24"/>
          <w:lang w:val="hy-AM"/>
        </w:rPr>
        <w:br/>
      </w:r>
    </w:p>
    <w:p w14:paraId="1B102EC2" w14:textId="70A35D7E" w:rsidR="003D1B07" w:rsidRPr="00B34BA5" w:rsidRDefault="003D1B07" w:rsidP="00B34BA5">
      <w:pPr>
        <w:spacing w:line="360" w:lineRule="auto"/>
        <w:jc w:val="both"/>
        <w:rPr>
          <w:rFonts w:ascii="GHEA Grapalat" w:hAnsi="GHEA Grapalat"/>
          <w:sz w:val="24"/>
          <w:szCs w:val="24"/>
          <w:lang w:val="hy-AM"/>
        </w:rPr>
      </w:pPr>
      <w:r>
        <w:rPr>
          <w:rFonts w:ascii="GHEA Grapalat" w:hAnsi="GHEA Grapalat"/>
          <w:sz w:val="24"/>
          <w:szCs w:val="24"/>
          <w:lang w:val="hy-AM"/>
        </w:rPr>
        <w:lastRenderedPageBreak/>
        <w:tab/>
      </w:r>
      <w:r w:rsidRPr="003D1B07">
        <w:rPr>
          <w:rFonts w:ascii="GHEA Grapalat" w:hAnsi="GHEA Grapalat"/>
          <w:sz w:val="24"/>
          <w:szCs w:val="24"/>
          <w:lang w:val="hy-AM"/>
        </w:rPr>
        <w:t>Հետազոտություն</w:t>
      </w:r>
      <w:r w:rsidR="00196CC8">
        <w:rPr>
          <w:rFonts w:ascii="GHEA Grapalat" w:hAnsi="GHEA Grapalat"/>
          <w:sz w:val="24"/>
          <w:szCs w:val="24"/>
          <w:lang w:val="hy-AM"/>
        </w:rPr>
        <w:t>ն</w:t>
      </w:r>
      <w:r w:rsidRPr="003D1B07">
        <w:rPr>
          <w:rFonts w:ascii="GHEA Grapalat" w:hAnsi="GHEA Grapalat"/>
          <w:sz w:val="24"/>
          <w:szCs w:val="24"/>
          <w:lang w:val="hy-AM"/>
        </w:rPr>
        <w:t xml:space="preserve"> հիմնված էր բազմակողմանի վերլուծության վրա, որն ընդգրկում էր սոցիալական, հոգեբանական և կառավարման տեսությունների համադրություն։ </w:t>
      </w:r>
      <w:r w:rsidR="00196CC8">
        <w:rPr>
          <w:rFonts w:ascii="GHEA Grapalat" w:hAnsi="GHEA Grapalat"/>
          <w:sz w:val="24"/>
          <w:szCs w:val="24"/>
          <w:lang w:val="hy-AM"/>
        </w:rPr>
        <w:br/>
      </w:r>
      <w:r w:rsidR="00196CC8">
        <w:rPr>
          <w:rFonts w:ascii="GHEA Grapalat" w:hAnsi="GHEA Grapalat"/>
          <w:sz w:val="24"/>
          <w:szCs w:val="24"/>
          <w:lang w:val="hy-AM"/>
        </w:rPr>
        <w:tab/>
      </w:r>
      <w:r w:rsidRPr="003D1B07">
        <w:rPr>
          <w:rFonts w:ascii="GHEA Grapalat" w:hAnsi="GHEA Grapalat"/>
          <w:sz w:val="24"/>
          <w:szCs w:val="24"/>
          <w:lang w:val="hy-AM"/>
        </w:rPr>
        <w:t>Մշակութային նորմերի, սոցիալական հարաբերությունների կառուցման և որոշումների կայացման գործընթացների համակողմանի ուսումնասիրությունը ցույց տվեց, որ հայկական մշակույթը համատեղում է ավանդական և ժամանակակից արժեքներ՝ ստեղծելով յուրահատուկ մշակութային կառուցվածք։</w:t>
      </w:r>
      <w:r>
        <w:rPr>
          <w:rFonts w:ascii="GHEA Grapalat" w:hAnsi="GHEA Grapalat"/>
          <w:sz w:val="24"/>
          <w:szCs w:val="24"/>
          <w:lang w:val="hy-AM"/>
        </w:rPr>
        <w:br/>
      </w:r>
      <w:r>
        <w:rPr>
          <w:rFonts w:ascii="GHEA Grapalat" w:hAnsi="GHEA Grapalat"/>
          <w:sz w:val="24"/>
          <w:szCs w:val="24"/>
          <w:lang w:val="hy-AM"/>
        </w:rPr>
        <w:tab/>
      </w:r>
      <w:r w:rsidRPr="003D1B07">
        <w:rPr>
          <w:rFonts w:ascii="GHEA Grapalat" w:hAnsi="GHEA Grapalat"/>
          <w:sz w:val="24"/>
          <w:szCs w:val="24"/>
          <w:lang w:val="hy-AM"/>
        </w:rPr>
        <w:t>Փաստերի համադրման միջոցով վերլուծվեցին հայերի կողմից ընտրված առաջնորդման և վստահության ձևավորման մեթոդները։ Հայկական մշակույթում հիերարխիկ կառավարման մոդելը և անձնական հարաբերությունների առաջնայնությունը շարունակում են մեծ դեր ունենալ թե՛ սոցիալական, թե՛ մասնագիտական միջավայրում։ Այս մոդելը կարևոր ազդեցություն ունի աշխատանքի կազմակերպման, բանակցություններ վարելու և որոշումների կայացման վրա, ինչը դարձնում է մշակութային ուսումնասիրությունները հատկապես արժեքավոր գործարար և միջազգային հարաբերությունների համատեքստում։</w:t>
      </w:r>
      <w:r>
        <w:rPr>
          <w:rFonts w:ascii="GHEA Grapalat" w:hAnsi="GHEA Grapalat"/>
          <w:sz w:val="24"/>
          <w:szCs w:val="24"/>
          <w:lang w:val="hy-AM"/>
        </w:rPr>
        <w:br/>
      </w:r>
      <w:r>
        <w:rPr>
          <w:rFonts w:ascii="GHEA Grapalat" w:hAnsi="GHEA Grapalat"/>
          <w:sz w:val="24"/>
          <w:szCs w:val="24"/>
          <w:lang w:val="hy-AM"/>
        </w:rPr>
        <w:tab/>
      </w:r>
      <w:r w:rsidRPr="003D1B07">
        <w:rPr>
          <w:rFonts w:ascii="GHEA Grapalat" w:hAnsi="GHEA Grapalat"/>
          <w:sz w:val="24"/>
          <w:szCs w:val="24"/>
          <w:lang w:val="hy-AM"/>
        </w:rPr>
        <w:t xml:space="preserve">Ընդհանուր առմամբ, հետազոտությունն ապացուցեց, որ հայկական մշակույթը դինամիկ և բարդ համակարգ է, որը ձևավորվել է պատմական, սոցիալական և տնտեսական գործոնների ազդեցությամբ։ </w:t>
      </w:r>
      <w:r>
        <w:rPr>
          <w:rFonts w:ascii="GHEA Grapalat" w:hAnsi="GHEA Grapalat"/>
          <w:sz w:val="24"/>
          <w:szCs w:val="24"/>
          <w:lang w:val="hy-AM"/>
        </w:rPr>
        <w:t>Սույն</w:t>
      </w:r>
      <w:r w:rsidRPr="003D1B07">
        <w:rPr>
          <w:rFonts w:ascii="GHEA Grapalat" w:hAnsi="GHEA Grapalat"/>
          <w:sz w:val="24"/>
          <w:szCs w:val="24"/>
          <w:lang w:val="hy-AM"/>
        </w:rPr>
        <w:t xml:space="preserve"> </w:t>
      </w:r>
      <w:r>
        <w:rPr>
          <w:rFonts w:ascii="GHEA Grapalat" w:hAnsi="GHEA Grapalat"/>
          <w:sz w:val="24"/>
          <w:szCs w:val="24"/>
          <w:lang w:val="hy-AM"/>
        </w:rPr>
        <w:t>հետազոտությունն</w:t>
      </w:r>
      <w:r w:rsidRPr="003D1B07">
        <w:rPr>
          <w:rFonts w:ascii="GHEA Grapalat" w:hAnsi="GHEA Grapalat"/>
          <w:sz w:val="24"/>
          <w:szCs w:val="24"/>
          <w:lang w:val="hy-AM"/>
        </w:rPr>
        <w:t xml:space="preserve"> ունի կիրառական նշանակություն՝ ինչպես հայ հասարակության ներսում հաղորդակցման գործընթացների ըմբռնման, այնպես էլ միջմշակութային փոխգործակցության արդյունավետության բարձրացման համար։ </w:t>
      </w:r>
      <w:r w:rsidR="00196CC8">
        <w:rPr>
          <w:rFonts w:ascii="GHEA Grapalat" w:hAnsi="GHEA Grapalat"/>
          <w:sz w:val="24"/>
          <w:szCs w:val="24"/>
          <w:lang w:val="hy-AM"/>
        </w:rPr>
        <w:br/>
      </w:r>
      <w:r w:rsidR="00196CC8">
        <w:rPr>
          <w:rFonts w:ascii="GHEA Grapalat" w:hAnsi="GHEA Grapalat"/>
          <w:sz w:val="24"/>
          <w:szCs w:val="24"/>
          <w:lang w:val="hy-AM"/>
        </w:rPr>
        <w:tab/>
      </w:r>
      <w:r w:rsidRPr="003D1B07">
        <w:rPr>
          <w:rFonts w:ascii="GHEA Grapalat" w:hAnsi="GHEA Grapalat"/>
          <w:sz w:val="24"/>
          <w:szCs w:val="24"/>
          <w:lang w:val="hy-AM"/>
        </w:rPr>
        <w:t>Այն ընդգծեց մշակութային հետազոտությունների կարևորությունը՝ նպաստելով ավելի խորը գիտակցմանը, թե ինչպես են ազգային արժեքները և հասարակական նորմերը ձևավորում մարդկանց վարքագիծը։</w:t>
      </w:r>
    </w:p>
    <w:sectPr w:rsidR="003D1B07" w:rsidRPr="00B34BA5" w:rsidSect="00574344">
      <w:footerReference w:type="default" r:id="rId3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896A8" w14:textId="77777777" w:rsidR="00EE5077" w:rsidRDefault="00EE5077" w:rsidP="004B6929">
      <w:pPr>
        <w:spacing w:after="0" w:line="240" w:lineRule="auto"/>
      </w:pPr>
      <w:r>
        <w:separator/>
      </w:r>
    </w:p>
  </w:endnote>
  <w:endnote w:type="continuationSeparator" w:id="0">
    <w:p w14:paraId="32EAE4FD" w14:textId="77777777" w:rsidR="00EE5077" w:rsidRDefault="00EE5077" w:rsidP="004B6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HEA Grapalat">
    <w:panose1 w:val="02000506050000020003"/>
    <w:charset w:val="00"/>
    <w:family w:val="modern"/>
    <w:notTrueType/>
    <w:pitch w:val="variable"/>
    <w:sig w:usb0="A00006AF" w:usb1="5000204B" w:usb2="00000000" w:usb3="00000000" w:csb0="0000009F" w:csb1="00000000"/>
  </w:font>
  <w:font w:name="Sylfaen">
    <w:panose1 w:val="010A0502050306030303"/>
    <w:charset w:val="00"/>
    <w:family w:val="roman"/>
    <w:pitch w:val="variable"/>
    <w:sig w:usb0="04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397259"/>
      <w:docPartObj>
        <w:docPartGallery w:val="Page Numbers (Bottom of Page)"/>
        <w:docPartUnique/>
      </w:docPartObj>
    </w:sdtPr>
    <w:sdtEndPr>
      <w:rPr>
        <w:rFonts w:ascii="GHEA Grapalat" w:hAnsi="GHEA Grapalat"/>
        <w:noProof/>
        <w:sz w:val="20"/>
        <w:szCs w:val="20"/>
      </w:rPr>
    </w:sdtEndPr>
    <w:sdtContent>
      <w:p w14:paraId="1FFD0218" w14:textId="4328E9A9" w:rsidR="00CC7268" w:rsidRPr="00CC7268" w:rsidRDefault="00CC7268">
        <w:pPr>
          <w:pStyle w:val="Footer"/>
          <w:jc w:val="right"/>
          <w:rPr>
            <w:rFonts w:ascii="GHEA Grapalat" w:hAnsi="GHEA Grapalat"/>
            <w:sz w:val="20"/>
            <w:szCs w:val="20"/>
          </w:rPr>
        </w:pPr>
        <w:r w:rsidRPr="00CC7268">
          <w:rPr>
            <w:rFonts w:ascii="GHEA Grapalat" w:hAnsi="GHEA Grapalat"/>
            <w:sz w:val="20"/>
            <w:szCs w:val="20"/>
          </w:rPr>
          <w:fldChar w:fldCharType="begin"/>
        </w:r>
        <w:r w:rsidRPr="00CC7268">
          <w:rPr>
            <w:rFonts w:ascii="GHEA Grapalat" w:hAnsi="GHEA Grapalat"/>
            <w:sz w:val="20"/>
            <w:szCs w:val="20"/>
          </w:rPr>
          <w:instrText xml:space="preserve"> PAGE   \* MERGEFORMAT </w:instrText>
        </w:r>
        <w:r w:rsidRPr="00CC7268">
          <w:rPr>
            <w:rFonts w:ascii="GHEA Grapalat" w:hAnsi="GHEA Grapalat"/>
            <w:sz w:val="20"/>
            <w:szCs w:val="20"/>
          </w:rPr>
          <w:fldChar w:fldCharType="separate"/>
        </w:r>
        <w:r w:rsidRPr="00CC7268">
          <w:rPr>
            <w:rFonts w:ascii="GHEA Grapalat" w:hAnsi="GHEA Grapalat"/>
            <w:noProof/>
            <w:sz w:val="20"/>
            <w:szCs w:val="20"/>
          </w:rPr>
          <w:t>2</w:t>
        </w:r>
        <w:r w:rsidRPr="00CC7268">
          <w:rPr>
            <w:rFonts w:ascii="GHEA Grapalat" w:hAnsi="GHEA Grapalat"/>
            <w:noProof/>
            <w:sz w:val="20"/>
            <w:szCs w:val="20"/>
          </w:rPr>
          <w:fldChar w:fldCharType="end"/>
        </w:r>
      </w:p>
    </w:sdtContent>
  </w:sdt>
  <w:p w14:paraId="463019CD" w14:textId="77777777" w:rsidR="00CC7268" w:rsidRPr="00CC7268" w:rsidRDefault="00CC72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37956" w14:textId="77777777" w:rsidR="00EE5077" w:rsidRDefault="00EE5077" w:rsidP="004B6929">
      <w:pPr>
        <w:spacing w:after="0" w:line="240" w:lineRule="auto"/>
      </w:pPr>
      <w:r>
        <w:separator/>
      </w:r>
    </w:p>
  </w:footnote>
  <w:footnote w:type="continuationSeparator" w:id="0">
    <w:p w14:paraId="6075E49B" w14:textId="77777777" w:rsidR="00EE5077" w:rsidRDefault="00EE5077" w:rsidP="004B6929">
      <w:pPr>
        <w:spacing w:after="0" w:line="240" w:lineRule="auto"/>
      </w:pPr>
      <w:r>
        <w:continuationSeparator/>
      </w:r>
    </w:p>
  </w:footnote>
  <w:footnote w:id="1">
    <w:p w14:paraId="1C63303D" w14:textId="5F81D5FF" w:rsidR="004B6929" w:rsidRPr="003D1B07" w:rsidRDefault="004B6929">
      <w:pPr>
        <w:pStyle w:val="FootnoteText"/>
        <w:rPr>
          <w:rFonts w:ascii="GHEA Grapalat" w:hAnsi="GHEA Grapalat"/>
          <w:sz w:val="18"/>
          <w:szCs w:val="18"/>
          <w:lang w:val="hy-AM"/>
        </w:rPr>
      </w:pPr>
      <w:r w:rsidRPr="003D1B07">
        <w:rPr>
          <w:rStyle w:val="FootnoteReference"/>
          <w:rFonts w:ascii="GHEA Grapalat" w:hAnsi="GHEA Grapalat"/>
          <w:sz w:val="18"/>
          <w:szCs w:val="18"/>
        </w:rPr>
        <w:footnoteRef/>
      </w:r>
      <w:r w:rsidRPr="003D1B07">
        <w:rPr>
          <w:rFonts w:ascii="GHEA Grapalat" w:hAnsi="GHEA Grapalat"/>
          <w:sz w:val="18"/>
          <w:szCs w:val="18"/>
        </w:rPr>
        <w:t xml:space="preserve"> https://www.uvic.ca/research/centres/globalstudies/assets/docs/publications/Cultural-Differences_Mitchell.pdf</w:t>
      </w:r>
    </w:p>
  </w:footnote>
  <w:footnote w:id="2">
    <w:p w14:paraId="1041B0DB" w14:textId="77777777" w:rsidR="004B6929" w:rsidRPr="00D85A88" w:rsidRDefault="004B6929" w:rsidP="004B6929">
      <w:pPr>
        <w:pStyle w:val="FootnoteText"/>
        <w:rPr>
          <w:rFonts w:ascii="Sylfaen" w:hAnsi="Sylfaen"/>
          <w:lang w:val="hy-AM"/>
        </w:rPr>
      </w:pPr>
      <w:r w:rsidRPr="003D1B07">
        <w:rPr>
          <w:rStyle w:val="FootnoteReference"/>
          <w:rFonts w:ascii="GHEA Grapalat" w:hAnsi="GHEA Grapalat"/>
          <w:sz w:val="18"/>
          <w:szCs w:val="18"/>
        </w:rPr>
        <w:footnoteRef/>
      </w:r>
      <w:r w:rsidRPr="003D1B07">
        <w:rPr>
          <w:rFonts w:ascii="GHEA Grapalat" w:hAnsi="GHEA Grapalat"/>
          <w:sz w:val="18"/>
          <w:szCs w:val="18"/>
          <w:lang w:val="hy-AM"/>
        </w:rPr>
        <w:t xml:space="preserve"> </w:t>
      </w:r>
      <w:hyperlink r:id="rId1" w:history="1">
        <w:r w:rsidRPr="003D1B07">
          <w:rPr>
            <w:rStyle w:val="Hyperlink"/>
            <w:rFonts w:ascii="GHEA Grapalat" w:hAnsi="GHEA Grapalat"/>
            <w:sz w:val="18"/>
            <w:szCs w:val="18"/>
            <w:lang w:val="hy-AM"/>
          </w:rPr>
          <w:t>https://www.studysmarter.co.uk/explanations/human-geography/cultural-geography/cultural-differences/</w:t>
        </w:r>
      </w:hyperlink>
    </w:p>
  </w:footnote>
  <w:footnote w:id="3">
    <w:p w14:paraId="432A75DC" w14:textId="77777777" w:rsidR="004B6929" w:rsidRPr="000F4F13" w:rsidRDefault="004B6929" w:rsidP="004B6929">
      <w:pPr>
        <w:pStyle w:val="FootnoteText"/>
        <w:rPr>
          <w:rFonts w:ascii="GHEA Grapalat" w:hAnsi="GHEA Grapalat"/>
          <w:sz w:val="18"/>
          <w:szCs w:val="18"/>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2" w:history="1">
        <w:r w:rsidRPr="000F4F13">
          <w:rPr>
            <w:rStyle w:val="Hyperlink"/>
            <w:rFonts w:ascii="GHEA Grapalat" w:hAnsi="GHEA Grapalat"/>
            <w:sz w:val="18"/>
            <w:szCs w:val="18"/>
            <w:lang w:val="hy-AM"/>
          </w:rPr>
          <w:t>https://www.mightyrecruiter.com/recruiter-guide/hiring-glossary-a-to-z/cultural-differences/</w:t>
        </w:r>
      </w:hyperlink>
    </w:p>
  </w:footnote>
  <w:footnote w:id="4">
    <w:p w14:paraId="4EF84A85" w14:textId="77777777" w:rsidR="004B6929" w:rsidRPr="000F4F13" w:rsidRDefault="004B6929" w:rsidP="004B6929">
      <w:pPr>
        <w:pStyle w:val="FootnoteText"/>
        <w:rPr>
          <w:rFonts w:ascii="GHEA Grapalat" w:hAnsi="GHEA Grapalat"/>
          <w:sz w:val="18"/>
          <w:szCs w:val="18"/>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3" w:history="1">
        <w:r w:rsidRPr="000F4F13">
          <w:rPr>
            <w:rStyle w:val="Hyperlink"/>
            <w:rFonts w:ascii="GHEA Grapalat" w:hAnsi="GHEA Grapalat"/>
            <w:sz w:val="18"/>
            <w:szCs w:val="18"/>
            <w:lang w:val="hy-AM"/>
          </w:rPr>
          <w:t>https://karingomcyan.wordpress.com/wp-content/uploads/2024/05/d584d5b7d5a1d5afd5b8d682d5a9d5a1d5b5d5abd5b6-d5bfd5a1d680d5a2d5a5d680d5b8d682d5a9d5b5d5b8d682d5b6d5b6d5a5d680d5b6-d5a7d5b4d5b8d681d5abd5b8d5b6d5a1d5ac-d5a4d680d5bdd687d5b8d680d5b8d682d5b-4.pdf</w:t>
        </w:r>
      </w:hyperlink>
    </w:p>
  </w:footnote>
  <w:footnote w:id="5">
    <w:p w14:paraId="264FA2BD" w14:textId="77777777" w:rsidR="004B6929" w:rsidRPr="00B502C2" w:rsidRDefault="004B6929" w:rsidP="004B6929">
      <w:pPr>
        <w:pStyle w:val="FootnoteText"/>
        <w:rPr>
          <w:rFonts w:ascii="Sylfaen" w:hAnsi="Sylfaen"/>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4" w:anchor=":~:text=Cultural%20differences%20refer%20to%20the,inclusive%20and%20diverse%20work%20environment" w:history="1">
        <w:r w:rsidRPr="000F4F13">
          <w:rPr>
            <w:rStyle w:val="Hyperlink"/>
            <w:rFonts w:ascii="GHEA Grapalat" w:hAnsi="GHEA Grapalat"/>
            <w:sz w:val="18"/>
            <w:szCs w:val="18"/>
            <w:lang w:val="hy-AM"/>
          </w:rPr>
          <w:t>https://www.allvoices.co/glossary/cultural-differences#:~:text=Cultural%20differences%20refer%20to%20the,inclusive%20and%20diverse%20work%20environment</w:t>
        </w:r>
      </w:hyperlink>
      <w:r w:rsidRPr="000F4F13">
        <w:rPr>
          <w:rFonts w:ascii="GHEA Grapalat" w:hAnsi="GHEA Grapalat"/>
          <w:sz w:val="18"/>
          <w:szCs w:val="18"/>
          <w:lang w:val="hy-AM"/>
        </w:rPr>
        <w:t>.</w:t>
      </w:r>
    </w:p>
  </w:footnote>
  <w:footnote w:id="6">
    <w:p w14:paraId="6E20BC4C" w14:textId="0AA7E99D" w:rsidR="00E21492" w:rsidRPr="000F4F13" w:rsidRDefault="00E21492" w:rsidP="00E21492">
      <w:pPr>
        <w:pStyle w:val="FootnoteText"/>
        <w:rPr>
          <w:rFonts w:ascii="GHEA Grapalat" w:hAnsi="GHEA Grapalat"/>
          <w:sz w:val="18"/>
          <w:szCs w:val="18"/>
          <w:lang w:val="hy-AM"/>
        </w:rPr>
      </w:pPr>
      <w:r w:rsidRPr="000F4F13">
        <w:rPr>
          <w:rFonts w:ascii="GHEA Grapalat" w:hAnsi="GHEA Grapalat"/>
          <w:sz w:val="18"/>
          <w:szCs w:val="18"/>
          <w:vertAlign w:val="superscript"/>
          <w:lang w:val="hy-AM"/>
        </w:rPr>
        <w:t>*</w:t>
      </w:r>
      <w:r w:rsidRPr="000F4F13">
        <w:rPr>
          <w:rFonts w:ascii="GHEA Grapalat" w:hAnsi="GHEA Grapalat"/>
          <w:sz w:val="18"/>
          <w:szCs w:val="18"/>
          <w:lang w:val="hy-AM"/>
        </w:rPr>
        <w:t xml:space="preserve"> Ալֆրեդ Լուի Քրոբեր (հունիսի 11, 1876 - հոկտեմբերի 5, 1960), ամերիկացի մշակութային մարդաբան</w:t>
      </w:r>
      <w:r w:rsidR="005B2B1D" w:rsidRPr="000F4F13">
        <w:rPr>
          <w:rFonts w:ascii="GHEA Grapalat" w:hAnsi="GHEA Grapalat"/>
          <w:sz w:val="18"/>
          <w:szCs w:val="18"/>
          <w:lang w:val="hy-AM"/>
        </w:rPr>
        <w:t xml:space="preserve"> է</w:t>
      </w:r>
      <w:r w:rsidRPr="000F4F13">
        <w:rPr>
          <w:rFonts w:ascii="GHEA Grapalat" w:hAnsi="GHEA Grapalat"/>
          <w:sz w:val="18"/>
          <w:szCs w:val="18"/>
          <w:lang w:val="hy-AM"/>
        </w:rPr>
        <w:t>։ 1901թ.-ին Կոլումբիայի համալսարանում ստացել է իր դոկտորական կոչումը Ֆրանց Բոասի ղեկավարությամբ՝ առաջին մարդաբանության դոկտորի կոչումը, որը շնորհվել է Կոլումբիայի կողմից:</w:t>
      </w:r>
      <w:r w:rsidRPr="000F4F13">
        <w:rPr>
          <w:rFonts w:ascii="GHEA Grapalat" w:hAnsi="GHEA Grapalat"/>
          <w:sz w:val="18"/>
          <w:szCs w:val="18"/>
          <w:lang w:val="hy-AM"/>
        </w:rPr>
        <w:br/>
      </w:r>
      <w:r w:rsidRPr="000F4F13">
        <w:rPr>
          <w:rFonts w:ascii="GHEA Grapalat" w:hAnsi="GHEA Grapalat"/>
          <w:sz w:val="18"/>
          <w:szCs w:val="18"/>
          <w:vertAlign w:val="superscript"/>
          <w:lang w:val="hy-AM"/>
        </w:rPr>
        <w:t xml:space="preserve">** </w:t>
      </w:r>
      <w:r w:rsidRPr="000F4F13">
        <w:rPr>
          <w:rFonts w:ascii="GHEA Grapalat" w:hAnsi="GHEA Grapalat"/>
          <w:sz w:val="18"/>
          <w:szCs w:val="18"/>
          <w:lang w:val="hy-AM"/>
        </w:rPr>
        <w:t>Կլայդ Կլակհոնը (հունվարի 11, 1905 - հուլիսի 28, 1960), ամերիկացի մարդաբան և սոցիալական տեսաբան</w:t>
      </w:r>
      <w:r w:rsidR="005B2B1D" w:rsidRPr="000F4F13">
        <w:rPr>
          <w:rFonts w:ascii="GHEA Grapalat" w:hAnsi="GHEA Grapalat"/>
          <w:sz w:val="18"/>
          <w:szCs w:val="18"/>
          <w:lang w:val="hy-AM"/>
        </w:rPr>
        <w:t xml:space="preserve"> է</w:t>
      </w:r>
      <w:r w:rsidRPr="000F4F13">
        <w:rPr>
          <w:rFonts w:ascii="GHEA Grapalat" w:hAnsi="GHEA Grapalat"/>
          <w:sz w:val="18"/>
          <w:szCs w:val="18"/>
          <w:lang w:val="hy-AM"/>
        </w:rPr>
        <w:t>, առավել հայտնի իր երկարաժամկետ ազգագրական աշխատանքով Նավախոների շրջանում և իր ներդրումով մշակույթի տեսության զարգացման մեջ ամերիկյան մարդաբանության մեջ:</w:t>
      </w:r>
    </w:p>
    <w:p w14:paraId="14F94FA3" w14:textId="68CB44FD" w:rsidR="00E21492" w:rsidRPr="00E21492" w:rsidRDefault="00E21492" w:rsidP="00E21492">
      <w:pPr>
        <w:pStyle w:val="FootnoteText"/>
        <w:rPr>
          <w:rFonts w:ascii="GHEA Grapalat" w:hAnsi="GHEA Grapalat"/>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5" w:history="1">
        <w:r w:rsidR="003D1B07" w:rsidRPr="00702F4C">
          <w:rPr>
            <w:rStyle w:val="Hyperlink"/>
            <w:rFonts w:ascii="GHEA Grapalat" w:hAnsi="GHEA Grapalat"/>
            <w:sz w:val="18"/>
            <w:szCs w:val="18"/>
            <w:lang w:val="hy-AM"/>
          </w:rPr>
          <w:t>https://warwick.ac.uk/fac/soc/al/globalpad-rip/openhouse/interculturalskills_old/core_concept_compilations/global_pad_-_what_is_culture.pdf</w:t>
        </w:r>
      </w:hyperlink>
      <w:r w:rsidR="003D1B07">
        <w:rPr>
          <w:rFonts w:ascii="GHEA Grapalat" w:hAnsi="GHEA Grapalat"/>
          <w:sz w:val="18"/>
          <w:szCs w:val="18"/>
          <w:lang w:val="hy-AM"/>
        </w:rPr>
        <w:t xml:space="preserve"> </w:t>
      </w:r>
    </w:p>
  </w:footnote>
  <w:footnote w:id="7">
    <w:p w14:paraId="3B70D736" w14:textId="2AE724B8" w:rsidR="00E21492" w:rsidRPr="000F4F13" w:rsidRDefault="00E21492" w:rsidP="00E21492">
      <w:pPr>
        <w:pStyle w:val="FootnoteText"/>
        <w:rPr>
          <w:rFonts w:ascii="GHEA Grapalat" w:hAnsi="GHEA Grapalat"/>
          <w:sz w:val="18"/>
          <w:szCs w:val="18"/>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6" w:history="1">
        <w:r w:rsidR="003D1B07" w:rsidRPr="00702F4C">
          <w:rPr>
            <w:rStyle w:val="Hyperlink"/>
            <w:rFonts w:ascii="GHEA Grapalat" w:hAnsi="GHEA Grapalat"/>
            <w:sz w:val="18"/>
            <w:szCs w:val="18"/>
            <w:lang w:val="hy-AM"/>
          </w:rPr>
          <w:t>https://www.britannica.com/topic/culture</w:t>
        </w:r>
      </w:hyperlink>
      <w:r w:rsidR="003D1B07">
        <w:rPr>
          <w:rFonts w:ascii="GHEA Grapalat" w:hAnsi="GHEA Grapalat"/>
          <w:sz w:val="18"/>
          <w:szCs w:val="18"/>
          <w:lang w:val="hy-AM"/>
        </w:rPr>
        <w:t xml:space="preserve"> </w:t>
      </w:r>
    </w:p>
  </w:footnote>
  <w:footnote w:id="8">
    <w:p w14:paraId="72FD18E4" w14:textId="48110DCF" w:rsidR="00E21492" w:rsidRPr="007527BA" w:rsidRDefault="00E21492" w:rsidP="00E21492">
      <w:pPr>
        <w:pStyle w:val="FootnoteText"/>
        <w:rPr>
          <w:rFonts w:ascii="Sylfaen" w:hAnsi="Sylfaen"/>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7" w:history="1">
        <w:r w:rsidR="003D1B07" w:rsidRPr="00702F4C">
          <w:rPr>
            <w:rStyle w:val="Hyperlink"/>
            <w:rFonts w:ascii="GHEA Grapalat" w:hAnsi="GHEA Grapalat"/>
            <w:sz w:val="18"/>
            <w:szCs w:val="18"/>
            <w:lang w:val="hy-AM"/>
          </w:rPr>
          <w:t>https://karingomcyan.wordpress.com/wp-content/uploads/2024/05/d584d5b7d5a1d5afd5b8d682d5a9d5a1d5b5d5abd5b6-d5bfd5a1d680d5a2d5a5d680d5b8d682d5a9d5b5d5b8d682d5b6d5b6d5a5d680d5b6-d5a7d5b4d5b8d681d5abd5b8d5b6d5a1d5ac-d5a4d680d5bdd687d5b8d680d5b8d682d5b-4.pdf</w:t>
        </w:r>
      </w:hyperlink>
      <w:r w:rsidR="003D1B07">
        <w:rPr>
          <w:rFonts w:ascii="GHEA Grapalat" w:hAnsi="GHEA Grapalat"/>
          <w:sz w:val="18"/>
          <w:szCs w:val="18"/>
          <w:lang w:val="hy-AM"/>
        </w:rPr>
        <w:t xml:space="preserve"> </w:t>
      </w:r>
    </w:p>
  </w:footnote>
  <w:footnote w:id="9">
    <w:p w14:paraId="620B5ED6" w14:textId="1F9A6D79" w:rsidR="005B2B1D" w:rsidRPr="000F4F13" w:rsidRDefault="005B2B1D" w:rsidP="005B2B1D">
      <w:pPr>
        <w:pStyle w:val="FootnoteText"/>
        <w:rPr>
          <w:rFonts w:ascii="GHEA Grapalat" w:hAnsi="GHEA Grapalat"/>
          <w:sz w:val="18"/>
          <w:szCs w:val="18"/>
          <w:lang w:val="hy-AM"/>
        </w:rPr>
      </w:pPr>
      <w:r w:rsidRPr="000F4F13">
        <w:rPr>
          <w:rFonts w:ascii="GHEA Grapalat" w:hAnsi="GHEA Grapalat"/>
          <w:sz w:val="18"/>
          <w:szCs w:val="18"/>
          <w:vertAlign w:val="superscript"/>
          <w:lang w:val="hy-AM"/>
        </w:rPr>
        <w:t>*</w:t>
      </w:r>
      <w:r w:rsidRPr="000F4F13">
        <w:rPr>
          <w:rFonts w:ascii="GHEA Grapalat" w:hAnsi="GHEA Grapalat"/>
          <w:sz w:val="18"/>
          <w:szCs w:val="18"/>
          <w:lang w:val="hy-AM"/>
        </w:rPr>
        <w:t xml:space="preserve"> Փիլիսոփայական ուղղություն, որն ուսումնասիրում է գիտակցությունը, մտքերն ու մտավոր պրոցեսները՝ դրանց բնույթը, կառուցվածքը, գործառույթները, ինչպես նաև դրանց կապը մարմնի և աշխարհի հետ</w:t>
      </w:r>
    </w:p>
    <w:p w14:paraId="58FADFC4" w14:textId="0E83AC2E" w:rsidR="005B2B1D" w:rsidRPr="000F4F13" w:rsidRDefault="005B2B1D" w:rsidP="005B2B1D">
      <w:pPr>
        <w:pStyle w:val="FootnoteText"/>
        <w:rPr>
          <w:rFonts w:ascii="GHEA Grapalat" w:hAnsi="GHEA Grapalat"/>
          <w:sz w:val="18"/>
          <w:szCs w:val="18"/>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8" w:history="1">
        <w:r w:rsidR="003D1B07" w:rsidRPr="00702F4C">
          <w:rPr>
            <w:rStyle w:val="Hyperlink"/>
            <w:rFonts w:ascii="GHEA Grapalat" w:hAnsi="GHEA Grapalat"/>
            <w:sz w:val="18"/>
            <w:szCs w:val="18"/>
            <w:lang w:val="hy-AM"/>
          </w:rPr>
          <w:t>https://plato.stanford.edu/entries/emotion/</w:t>
        </w:r>
      </w:hyperlink>
      <w:r w:rsidR="003D1B07">
        <w:rPr>
          <w:rFonts w:ascii="GHEA Grapalat" w:hAnsi="GHEA Grapalat"/>
          <w:sz w:val="18"/>
          <w:szCs w:val="18"/>
          <w:lang w:val="hy-AM"/>
        </w:rPr>
        <w:t xml:space="preserve"> </w:t>
      </w:r>
    </w:p>
  </w:footnote>
  <w:footnote w:id="10">
    <w:p w14:paraId="3FA3E209" w14:textId="57352253" w:rsidR="005B2B1D" w:rsidRPr="00BA03D0" w:rsidRDefault="005B2B1D" w:rsidP="005B2B1D">
      <w:pPr>
        <w:pStyle w:val="FootnoteText"/>
        <w:rPr>
          <w:rFonts w:ascii="Sylfaen" w:hAnsi="Sylfaen"/>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9" w:history="1">
        <w:r w:rsidR="003D1B07" w:rsidRPr="00702F4C">
          <w:rPr>
            <w:rStyle w:val="Hyperlink"/>
            <w:rFonts w:ascii="GHEA Grapalat" w:hAnsi="GHEA Grapalat"/>
            <w:sz w:val="18"/>
            <w:szCs w:val="18"/>
            <w:lang w:val="hy-AM"/>
          </w:rPr>
          <w:t>https://www.verywellmind.com/what-are-emotions-2795178</w:t>
        </w:r>
      </w:hyperlink>
      <w:r w:rsidR="003D1B07">
        <w:rPr>
          <w:rFonts w:ascii="GHEA Grapalat" w:hAnsi="GHEA Grapalat"/>
          <w:sz w:val="18"/>
          <w:szCs w:val="18"/>
          <w:lang w:val="hy-AM"/>
        </w:rPr>
        <w:t xml:space="preserve"> </w:t>
      </w:r>
    </w:p>
  </w:footnote>
  <w:footnote w:id="11">
    <w:p w14:paraId="0D233CB4" w14:textId="607C4E97" w:rsidR="005B2B1D" w:rsidRPr="000F4F13" w:rsidRDefault="005B2B1D" w:rsidP="005B2B1D">
      <w:pPr>
        <w:pStyle w:val="FootnoteText"/>
        <w:rPr>
          <w:rFonts w:ascii="GHEA Grapalat" w:hAnsi="GHEA Grapalat"/>
          <w:sz w:val="18"/>
          <w:szCs w:val="18"/>
          <w:lang w:val="hy-AM"/>
        </w:rPr>
      </w:pPr>
      <w:r w:rsidRPr="000F4F13">
        <w:rPr>
          <w:rStyle w:val="FootnoteReference"/>
          <w:rFonts w:ascii="GHEA Grapalat" w:hAnsi="GHEA Grapalat"/>
          <w:sz w:val="18"/>
          <w:szCs w:val="18"/>
        </w:rPr>
        <w:footnoteRef/>
      </w:r>
      <w:r w:rsidRPr="000F4F13">
        <w:rPr>
          <w:rFonts w:ascii="GHEA Grapalat" w:hAnsi="GHEA Grapalat"/>
          <w:sz w:val="18"/>
          <w:szCs w:val="18"/>
          <w:lang w:val="hy-AM"/>
        </w:rPr>
        <w:t xml:space="preserve"> </w:t>
      </w:r>
      <w:hyperlink r:id="rId10" w:history="1">
        <w:r w:rsidR="003D1B07" w:rsidRPr="00702F4C">
          <w:rPr>
            <w:rStyle w:val="Hyperlink"/>
            <w:rFonts w:ascii="GHEA Grapalat" w:hAnsi="GHEA Grapalat"/>
            <w:sz w:val="18"/>
            <w:szCs w:val="18"/>
            <w:lang w:val="hy-AM"/>
          </w:rPr>
          <w:t>https://www.apa.org/topics/emotions</w:t>
        </w:r>
      </w:hyperlink>
      <w:r w:rsidR="003D1B07">
        <w:rPr>
          <w:rFonts w:ascii="GHEA Grapalat" w:hAnsi="GHEA Grapalat"/>
          <w:sz w:val="18"/>
          <w:szCs w:val="18"/>
          <w:lang w:val="hy-AM"/>
        </w:rPr>
        <w:t xml:space="preserve"> </w:t>
      </w:r>
    </w:p>
  </w:footnote>
  <w:footnote w:id="12">
    <w:p w14:paraId="746BD90B" w14:textId="797D9405" w:rsidR="00617C58" w:rsidRPr="00617C58" w:rsidRDefault="00617C58">
      <w:pPr>
        <w:pStyle w:val="FootnoteText"/>
        <w:rPr>
          <w:rFonts w:ascii="GHEA Grapalat" w:hAnsi="GHEA Grapalat"/>
          <w:sz w:val="18"/>
          <w:szCs w:val="18"/>
          <w:lang w:val="hy-AM"/>
        </w:rPr>
      </w:pPr>
      <w:r w:rsidRPr="00617C58">
        <w:rPr>
          <w:rStyle w:val="FootnoteReference"/>
          <w:rFonts w:ascii="GHEA Grapalat" w:hAnsi="GHEA Grapalat"/>
          <w:sz w:val="18"/>
          <w:szCs w:val="18"/>
        </w:rPr>
        <w:footnoteRef/>
      </w:r>
      <w:r w:rsidRPr="00617C58">
        <w:rPr>
          <w:rFonts w:ascii="GHEA Grapalat" w:hAnsi="GHEA Grapalat"/>
          <w:sz w:val="18"/>
          <w:szCs w:val="18"/>
          <w:lang w:val="hy-AM"/>
        </w:rPr>
        <w:t xml:space="preserve"> </w:t>
      </w:r>
      <w:hyperlink r:id="rId11" w:history="1">
        <w:r w:rsidR="003D1B07" w:rsidRPr="00702F4C">
          <w:rPr>
            <w:rStyle w:val="Hyperlink"/>
            <w:rFonts w:ascii="GHEA Grapalat" w:hAnsi="GHEA Grapalat"/>
            <w:sz w:val="18"/>
            <w:szCs w:val="18"/>
            <w:lang w:val="hy-AM"/>
          </w:rPr>
          <w:t>https://modernrecoveryservices.com/wellness/coping/skills/emotional/emotional-expression/</w:t>
        </w:r>
      </w:hyperlink>
      <w:r w:rsidR="003D1B07">
        <w:rPr>
          <w:rFonts w:ascii="GHEA Grapalat" w:hAnsi="GHEA Grapalat"/>
          <w:sz w:val="18"/>
          <w:szCs w:val="18"/>
          <w:lang w:val="hy-AM"/>
        </w:rPr>
        <w:t xml:space="preserve"> </w:t>
      </w:r>
    </w:p>
  </w:footnote>
  <w:footnote w:id="13">
    <w:p w14:paraId="4873FA85" w14:textId="6D1903C2" w:rsidR="00D71AC9" w:rsidRPr="00001A7C" w:rsidRDefault="00D71AC9">
      <w:pPr>
        <w:pStyle w:val="FootnoteText"/>
        <w:rPr>
          <w:rFonts w:ascii="GHEA Grapalat" w:hAnsi="GHEA Grapalat"/>
          <w:sz w:val="18"/>
          <w:szCs w:val="18"/>
          <w:lang w:val="hy-AM"/>
        </w:rPr>
      </w:pPr>
      <w:r w:rsidRPr="00001A7C">
        <w:rPr>
          <w:rStyle w:val="FootnoteReference"/>
          <w:rFonts w:ascii="GHEA Grapalat" w:hAnsi="GHEA Grapalat"/>
          <w:sz w:val="18"/>
          <w:szCs w:val="18"/>
        </w:rPr>
        <w:footnoteRef/>
      </w:r>
      <w:r w:rsidRPr="00001A7C">
        <w:rPr>
          <w:rFonts w:ascii="GHEA Grapalat" w:hAnsi="GHEA Grapalat"/>
          <w:sz w:val="18"/>
          <w:szCs w:val="18"/>
          <w:lang w:val="hy-AM"/>
        </w:rPr>
        <w:t xml:space="preserve"> </w:t>
      </w:r>
      <w:hyperlink r:id="rId12" w:history="1">
        <w:r w:rsidR="003D1B07" w:rsidRPr="00702F4C">
          <w:rPr>
            <w:rStyle w:val="Hyperlink"/>
            <w:rFonts w:ascii="GHEA Grapalat" w:hAnsi="GHEA Grapalat"/>
            <w:sz w:val="18"/>
            <w:szCs w:val="18"/>
            <w:lang w:val="hy-AM"/>
          </w:rPr>
          <w:t>https://socialsci.libretexts.org/Bookshelves/Communication/Interpersonal_Communication/Interpersonal_Communication%3A_Context_and_Connection-OERI/07%3A_Emotions/7.03%3A_Influences_on_Emotional_Expression</w:t>
        </w:r>
      </w:hyperlink>
      <w:r w:rsidR="003D1B07">
        <w:rPr>
          <w:rFonts w:ascii="GHEA Grapalat" w:hAnsi="GHEA Grapalat"/>
          <w:sz w:val="18"/>
          <w:szCs w:val="18"/>
          <w:lang w:val="hy-AM"/>
        </w:rPr>
        <w:t xml:space="preserve"> </w:t>
      </w:r>
    </w:p>
  </w:footnote>
  <w:footnote w:id="14">
    <w:p w14:paraId="0553EC98" w14:textId="437AE28D" w:rsidR="00D71AC9" w:rsidRPr="003A4E51" w:rsidRDefault="00D71AC9">
      <w:pPr>
        <w:pStyle w:val="FootnoteText"/>
        <w:rPr>
          <w:lang w:val="hy-AM"/>
        </w:rPr>
      </w:pPr>
      <w:r w:rsidRPr="00001A7C">
        <w:rPr>
          <w:rStyle w:val="FootnoteReference"/>
          <w:rFonts w:ascii="GHEA Grapalat" w:hAnsi="GHEA Grapalat"/>
          <w:sz w:val="18"/>
          <w:szCs w:val="18"/>
        </w:rPr>
        <w:footnoteRef/>
      </w:r>
      <w:r w:rsidRPr="00001A7C">
        <w:rPr>
          <w:rFonts w:ascii="GHEA Grapalat" w:hAnsi="GHEA Grapalat"/>
          <w:sz w:val="18"/>
          <w:szCs w:val="18"/>
          <w:lang w:val="hy-AM"/>
        </w:rPr>
        <w:t xml:space="preserve"> </w:t>
      </w:r>
      <w:hyperlink r:id="rId13" w:history="1">
        <w:r w:rsidR="003D1B07" w:rsidRPr="00702F4C">
          <w:rPr>
            <w:rStyle w:val="Hyperlink"/>
            <w:rFonts w:ascii="GHEA Grapalat" w:hAnsi="GHEA Grapalat"/>
            <w:sz w:val="18"/>
            <w:szCs w:val="18"/>
            <w:lang w:val="hy-AM"/>
          </w:rPr>
          <w:t>https://www.idrinstitute.org/resources/intercultural-communication/</w:t>
        </w:r>
      </w:hyperlink>
      <w:r w:rsidR="003D1B07">
        <w:rPr>
          <w:rFonts w:ascii="GHEA Grapalat" w:hAnsi="GHEA Grapalat"/>
          <w:sz w:val="18"/>
          <w:szCs w:val="18"/>
          <w:lang w:val="hy-AM"/>
        </w:rPr>
        <w:t xml:space="preserve"> </w:t>
      </w:r>
    </w:p>
  </w:footnote>
  <w:footnote w:id="15">
    <w:p w14:paraId="42372B25" w14:textId="6E066421" w:rsidR="00D71AC9" w:rsidRPr="00001A7C" w:rsidRDefault="00D71AC9">
      <w:pPr>
        <w:pStyle w:val="FootnoteText"/>
        <w:rPr>
          <w:rFonts w:ascii="GHEA Grapalat" w:hAnsi="GHEA Grapalat"/>
          <w:sz w:val="18"/>
          <w:szCs w:val="18"/>
          <w:lang w:val="hy-AM"/>
        </w:rPr>
      </w:pPr>
      <w:r w:rsidRPr="00001A7C">
        <w:rPr>
          <w:rStyle w:val="FootnoteReference"/>
          <w:rFonts w:ascii="GHEA Grapalat" w:hAnsi="GHEA Grapalat"/>
          <w:sz w:val="18"/>
          <w:szCs w:val="18"/>
        </w:rPr>
        <w:footnoteRef/>
      </w:r>
      <w:r w:rsidRPr="00001A7C">
        <w:rPr>
          <w:rFonts w:ascii="GHEA Grapalat" w:hAnsi="GHEA Grapalat"/>
          <w:sz w:val="18"/>
          <w:szCs w:val="18"/>
          <w:lang w:val="hy-AM"/>
        </w:rPr>
        <w:t xml:space="preserve"> </w:t>
      </w:r>
      <w:hyperlink r:id="rId14" w:history="1">
        <w:r w:rsidR="003D1B07" w:rsidRPr="00702F4C">
          <w:rPr>
            <w:rStyle w:val="Hyperlink"/>
            <w:rFonts w:ascii="GHEA Grapalat" w:hAnsi="GHEA Grapalat"/>
            <w:sz w:val="18"/>
            <w:szCs w:val="18"/>
            <w:lang w:val="hy-AM"/>
          </w:rPr>
          <w:t>https://www.middlebury.edu/language-schools/blog/language-learning-why-intercultural-communication-important#:~:text=The%20capacity%20to%20communicate%20with,%2C%20social%20norms%2C%20and%20habits</w:t>
        </w:r>
      </w:hyperlink>
      <w:r w:rsidR="003D1B07">
        <w:rPr>
          <w:rFonts w:ascii="GHEA Grapalat" w:hAnsi="GHEA Grapalat"/>
          <w:sz w:val="18"/>
          <w:szCs w:val="18"/>
          <w:lang w:val="hy-AM"/>
        </w:rPr>
        <w:t xml:space="preserve"> </w:t>
      </w:r>
    </w:p>
  </w:footnote>
  <w:footnote w:id="16">
    <w:p w14:paraId="0EBDA36C" w14:textId="79F9FA97" w:rsidR="00176406" w:rsidRPr="00176406" w:rsidRDefault="00176406">
      <w:pPr>
        <w:pStyle w:val="FootnoteText"/>
        <w:rPr>
          <w:lang w:val="hy-AM"/>
        </w:rPr>
      </w:pPr>
      <w:r w:rsidRPr="00001A7C">
        <w:rPr>
          <w:rStyle w:val="FootnoteReference"/>
          <w:rFonts w:ascii="GHEA Grapalat" w:hAnsi="GHEA Grapalat"/>
          <w:sz w:val="18"/>
          <w:szCs w:val="18"/>
        </w:rPr>
        <w:footnoteRef/>
      </w:r>
      <w:r w:rsidRPr="00001A7C">
        <w:rPr>
          <w:rFonts w:ascii="GHEA Grapalat" w:hAnsi="GHEA Grapalat"/>
          <w:sz w:val="18"/>
          <w:szCs w:val="18"/>
          <w:lang w:val="hy-AM"/>
        </w:rPr>
        <w:t xml:space="preserve"> </w:t>
      </w:r>
      <w:hyperlink r:id="rId15" w:history="1">
        <w:r w:rsidR="003D1B07" w:rsidRPr="00702F4C">
          <w:rPr>
            <w:rStyle w:val="Hyperlink"/>
            <w:rFonts w:ascii="GHEA Grapalat" w:hAnsi="GHEA Grapalat"/>
            <w:sz w:val="18"/>
            <w:szCs w:val="18"/>
            <w:lang w:val="hy-AM"/>
          </w:rPr>
          <w:t>https://www.some.education/blog/what-is-intercultural-communication-and-why-is-it-important</w:t>
        </w:r>
      </w:hyperlink>
      <w:r w:rsidR="003D1B07">
        <w:rPr>
          <w:rFonts w:ascii="GHEA Grapalat" w:hAnsi="GHEA Grapalat"/>
          <w:sz w:val="18"/>
          <w:szCs w:val="18"/>
          <w:lang w:val="hy-AM"/>
        </w:rPr>
        <w:t xml:space="preserve"> </w:t>
      </w:r>
    </w:p>
  </w:footnote>
  <w:footnote w:id="17">
    <w:p w14:paraId="4E95309C" w14:textId="4516D298" w:rsidR="003A4E51" w:rsidRPr="00BF5A87" w:rsidRDefault="003A4E51">
      <w:pPr>
        <w:pStyle w:val="FootnoteText"/>
        <w:rPr>
          <w:rFonts w:ascii="GHEA Grapalat" w:hAnsi="GHEA Grapalat"/>
          <w:sz w:val="18"/>
          <w:szCs w:val="18"/>
          <w:lang w:val="hy-AM"/>
        </w:rPr>
      </w:pPr>
      <w:r w:rsidRPr="003A4E51">
        <w:rPr>
          <w:rFonts w:ascii="GHEA Grapalat" w:hAnsi="GHEA Grapalat"/>
          <w:sz w:val="18"/>
          <w:szCs w:val="18"/>
          <w:vertAlign w:val="superscript"/>
          <w:lang w:val="hy-AM"/>
        </w:rPr>
        <w:t xml:space="preserve">* </w:t>
      </w:r>
      <w:r w:rsidRPr="003A4E51">
        <w:rPr>
          <w:rFonts w:ascii="GHEA Grapalat" w:hAnsi="GHEA Grapalat"/>
          <w:sz w:val="18"/>
          <w:szCs w:val="18"/>
          <w:lang w:val="hy-AM"/>
        </w:rPr>
        <w:t xml:space="preserve">Գերթ Հոֆստեդը (անգլ.՝ </w:t>
      </w:r>
      <w:r w:rsidRPr="003A4E51">
        <w:rPr>
          <w:rFonts w:ascii="GHEA Grapalat" w:hAnsi="GHEA Grapalat"/>
          <w:sz w:val="18"/>
          <w:szCs w:val="18"/>
          <w:lang w:val="hy-AM"/>
        </w:rPr>
        <w:t xml:space="preserve">Geert Hofstede հոկտեմբերի 2, 1928 - փետրվարի 12, 2020), հոլանդացի հայտնի մշակութաբան, սոցիոլոգ </w:t>
      </w:r>
      <w:r>
        <w:rPr>
          <w:rFonts w:ascii="GHEA Grapalat" w:hAnsi="GHEA Grapalat"/>
          <w:sz w:val="18"/>
          <w:szCs w:val="18"/>
          <w:lang w:val="hy-AM"/>
        </w:rPr>
        <w:t>է</w:t>
      </w:r>
      <w:r w:rsidRPr="003A4E51">
        <w:rPr>
          <w:rFonts w:ascii="GHEA Grapalat" w:hAnsi="GHEA Grapalat"/>
          <w:sz w:val="18"/>
          <w:szCs w:val="18"/>
          <w:lang w:val="hy-AM"/>
        </w:rPr>
        <w:t xml:space="preserve">։ </w:t>
      </w:r>
      <w:r w:rsidRPr="00BF5A87">
        <w:rPr>
          <w:rFonts w:ascii="GHEA Grapalat" w:hAnsi="GHEA Grapalat"/>
          <w:sz w:val="18"/>
          <w:szCs w:val="18"/>
          <w:lang w:val="hy-AM"/>
        </w:rPr>
        <w:t>Ծնվել է 1928 թ.-ին։</w:t>
      </w:r>
      <w:r w:rsidR="003D1B07">
        <w:rPr>
          <w:rFonts w:ascii="GHEA Grapalat" w:hAnsi="GHEA Grapalat"/>
          <w:sz w:val="18"/>
          <w:szCs w:val="18"/>
          <w:lang w:val="hy-AM"/>
        </w:rPr>
        <w:t xml:space="preserve"> </w:t>
      </w:r>
    </w:p>
    <w:p w14:paraId="7F596E29" w14:textId="1B3E68B0" w:rsidR="003A4E51" w:rsidRPr="003A4E51" w:rsidRDefault="003A4E51">
      <w:pPr>
        <w:pStyle w:val="FootnoteText"/>
        <w:rPr>
          <w:rFonts w:ascii="GHEA Grapalat" w:hAnsi="GHEA Grapalat"/>
          <w:sz w:val="18"/>
          <w:szCs w:val="18"/>
          <w:lang w:val="hy-AM"/>
        </w:rPr>
      </w:pPr>
      <w:r w:rsidRPr="003A4E51">
        <w:rPr>
          <w:rStyle w:val="FootnoteReference"/>
          <w:rFonts w:ascii="GHEA Grapalat" w:hAnsi="GHEA Grapalat"/>
          <w:sz w:val="18"/>
          <w:szCs w:val="18"/>
        </w:rPr>
        <w:footnoteRef/>
      </w:r>
      <w:r w:rsidRPr="003A4E51">
        <w:rPr>
          <w:rFonts w:ascii="GHEA Grapalat" w:hAnsi="GHEA Grapalat"/>
          <w:sz w:val="18"/>
          <w:szCs w:val="18"/>
          <w:lang w:val="hy-AM"/>
        </w:rPr>
        <w:t xml:space="preserve"> </w:t>
      </w:r>
      <w:hyperlink r:id="rId16" w:history="1">
        <w:r w:rsidR="003D1B07" w:rsidRPr="00702F4C">
          <w:rPr>
            <w:rStyle w:val="Hyperlink"/>
            <w:rFonts w:ascii="GHEA Grapalat" w:hAnsi="GHEA Grapalat"/>
            <w:sz w:val="18"/>
            <w:szCs w:val="18"/>
            <w:lang w:val="hy-AM"/>
          </w:rPr>
          <w:t>https://openup.com/blog/how-to-navigate-cultural-differences/</w:t>
        </w:r>
      </w:hyperlink>
      <w:r w:rsidR="003D1B07">
        <w:rPr>
          <w:rFonts w:ascii="GHEA Grapalat" w:hAnsi="GHEA Grapalat"/>
          <w:sz w:val="18"/>
          <w:szCs w:val="18"/>
          <w:lang w:val="hy-AM"/>
        </w:rPr>
        <w:t xml:space="preserve"> </w:t>
      </w:r>
    </w:p>
  </w:footnote>
  <w:footnote w:id="18">
    <w:p w14:paraId="2BA1136E" w14:textId="16C151F2" w:rsidR="001F34FD" w:rsidRPr="001F34FD" w:rsidRDefault="001F34FD">
      <w:pPr>
        <w:pStyle w:val="FootnoteText"/>
        <w:rPr>
          <w:rFonts w:ascii="GHEA Grapalat" w:hAnsi="GHEA Grapalat"/>
          <w:sz w:val="18"/>
          <w:szCs w:val="18"/>
          <w:lang w:val="hy-AM"/>
        </w:rPr>
      </w:pPr>
      <w:r w:rsidRPr="001F34FD">
        <w:rPr>
          <w:rStyle w:val="FootnoteReference"/>
          <w:rFonts w:ascii="GHEA Grapalat" w:hAnsi="GHEA Grapalat"/>
          <w:sz w:val="18"/>
          <w:szCs w:val="18"/>
        </w:rPr>
        <w:footnoteRef/>
      </w:r>
      <w:r w:rsidRPr="001F34FD">
        <w:rPr>
          <w:rFonts w:ascii="GHEA Grapalat" w:hAnsi="GHEA Grapalat"/>
          <w:sz w:val="18"/>
          <w:szCs w:val="18"/>
          <w:lang w:val="hy-AM"/>
        </w:rPr>
        <w:t xml:space="preserve"> </w:t>
      </w:r>
      <w:hyperlink r:id="rId17" w:history="1">
        <w:r w:rsidR="003D1B07" w:rsidRPr="00702F4C">
          <w:rPr>
            <w:rStyle w:val="Hyperlink"/>
            <w:rFonts w:ascii="GHEA Grapalat" w:hAnsi="GHEA Grapalat"/>
            <w:sz w:val="18"/>
            <w:szCs w:val="18"/>
            <w:lang w:val="hy-AM"/>
          </w:rPr>
          <w:t>https://dic.academic.ru/dic.nsf/enc_psychology/422/%D0%9A%D1%83%D0%BB%D1%8C%D1%82%D1%83%D1%80%D0%BD%D1%8B%D0%B5</w:t>
        </w:r>
      </w:hyperlink>
      <w:r w:rsidR="003D1B07">
        <w:rPr>
          <w:rFonts w:ascii="GHEA Grapalat" w:hAnsi="GHEA Grapalat"/>
          <w:sz w:val="18"/>
          <w:szCs w:val="18"/>
          <w:lang w:val="hy-AM"/>
        </w:rPr>
        <w:t xml:space="preserve"> </w:t>
      </w:r>
    </w:p>
  </w:footnote>
  <w:footnote w:id="19">
    <w:p w14:paraId="0268EF9A" w14:textId="3C78C417" w:rsidR="001F34FD" w:rsidRPr="001F34FD" w:rsidRDefault="001F34FD">
      <w:pPr>
        <w:pStyle w:val="FootnoteText"/>
        <w:rPr>
          <w:rFonts w:ascii="GHEA Grapalat" w:hAnsi="GHEA Grapalat"/>
          <w:sz w:val="18"/>
          <w:szCs w:val="18"/>
          <w:lang w:val="hy-AM"/>
        </w:rPr>
      </w:pPr>
      <w:r w:rsidRPr="001F34FD">
        <w:rPr>
          <w:rStyle w:val="FootnoteReference"/>
          <w:rFonts w:ascii="GHEA Grapalat" w:hAnsi="GHEA Grapalat"/>
          <w:sz w:val="18"/>
          <w:szCs w:val="18"/>
        </w:rPr>
        <w:footnoteRef/>
      </w:r>
      <w:r w:rsidRPr="001F34FD">
        <w:rPr>
          <w:rFonts w:ascii="GHEA Grapalat" w:hAnsi="GHEA Grapalat"/>
          <w:sz w:val="18"/>
          <w:szCs w:val="18"/>
          <w:lang w:val="hy-AM"/>
        </w:rPr>
        <w:t xml:space="preserve"> </w:t>
      </w:r>
      <w:hyperlink r:id="rId18" w:history="1">
        <w:r w:rsidR="003D1B07" w:rsidRPr="00702F4C">
          <w:rPr>
            <w:rStyle w:val="Hyperlink"/>
            <w:rFonts w:ascii="GHEA Grapalat" w:hAnsi="GHEA Grapalat"/>
            <w:sz w:val="18"/>
            <w:szCs w:val="18"/>
            <w:lang w:val="hy-AM"/>
          </w:rPr>
          <w:t>https://helpfulprofessor.com/cultural-differences-examples/</w:t>
        </w:r>
      </w:hyperlink>
      <w:r w:rsidR="003D1B07">
        <w:rPr>
          <w:rFonts w:ascii="GHEA Grapalat" w:hAnsi="GHEA Grapalat"/>
          <w:sz w:val="18"/>
          <w:szCs w:val="18"/>
          <w:lang w:val="hy-AM"/>
        </w:rPr>
        <w:t xml:space="preserve"> </w:t>
      </w:r>
    </w:p>
  </w:footnote>
  <w:footnote w:id="20">
    <w:p w14:paraId="717D0797" w14:textId="2FFCD10F" w:rsidR="004D00C3" w:rsidRPr="003D1B07" w:rsidRDefault="004D00C3" w:rsidP="004D00C3">
      <w:pPr>
        <w:pStyle w:val="FootnoteText"/>
        <w:rPr>
          <w:rFonts w:ascii="GHEA Grapalat" w:hAnsi="GHEA Grapalat"/>
          <w:sz w:val="18"/>
          <w:szCs w:val="18"/>
          <w:lang w:val="hy-AM"/>
        </w:rPr>
      </w:pPr>
      <w:r w:rsidRPr="003D1B07">
        <w:rPr>
          <w:rStyle w:val="FootnoteReference"/>
          <w:rFonts w:ascii="GHEA Grapalat" w:hAnsi="GHEA Grapalat"/>
          <w:sz w:val="18"/>
          <w:szCs w:val="18"/>
        </w:rPr>
        <w:footnoteRef/>
      </w:r>
      <w:r w:rsidRPr="003D1B07">
        <w:rPr>
          <w:rFonts w:ascii="GHEA Grapalat" w:hAnsi="GHEA Grapalat"/>
          <w:sz w:val="18"/>
          <w:szCs w:val="18"/>
          <w:lang w:val="hy-AM"/>
        </w:rPr>
        <w:t xml:space="preserve"> </w:t>
      </w:r>
      <w:hyperlink r:id="rId19" w:history="1">
        <w:r w:rsidR="003D1B07" w:rsidRPr="00702F4C">
          <w:rPr>
            <w:rStyle w:val="Hyperlink"/>
            <w:rFonts w:ascii="GHEA Grapalat" w:hAnsi="GHEA Grapalat"/>
            <w:sz w:val="18"/>
            <w:szCs w:val="18"/>
            <w:lang w:val="hy-AM"/>
          </w:rPr>
          <w:t>https://www.researchgate.net/publication/28805145_Analyzing_and_understanding_cultural_differences_experiences_from_education_in_Library_and_Information_Studies</w:t>
        </w:r>
      </w:hyperlink>
      <w:r w:rsidR="003D1B07">
        <w:rPr>
          <w:rFonts w:ascii="GHEA Grapalat" w:hAnsi="GHEA Grapalat"/>
          <w:sz w:val="18"/>
          <w:szCs w:val="18"/>
          <w:lang w:val="hy-AM"/>
        </w:rPr>
        <w:t xml:space="preserve"> </w:t>
      </w:r>
    </w:p>
  </w:footnote>
  <w:footnote w:id="21">
    <w:p w14:paraId="4BCB0233" w14:textId="60F5340E" w:rsidR="00822AD9" w:rsidRPr="00822AD9" w:rsidRDefault="00822AD9">
      <w:pPr>
        <w:pStyle w:val="FootnoteText"/>
        <w:rPr>
          <w:rFonts w:ascii="GHEA Grapalat" w:hAnsi="GHEA Grapalat"/>
          <w:sz w:val="18"/>
          <w:szCs w:val="18"/>
          <w:lang w:val="hy-AM"/>
        </w:rPr>
      </w:pPr>
      <w:r w:rsidRPr="00822AD9">
        <w:rPr>
          <w:rStyle w:val="FootnoteReference"/>
          <w:rFonts w:ascii="GHEA Grapalat" w:hAnsi="GHEA Grapalat"/>
          <w:sz w:val="18"/>
          <w:szCs w:val="18"/>
        </w:rPr>
        <w:footnoteRef/>
      </w:r>
      <w:r w:rsidRPr="00822AD9">
        <w:rPr>
          <w:rFonts w:ascii="GHEA Grapalat" w:hAnsi="GHEA Grapalat"/>
          <w:sz w:val="18"/>
          <w:szCs w:val="18"/>
          <w:lang w:val="hy-AM"/>
        </w:rPr>
        <w:t xml:space="preserve"> </w:t>
      </w:r>
      <w:hyperlink r:id="rId20" w:history="1">
        <w:r w:rsidR="003D1B07" w:rsidRPr="00702F4C">
          <w:rPr>
            <w:rStyle w:val="Hyperlink"/>
            <w:rFonts w:ascii="GHEA Grapalat" w:hAnsi="GHEA Grapalat"/>
            <w:sz w:val="18"/>
            <w:szCs w:val="18"/>
            <w:lang w:val="hy-AM"/>
          </w:rPr>
          <w:t>https://www.hult.edu/blog/benefits-challenges-cultural-diversity-workplace/</w:t>
        </w:r>
      </w:hyperlink>
      <w:r w:rsidR="003D1B07">
        <w:rPr>
          <w:rFonts w:ascii="GHEA Grapalat" w:hAnsi="GHEA Grapalat"/>
          <w:sz w:val="18"/>
          <w:szCs w:val="18"/>
          <w:lang w:val="hy-AM"/>
        </w:rPr>
        <w:t xml:space="preserve"> </w:t>
      </w:r>
    </w:p>
  </w:footnote>
  <w:footnote w:id="22">
    <w:p w14:paraId="4DA2BA28" w14:textId="6F0FA709" w:rsidR="009A4555" w:rsidRPr="009A4555" w:rsidRDefault="009A4555">
      <w:pPr>
        <w:pStyle w:val="FootnoteText"/>
        <w:rPr>
          <w:rFonts w:ascii="GHEA Grapalat" w:hAnsi="GHEA Grapalat"/>
          <w:sz w:val="18"/>
          <w:szCs w:val="18"/>
          <w:lang w:val="hy-AM"/>
        </w:rPr>
      </w:pPr>
      <w:r w:rsidRPr="009A4555">
        <w:rPr>
          <w:rStyle w:val="FootnoteReference"/>
          <w:rFonts w:ascii="GHEA Grapalat" w:hAnsi="GHEA Grapalat"/>
          <w:sz w:val="18"/>
          <w:szCs w:val="18"/>
        </w:rPr>
        <w:footnoteRef/>
      </w:r>
      <w:r w:rsidRPr="009A4555">
        <w:rPr>
          <w:rFonts w:ascii="GHEA Grapalat" w:hAnsi="GHEA Grapalat"/>
          <w:sz w:val="18"/>
          <w:szCs w:val="18"/>
          <w:lang w:val="hy-AM"/>
        </w:rPr>
        <w:t xml:space="preserve"> </w:t>
      </w:r>
      <w:hyperlink r:id="rId21" w:history="1">
        <w:r w:rsidR="003D1B07" w:rsidRPr="00702F4C">
          <w:rPr>
            <w:rStyle w:val="Hyperlink"/>
            <w:rFonts w:ascii="GHEA Grapalat" w:hAnsi="GHEA Grapalat"/>
            <w:sz w:val="18"/>
            <w:szCs w:val="18"/>
            <w:lang w:val="hy-AM"/>
          </w:rPr>
          <w:t>https://www.business.qld.gov.au/running-business/employing/culturally-safe-workplaces/cultural-diversity</w:t>
        </w:r>
      </w:hyperlink>
      <w:r w:rsidR="003D1B07">
        <w:rPr>
          <w:rFonts w:ascii="GHEA Grapalat" w:hAnsi="GHEA Grapalat"/>
          <w:sz w:val="18"/>
          <w:szCs w:val="18"/>
          <w:lang w:val="hy-AM"/>
        </w:rPr>
        <w:t xml:space="preserve"> </w:t>
      </w:r>
    </w:p>
  </w:footnote>
  <w:footnote w:id="23">
    <w:p w14:paraId="3C739F93" w14:textId="21377F75" w:rsidR="00D0046F" w:rsidRPr="00D0046F" w:rsidRDefault="00D0046F">
      <w:pPr>
        <w:pStyle w:val="FootnoteText"/>
        <w:rPr>
          <w:rFonts w:ascii="GHEA Grapalat" w:hAnsi="GHEA Grapalat"/>
          <w:sz w:val="18"/>
          <w:szCs w:val="18"/>
          <w:lang w:val="hy-AM"/>
        </w:rPr>
      </w:pPr>
      <w:r w:rsidRPr="00D0046F">
        <w:rPr>
          <w:rStyle w:val="FootnoteReference"/>
          <w:rFonts w:ascii="GHEA Grapalat" w:hAnsi="GHEA Grapalat"/>
          <w:sz w:val="18"/>
          <w:szCs w:val="18"/>
        </w:rPr>
        <w:footnoteRef/>
      </w:r>
      <w:r w:rsidRPr="00D0046F">
        <w:rPr>
          <w:rFonts w:ascii="GHEA Grapalat" w:hAnsi="GHEA Grapalat"/>
          <w:sz w:val="18"/>
          <w:szCs w:val="18"/>
          <w:lang w:val="hy-AM"/>
        </w:rPr>
        <w:t xml:space="preserve"> </w:t>
      </w:r>
      <w:hyperlink r:id="rId22" w:history="1">
        <w:r w:rsidR="003D1B07" w:rsidRPr="00702F4C">
          <w:rPr>
            <w:rStyle w:val="Hyperlink"/>
            <w:rFonts w:ascii="GHEA Grapalat" w:hAnsi="GHEA Grapalat"/>
            <w:sz w:val="18"/>
            <w:szCs w:val="18"/>
            <w:lang w:val="hy-AM"/>
          </w:rPr>
          <w:t>https://psycnet.apa.org/record/2008-01768-001</w:t>
        </w:r>
      </w:hyperlink>
      <w:r w:rsidR="003D1B07">
        <w:rPr>
          <w:rFonts w:ascii="GHEA Grapalat" w:hAnsi="GHEA Grapalat"/>
          <w:sz w:val="18"/>
          <w:szCs w:val="18"/>
          <w:lang w:val="hy-AM"/>
        </w:rPr>
        <w:t xml:space="preserve"> </w:t>
      </w:r>
    </w:p>
  </w:footnote>
  <w:footnote w:id="24">
    <w:p w14:paraId="7A4D19B6" w14:textId="1FF5B69F" w:rsidR="00C1648A" w:rsidRPr="00C1648A" w:rsidRDefault="00C1648A">
      <w:pPr>
        <w:pStyle w:val="FootnoteText"/>
        <w:rPr>
          <w:rFonts w:ascii="GHEA Grapalat" w:hAnsi="GHEA Grapalat"/>
          <w:sz w:val="18"/>
          <w:szCs w:val="18"/>
          <w:lang w:val="hy-AM"/>
        </w:rPr>
      </w:pPr>
      <w:r w:rsidRPr="00C1648A">
        <w:rPr>
          <w:rStyle w:val="FootnoteReference"/>
          <w:rFonts w:ascii="GHEA Grapalat" w:hAnsi="GHEA Grapalat"/>
          <w:sz w:val="18"/>
          <w:szCs w:val="18"/>
        </w:rPr>
        <w:footnoteRef/>
      </w:r>
      <w:r w:rsidRPr="00C1648A">
        <w:rPr>
          <w:rFonts w:ascii="GHEA Grapalat" w:hAnsi="GHEA Grapalat"/>
          <w:sz w:val="18"/>
          <w:szCs w:val="18"/>
          <w:lang w:val="hy-AM"/>
        </w:rPr>
        <w:t xml:space="preserve"> </w:t>
      </w:r>
      <w:hyperlink r:id="rId23" w:history="1">
        <w:r w:rsidR="003D1B07" w:rsidRPr="00702F4C">
          <w:rPr>
            <w:rStyle w:val="Hyperlink"/>
            <w:rFonts w:ascii="GHEA Grapalat" w:hAnsi="GHEA Grapalat"/>
            <w:sz w:val="18"/>
            <w:szCs w:val="18"/>
            <w:lang w:val="hy-AM"/>
          </w:rPr>
          <w:t>https://pmc.ncbi.nlm.nih.gov/articles/PMC3594765/#d34e4119</w:t>
        </w:r>
      </w:hyperlink>
      <w:r w:rsidR="003D1B07">
        <w:rPr>
          <w:rFonts w:ascii="GHEA Grapalat" w:hAnsi="GHEA Grapalat"/>
          <w:sz w:val="18"/>
          <w:szCs w:val="18"/>
          <w:lang w:val="hy-AM"/>
        </w:rPr>
        <w:t xml:space="preserve"> </w:t>
      </w:r>
    </w:p>
  </w:footnote>
  <w:footnote w:id="25">
    <w:p w14:paraId="7C46DCD6" w14:textId="504DC57E" w:rsidR="0035382D" w:rsidRPr="0035382D" w:rsidRDefault="0035382D">
      <w:pPr>
        <w:pStyle w:val="FootnoteText"/>
        <w:rPr>
          <w:rFonts w:ascii="GHEA Grapalat" w:hAnsi="GHEA Grapalat"/>
          <w:sz w:val="18"/>
          <w:szCs w:val="18"/>
          <w:lang w:val="hy-AM"/>
        </w:rPr>
      </w:pPr>
      <w:r w:rsidRPr="0035382D">
        <w:rPr>
          <w:rStyle w:val="FootnoteReference"/>
          <w:rFonts w:ascii="GHEA Grapalat" w:hAnsi="GHEA Grapalat"/>
          <w:sz w:val="18"/>
          <w:szCs w:val="18"/>
        </w:rPr>
        <w:footnoteRef/>
      </w:r>
      <w:r w:rsidRPr="0035382D">
        <w:rPr>
          <w:rFonts w:ascii="GHEA Grapalat" w:hAnsi="GHEA Grapalat"/>
          <w:sz w:val="18"/>
          <w:szCs w:val="18"/>
          <w:lang w:val="hy-AM"/>
        </w:rPr>
        <w:t xml:space="preserve"> </w:t>
      </w:r>
      <w:hyperlink r:id="rId24" w:history="1">
        <w:r w:rsidR="003D1B07" w:rsidRPr="00702F4C">
          <w:rPr>
            <w:rStyle w:val="Hyperlink"/>
            <w:rFonts w:ascii="GHEA Grapalat" w:hAnsi="GHEA Grapalat"/>
            <w:sz w:val="18"/>
            <w:szCs w:val="18"/>
            <w:lang w:val="hy-AM"/>
          </w:rPr>
          <w:t>https://www.paulekman.com/blog/cultural-differences-in-emotional-expressions/</w:t>
        </w:r>
      </w:hyperlink>
      <w:r w:rsidR="003D1B07">
        <w:rPr>
          <w:rFonts w:ascii="GHEA Grapalat" w:hAnsi="GHEA Grapalat"/>
          <w:sz w:val="18"/>
          <w:szCs w:val="18"/>
          <w:lang w:val="hy-AM"/>
        </w:rPr>
        <w:t xml:space="preserve"> </w:t>
      </w:r>
    </w:p>
  </w:footnote>
  <w:footnote w:id="26">
    <w:p w14:paraId="3E8E947E" w14:textId="0DA00FF0" w:rsidR="00BB3EE1" w:rsidRPr="00BB3EE1" w:rsidRDefault="00BB3EE1">
      <w:pPr>
        <w:pStyle w:val="FootnoteText"/>
        <w:rPr>
          <w:rFonts w:ascii="GHEA Grapalat" w:hAnsi="GHEA Grapalat"/>
          <w:sz w:val="18"/>
          <w:szCs w:val="18"/>
          <w:lang w:val="hy-AM"/>
        </w:rPr>
      </w:pPr>
      <w:r w:rsidRPr="00BB3EE1">
        <w:rPr>
          <w:rStyle w:val="FootnoteReference"/>
          <w:rFonts w:ascii="GHEA Grapalat" w:hAnsi="GHEA Grapalat"/>
          <w:sz w:val="18"/>
          <w:szCs w:val="18"/>
        </w:rPr>
        <w:footnoteRef/>
      </w:r>
      <w:r w:rsidRPr="00BB3EE1">
        <w:rPr>
          <w:rFonts w:ascii="GHEA Grapalat" w:hAnsi="GHEA Grapalat"/>
          <w:sz w:val="18"/>
          <w:szCs w:val="18"/>
          <w:lang w:val="hy-AM"/>
        </w:rPr>
        <w:t xml:space="preserve"> </w:t>
      </w:r>
      <w:hyperlink r:id="rId25" w:history="1">
        <w:r w:rsidR="003D1B07" w:rsidRPr="00702F4C">
          <w:rPr>
            <w:rStyle w:val="Hyperlink"/>
            <w:rFonts w:ascii="GHEA Grapalat" w:hAnsi="GHEA Grapalat"/>
            <w:sz w:val="18"/>
            <w:szCs w:val="18"/>
            <w:lang w:val="hy-AM"/>
          </w:rPr>
          <w:t>https://www.armgeo.am/en/armenian-ethnicity/</w:t>
        </w:r>
      </w:hyperlink>
      <w:r w:rsidR="003D1B07">
        <w:rPr>
          <w:rFonts w:ascii="GHEA Grapalat" w:hAnsi="GHEA Grapalat"/>
          <w:sz w:val="18"/>
          <w:szCs w:val="18"/>
          <w:lang w:val="hy-AM"/>
        </w:rPr>
        <w:t xml:space="preserve"> </w:t>
      </w:r>
    </w:p>
  </w:footnote>
  <w:footnote w:id="27">
    <w:p w14:paraId="0E67459F" w14:textId="52084708" w:rsidR="007A639E" w:rsidRPr="003D1B07" w:rsidRDefault="007A639E" w:rsidP="007A639E">
      <w:pPr>
        <w:rPr>
          <w:rFonts w:ascii="GHEA Grapalat" w:hAnsi="GHEA Grapalat"/>
          <w:sz w:val="18"/>
          <w:szCs w:val="18"/>
          <w:lang w:val="hy-AM"/>
        </w:rPr>
      </w:pPr>
      <w:r w:rsidRPr="003D1B07">
        <w:rPr>
          <w:rStyle w:val="FootnoteReference"/>
          <w:rFonts w:ascii="GHEA Grapalat" w:hAnsi="GHEA Grapalat"/>
          <w:sz w:val="18"/>
          <w:szCs w:val="18"/>
        </w:rPr>
        <w:footnoteRef/>
      </w:r>
      <w:r w:rsidRPr="003D1B07">
        <w:rPr>
          <w:rFonts w:ascii="GHEA Grapalat" w:hAnsi="GHEA Grapalat"/>
          <w:sz w:val="18"/>
          <w:szCs w:val="18"/>
          <w:lang w:val="hy-AM"/>
        </w:rPr>
        <w:t xml:space="preserve"> </w:t>
      </w:r>
      <w:hyperlink r:id="rId26" w:history="1">
        <w:r w:rsidRPr="003D1B07">
          <w:rPr>
            <w:rStyle w:val="Hyperlink"/>
            <w:rFonts w:ascii="GHEA Grapalat" w:hAnsi="GHEA Grapalat"/>
            <w:sz w:val="18"/>
            <w:szCs w:val="18"/>
            <w:lang w:val="hy-AM"/>
          </w:rPr>
          <w:t>https://lifeinarmenia.com/blog/f/how-armenian-culture-impacts-workplace-dynamics</w:t>
        </w:r>
      </w:hyperlink>
    </w:p>
  </w:footnote>
  <w:footnote w:id="28">
    <w:p w14:paraId="1408D5BD" w14:textId="504AFD86" w:rsidR="003545FE" w:rsidRPr="007F6653" w:rsidRDefault="003545FE">
      <w:pPr>
        <w:pStyle w:val="FootnoteText"/>
        <w:rPr>
          <w:rFonts w:ascii="GHEA Grapalat" w:hAnsi="GHEA Grapalat"/>
          <w:sz w:val="18"/>
          <w:szCs w:val="18"/>
          <w:lang w:val="hy-AM"/>
        </w:rPr>
      </w:pPr>
      <w:r w:rsidRPr="007F6653">
        <w:rPr>
          <w:rStyle w:val="FootnoteReference"/>
          <w:rFonts w:ascii="GHEA Grapalat" w:hAnsi="GHEA Grapalat"/>
          <w:sz w:val="18"/>
          <w:szCs w:val="18"/>
        </w:rPr>
        <w:footnoteRef/>
      </w:r>
      <w:r w:rsidRPr="007F6653">
        <w:rPr>
          <w:rFonts w:ascii="GHEA Grapalat" w:hAnsi="GHEA Grapalat"/>
          <w:sz w:val="18"/>
          <w:szCs w:val="18"/>
          <w:lang w:val="hy-AM"/>
        </w:rPr>
        <w:t xml:space="preserve"> </w:t>
      </w:r>
      <w:hyperlink r:id="rId27" w:history="1">
        <w:r w:rsidR="003D1B07" w:rsidRPr="00702F4C">
          <w:rPr>
            <w:rStyle w:val="Hyperlink"/>
            <w:rFonts w:ascii="GHEA Grapalat" w:hAnsi="GHEA Grapalat"/>
            <w:sz w:val="18"/>
            <w:szCs w:val="18"/>
            <w:lang w:val="hy-AM"/>
          </w:rPr>
          <w:t>https://psv4.userapi.com/s/v1/d/yOXJUqDnLpeLruhI2XZInu-K_BbECNuesk2okQLx5y5ISB7xtlvFDD741ryZp3PgDBl9iwv-vlPYpH1bh3NtUy7w7ELEdmxHFI-LsFg7Nx7qawXf/Erin_Meyer_-_The_culture_map.pdf</w:t>
        </w:r>
      </w:hyperlink>
      <w:r w:rsidR="003D1B07">
        <w:rPr>
          <w:rFonts w:ascii="GHEA Grapalat" w:hAnsi="GHEA Grapalat"/>
          <w:sz w:val="18"/>
          <w:szCs w:val="18"/>
          <w:lang w:val="hy-AM"/>
        </w:rPr>
        <w:t xml:space="preserve"> </w:t>
      </w:r>
    </w:p>
  </w:footnote>
  <w:footnote w:id="29">
    <w:p w14:paraId="0F4317AA" w14:textId="5E7456BE" w:rsidR="00A409BD" w:rsidRPr="00A772AF" w:rsidRDefault="00A409BD">
      <w:pPr>
        <w:pStyle w:val="FootnoteText"/>
        <w:rPr>
          <w:rFonts w:ascii="GHEA Grapalat" w:hAnsi="GHEA Grapalat"/>
          <w:sz w:val="18"/>
          <w:szCs w:val="18"/>
          <w:lang w:val="hy-AM"/>
        </w:rPr>
      </w:pPr>
      <w:r w:rsidRPr="00A772AF">
        <w:rPr>
          <w:rStyle w:val="FootnoteReference"/>
          <w:rFonts w:ascii="GHEA Grapalat" w:hAnsi="GHEA Grapalat"/>
          <w:sz w:val="18"/>
          <w:szCs w:val="18"/>
        </w:rPr>
        <w:footnoteRef/>
      </w:r>
      <w:r w:rsidRPr="00A772AF">
        <w:rPr>
          <w:rFonts w:ascii="GHEA Grapalat" w:hAnsi="GHEA Grapalat"/>
          <w:sz w:val="18"/>
          <w:szCs w:val="18"/>
          <w:lang w:val="hy-AM"/>
        </w:rPr>
        <w:t xml:space="preserve"> </w:t>
      </w:r>
      <w:hyperlink r:id="rId28" w:history="1">
        <w:r w:rsidR="003D1B07" w:rsidRPr="00702F4C">
          <w:rPr>
            <w:rStyle w:val="Hyperlink"/>
            <w:rFonts w:ascii="GHEA Grapalat" w:hAnsi="GHEA Grapalat"/>
            <w:sz w:val="18"/>
            <w:szCs w:val="18"/>
            <w:lang w:val="hy-AM"/>
          </w:rPr>
          <w:t>https://lifeinarmenia.com/blog/f/how-armenian-culture-impacts-workplace-dynamics</w:t>
        </w:r>
      </w:hyperlink>
      <w:r w:rsidR="003D1B07">
        <w:rPr>
          <w:rFonts w:ascii="GHEA Grapalat" w:hAnsi="GHEA Grapalat"/>
          <w:sz w:val="18"/>
          <w:szCs w:val="18"/>
          <w:lang w:val="hy-AM"/>
        </w:rPr>
        <w:t xml:space="preserve"> </w:t>
      </w:r>
    </w:p>
  </w:footnote>
  <w:footnote w:id="30">
    <w:p w14:paraId="1E834917" w14:textId="015E028E" w:rsidR="00E225F1" w:rsidRPr="00E225F1" w:rsidRDefault="00E225F1" w:rsidP="00A772AF">
      <w:pPr>
        <w:pStyle w:val="FootnoteText"/>
        <w:spacing w:line="276" w:lineRule="auto"/>
        <w:rPr>
          <w:rFonts w:ascii="GHEA Grapalat" w:hAnsi="GHEA Grapalat"/>
          <w:sz w:val="18"/>
          <w:szCs w:val="18"/>
          <w:lang w:val="hy-AM"/>
        </w:rPr>
      </w:pPr>
      <w:r w:rsidRPr="00E225F1">
        <w:rPr>
          <w:rFonts w:ascii="GHEA Grapalat" w:hAnsi="GHEA Grapalat"/>
          <w:sz w:val="18"/>
          <w:szCs w:val="18"/>
          <w:vertAlign w:val="superscript"/>
          <w:lang w:val="hy-AM"/>
        </w:rPr>
        <w:t xml:space="preserve">* </w:t>
      </w:r>
      <w:r w:rsidRPr="00E225F1">
        <w:rPr>
          <w:rFonts w:ascii="GHEA Grapalat" w:hAnsi="GHEA Grapalat"/>
          <w:sz w:val="18"/>
          <w:szCs w:val="18"/>
          <w:lang w:val="hy-AM"/>
        </w:rPr>
        <w:t>Հոֆս</w:t>
      </w:r>
      <w:r>
        <w:rPr>
          <w:rFonts w:ascii="GHEA Grapalat" w:hAnsi="GHEA Grapalat"/>
          <w:sz w:val="18"/>
          <w:szCs w:val="18"/>
          <w:lang w:val="hy-AM"/>
        </w:rPr>
        <w:t>թ</w:t>
      </w:r>
      <w:r w:rsidRPr="00E225F1">
        <w:rPr>
          <w:rFonts w:ascii="GHEA Grapalat" w:hAnsi="GHEA Grapalat"/>
          <w:sz w:val="18"/>
          <w:szCs w:val="18"/>
          <w:lang w:val="hy-AM"/>
        </w:rPr>
        <w:t>եդի մշակութային չափումների տեսությունը միջմշակութային հոգեբանության շրջանակ է, որը մշակվել է Գերտ Հոֆս</w:t>
      </w:r>
      <w:r w:rsidR="00A772AF">
        <w:rPr>
          <w:rFonts w:ascii="GHEA Grapalat" w:hAnsi="GHEA Grapalat"/>
          <w:sz w:val="18"/>
          <w:szCs w:val="18"/>
          <w:lang w:val="hy-AM"/>
        </w:rPr>
        <w:t>թ</w:t>
      </w:r>
      <w:r w:rsidRPr="00E225F1">
        <w:rPr>
          <w:rFonts w:ascii="GHEA Grapalat" w:hAnsi="GHEA Grapalat"/>
          <w:sz w:val="18"/>
          <w:szCs w:val="18"/>
          <w:lang w:val="hy-AM"/>
        </w:rPr>
        <w:t>եդի կողմից: Այն ցույց է տալիս հասարակության մշակույթի ազդեցությունը նրա անդամների արժեքների վրա և ինչպես են այդ արժեքները կապված վարքի հետ՝ օգտագործելով գործոնային վերլուծությունից ստացված կառուցվածքը:</w:t>
      </w:r>
    </w:p>
    <w:p w14:paraId="3DAC2794" w14:textId="0E94B12B" w:rsidR="00E225F1" w:rsidRDefault="00E225F1" w:rsidP="00A772AF">
      <w:pPr>
        <w:pStyle w:val="FootnoteText"/>
        <w:spacing w:line="276" w:lineRule="auto"/>
        <w:rPr>
          <w:rFonts w:ascii="GHEA Grapalat" w:hAnsi="GHEA Grapalat"/>
          <w:sz w:val="18"/>
          <w:szCs w:val="18"/>
          <w:lang w:val="hy-AM"/>
        </w:rPr>
      </w:pPr>
      <w:r w:rsidRPr="00E225F1">
        <w:rPr>
          <w:rStyle w:val="FootnoteReference"/>
          <w:rFonts w:ascii="GHEA Grapalat" w:hAnsi="GHEA Grapalat"/>
          <w:sz w:val="18"/>
          <w:szCs w:val="18"/>
        </w:rPr>
        <w:footnoteRef/>
      </w:r>
      <w:r w:rsidRPr="00E225F1">
        <w:rPr>
          <w:rFonts w:ascii="GHEA Grapalat" w:hAnsi="GHEA Grapalat"/>
          <w:sz w:val="18"/>
          <w:szCs w:val="18"/>
          <w:lang w:val="hy-AM"/>
        </w:rPr>
        <w:t xml:space="preserve"> </w:t>
      </w:r>
      <w:r w:rsidRPr="00E225F1">
        <w:rPr>
          <w:rFonts w:ascii="GHEA Grapalat" w:hAnsi="GHEA Grapalat"/>
          <w:sz w:val="18"/>
          <w:szCs w:val="18"/>
          <w:lang w:val="hy-AM"/>
        </w:rPr>
        <w:t>Գլոբալ առաջնորդության և կազմակերպչական վարքագծի արդյունավետության (GLOBE) նախագիծը հետազոտություն է, որն առաջարկում է միջազգային կառավարման ռազմավարություններ: Այն մշակվել է, որպեսզի ապահովի, որ ղեկավարները կարողանան զարգացնել, գնահատել և վերլուծել, թե որքան արդյունավետ են առաջնորդության տեսությունները կազմակերպություններում։ Այն նաև ուսումնասիրում է հասարակական և մշակութային հարաբերությունների ազդեցությունը առաջնորդության և կազմակերպչական կառավարման վրա։</w:t>
      </w:r>
    </w:p>
    <w:p w14:paraId="7AF24A38" w14:textId="632AEFF8" w:rsidR="00A772AF" w:rsidRPr="00E225F1" w:rsidRDefault="00A772AF">
      <w:pPr>
        <w:pStyle w:val="FootnoteText"/>
        <w:rPr>
          <w:rFonts w:ascii="GHEA Grapalat" w:hAnsi="GHEA Grapalat"/>
          <w:sz w:val="18"/>
          <w:szCs w:val="18"/>
          <w:lang w:val="hy-AM"/>
        </w:rPr>
      </w:pPr>
      <w:hyperlink r:id="rId29" w:history="1">
        <w:r w:rsidRPr="00702F4C">
          <w:rPr>
            <w:rStyle w:val="Hyperlink"/>
            <w:rFonts w:ascii="GHEA Grapalat" w:hAnsi="GHEA Grapalat"/>
            <w:sz w:val="18"/>
            <w:szCs w:val="18"/>
            <w:lang w:val="hy-AM"/>
          </w:rPr>
          <w:t>https://study.com/academy/lesson/the-globe-project-definition-impact.html</w:t>
        </w:r>
      </w:hyperlink>
      <w:r>
        <w:rPr>
          <w:rFonts w:ascii="GHEA Grapalat" w:hAnsi="GHEA Grapalat"/>
          <w:sz w:val="18"/>
          <w:szCs w:val="18"/>
          <w:lang w:val="hy-AM"/>
        </w:rPr>
        <w:t xml:space="preserve"> </w:t>
      </w:r>
    </w:p>
  </w:footnote>
  <w:footnote w:id="31">
    <w:p w14:paraId="6DD96DCD" w14:textId="25A9061A" w:rsidR="003D1B07" w:rsidRPr="003D1B07" w:rsidRDefault="003D1B07">
      <w:pPr>
        <w:pStyle w:val="FootnoteText"/>
        <w:rPr>
          <w:rFonts w:ascii="GHEA Grapalat" w:hAnsi="GHEA Grapalat"/>
          <w:sz w:val="18"/>
          <w:szCs w:val="18"/>
          <w:lang w:val="hy-AM"/>
        </w:rPr>
      </w:pPr>
      <w:r w:rsidRPr="003D1B07">
        <w:rPr>
          <w:rStyle w:val="FootnoteReference"/>
          <w:rFonts w:ascii="GHEA Grapalat" w:hAnsi="GHEA Grapalat"/>
          <w:sz w:val="18"/>
          <w:szCs w:val="18"/>
        </w:rPr>
        <w:footnoteRef/>
      </w:r>
      <w:r w:rsidRPr="003D1B07">
        <w:rPr>
          <w:rFonts w:ascii="GHEA Grapalat" w:hAnsi="GHEA Grapalat"/>
          <w:sz w:val="18"/>
          <w:szCs w:val="18"/>
          <w:lang w:val="hy-AM"/>
        </w:rPr>
        <w:t xml:space="preserve"> </w:t>
      </w:r>
      <w:hyperlink r:id="rId30" w:history="1">
        <w:r w:rsidRPr="00702F4C">
          <w:rPr>
            <w:rStyle w:val="Hyperlink"/>
            <w:rFonts w:ascii="GHEA Grapalat" w:hAnsi="GHEA Grapalat"/>
            <w:sz w:val="18"/>
            <w:szCs w:val="18"/>
            <w:lang w:val="hy-AM"/>
          </w:rPr>
          <w:t>https://archive.org/details/culturemapbreaki0000meye/page/n7/mode/2up</w:t>
        </w:r>
      </w:hyperlink>
      <w:r w:rsidRPr="003D1B07">
        <w:rPr>
          <w:rFonts w:ascii="GHEA Grapalat" w:hAnsi="GHEA Grapalat"/>
          <w:sz w:val="18"/>
          <w:szCs w:val="18"/>
          <w:lang w:val="hy-AM"/>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77B5B"/>
    <w:multiLevelType w:val="hybridMultilevel"/>
    <w:tmpl w:val="7C123DA6"/>
    <w:lvl w:ilvl="0" w:tplc="9CEEDAD0">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575D3"/>
    <w:multiLevelType w:val="hybridMultilevel"/>
    <w:tmpl w:val="DA688B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727C84"/>
    <w:multiLevelType w:val="hybridMultilevel"/>
    <w:tmpl w:val="3C5641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D76153"/>
    <w:multiLevelType w:val="hybridMultilevel"/>
    <w:tmpl w:val="00CE48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7A6193"/>
    <w:multiLevelType w:val="hybridMultilevel"/>
    <w:tmpl w:val="1BA296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3D2FF8"/>
    <w:multiLevelType w:val="hybridMultilevel"/>
    <w:tmpl w:val="F8C2AB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2A77BE"/>
    <w:multiLevelType w:val="hybridMultilevel"/>
    <w:tmpl w:val="1DD277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8B4E7C"/>
    <w:multiLevelType w:val="hybridMultilevel"/>
    <w:tmpl w:val="63CAD0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4"/>
  </w:num>
  <w:num w:numId="4">
    <w:abstractNumId w:val="6"/>
  </w:num>
  <w:num w:numId="5">
    <w:abstractNumId w:val="0"/>
  </w:num>
  <w:num w:numId="6">
    <w:abstractNumId w:val="5"/>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1D5"/>
    <w:rsid w:val="00001A7C"/>
    <w:rsid w:val="000757F2"/>
    <w:rsid w:val="00082F30"/>
    <w:rsid w:val="00085A3A"/>
    <w:rsid w:val="000F4F13"/>
    <w:rsid w:val="000F7F94"/>
    <w:rsid w:val="00176406"/>
    <w:rsid w:val="00196CC8"/>
    <w:rsid w:val="001F34FD"/>
    <w:rsid w:val="0020329B"/>
    <w:rsid w:val="00280F25"/>
    <w:rsid w:val="002A43B8"/>
    <w:rsid w:val="002E4F5F"/>
    <w:rsid w:val="002F31A6"/>
    <w:rsid w:val="0035382D"/>
    <w:rsid w:val="003545FE"/>
    <w:rsid w:val="003A4E51"/>
    <w:rsid w:val="003D1B07"/>
    <w:rsid w:val="0043289B"/>
    <w:rsid w:val="004B6929"/>
    <w:rsid w:val="004D00C3"/>
    <w:rsid w:val="004F461A"/>
    <w:rsid w:val="00503D98"/>
    <w:rsid w:val="0056138B"/>
    <w:rsid w:val="00574344"/>
    <w:rsid w:val="005B2124"/>
    <w:rsid w:val="005B2B1D"/>
    <w:rsid w:val="005D4F6E"/>
    <w:rsid w:val="00611525"/>
    <w:rsid w:val="00617C58"/>
    <w:rsid w:val="00685F62"/>
    <w:rsid w:val="006C201F"/>
    <w:rsid w:val="006E4E5F"/>
    <w:rsid w:val="0075065E"/>
    <w:rsid w:val="007A639E"/>
    <w:rsid w:val="007A6BA1"/>
    <w:rsid w:val="007F6653"/>
    <w:rsid w:val="00800360"/>
    <w:rsid w:val="00822AD9"/>
    <w:rsid w:val="00852189"/>
    <w:rsid w:val="0086513C"/>
    <w:rsid w:val="008C4504"/>
    <w:rsid w:val="009A4555"/>
    <w:rsid w:val="00A23798"/>
    <w:rsid w:val="00A409BD"/>
    <w:rsid w:val="00A70CC4"/>
    <w:rsid w:val="00A772AF"/>
    <w:rsid w:val="00A80F6C"/>
    <w:rsid w:val="00AB5155"/>
    <w:rsid w:val="00AE4DE6"/>
    <w:rsid w:val="00B1625B"/>
    <w:rsid w:val="00B34BA5"/>
    <w:rsid w:val="00BB182B"/>
    <w:rsid w:val="00BB3EE1"/>
    <w:rsid w:val="00BE7572"/>
    <w:rsid w:val="00BF5A87"/>
    <w:rsid w:val="00C1648A"/>
    <w:rsid w:val="00C200E1"/>
    <w:rsid w:val="00C76E7B"/>
    <w:rsid w:val="00C906A0"/>
    <w:rsid w:val="00CA32A6"/>
    <w:rsid w:val="00CB31F3"/>
    <w:rsid w:val="00CC7268"/>
    <w:rsid w:val="00D0046F"/>
    <w:rsid w:val="00D41BEB"/>
    <w:rsid w:val="00D541D5"/>
    <w:rsid w:val="00D71AC9"/>
    <w:rsid w:val="00D85269"/>
    <w:rsid w:val="00E21492"/>
    <w:rsid w:val="00E225F1"/>
    <w:rsid w:val="00E264EE"/>
    <w:rsid w:val="00E557FD"/>
    <w:rsid w:val="00E87015"/>
    <w:rsid w:val="00EE5077"/>
    <w:rsid w:val="00EF5CBD"/>
    <w:rsid w:val="00FC0FED"/>
    <w:rsid w:val="00FE3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9087EF"/>
  <w15:chartTrackingRefBased/>
  <w15:docId w15:val="{3F92B8A5-F2F1-48DD-8F6A-EA161D3A5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929"/>
    <w:pPr>
      <w:spacing w:after="200" w:line="276" w:lineRule="auto"/>
    </w:pPr>
  </w:style>
  <w:style w:type="paragraph" w:styleId="Heading1">
    <w:name w:val="heading 1"/>
    <w:basedOn w:val="Normal"/>
    <w:next w:val="Normal"/>
    <w:link w:val="Heading1Char"/>
    <w:uiPriority w:val="9"/>
    <w:qFormat/>
    <w:rsid w:val="004B692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692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B182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B69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B6929"/>
    <w:rPr>
      <w:sz w:val="20"/>
      <w:szCs w:val="20"/>
    </w:rPr>
  </w:style>
  <w:style w:type="character" w:styleId="FootnoteReference">
    <w:name w:val="footnote reference"/>
    <w:basedOn w:val="DefaultParagraphFont"/>
    <w:uiPriority w:val="99"/>
    <w:semiHidden/>
    <w:unhideWhenUsed/>
    <w:rsid w:val="004B6929"/>
    <w:rPr>
      <w:vertAlign w:val="superscript"/>
    </w:rPr>
  </w:style>
  <w:style w:type="character" w:styleId="Hyperlink">
    <w:name w:val="Hyperlink"/>
    <w:basedOn w:val="DefaultParagraphFont"/>
    <w:uiPriority w:val="99"/>
    <w:unhideWhenUsed/>
    <w:rsid w:val="004B6929"/>
    <w:rPr>
      <w:color w:val="0563C1" w:themeColor="hyperlink"/>
      <w:u w:val="single"/>
    </w:rPr>
  </w:style>
  <w:style w:type="character" w:customStyle="1" w:styleId="Heading2Char">
    <w:name w:val="Heading 2 Char"/>
    <w:basedOn w:val="DefaultParagraphFont"/>
    <w:link w:val="Heading2"/>
    <w:uiPriority w:val="9"/>
    <w:rsid w:val="004B692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4B6929"/>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4B6929"/>
    <w:rPr>
      <w:color w:val="954F72" w:themeColor="followedHyperlink"/>
      <w:u w:val="single"/>
    </w:rPr>
  </w:style>
  <w:style w:type="paragraph" w:styleId="ListParagraph">
    <w:name w:val="List Paragraph"/>
    <w:basedOn w:val="Normal"/>
    <w:uiPriority w:val="34"/>
    <w:qFormat/>
    <w:rsid w:val="00CC7268"/>
    <w:pPr>
      <w:ind w:left="720"/>
      <w:contextualSpacing/>
    </w:pPr>
  </w:style>
  <w:style w:type="paragraph" w:styleId="Header">
    <w:name w:val="header"/>
    <w:basedOn w:val="Normal"/>
    <w:link w:val="HeaderChar"/>
    <w:uiPriority w:val="99"/>
    <w:unhideWhenUsed/>
    <w:rsid w:val="00CC72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7268"/>
  </w:style>
  <w:style w:type="paragraph" w:styleId="Footer">
    <w:name w:val="footer"/>
    <w:basedOn w:val="Normal"/>
    <w:link w:val="FooterChar"/>
    <w:uiPriority w:val="99"/>
    <w:unhideWhenUsed/>
    <w:rsid w:val="00CC72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7268"/>
  </w:style>
  <w:style w:type="character" w:styleId="UnresolvedMention">
    <w:name w:val="Unresolved Mention"/>
    <w:basedOn w:val="DefaultParagraphFont"/>
    <w:uiPriority w:val="99"/>
    <w:semiHidden/>
    <w:unhideWhenUsed/>
    <w:rsid w:val="005B2B1D"/>
    <w:rPr>
      <w:color w:val="605E5C"/>
      <w:shd w:val="clear" w:color="auto" w:fill="E1DFDD"/>
    </w:rPr>
  </w:style>
  <w:style w:type="character" w:customStyle="1" w:styleId="Heading3Char">
    <w:name w:val="Heading 3 Char"/>
    <w:basedOn w:val="DefaultParagraphFont"/>
    <w:link w:val="Heading3"/>
    <w:uiPriority w:val="9"/>
    <w:rsid w:val="00BB182B"/>
    <w:rPr>
      <w:rFonts w:asciiTheme="majorHAnsi" w:eastAsiaTheme="majorEastAsia" w:hAnsiTheme="majorHAnsi" w:cstheme="majorBidi"/>
      <w:color w:val="1F3763" w:themeColor="accent1" w:themeShade="7F"/>
      <w:sz w:val="24"/>
      <w:szCs w:val="24"/>
    </w:rPr>
  </w:style>
  <w:style w:type="paragraph" w:styleId="EndnoteText">
    <w:name w:val="endnote text"/>
    <w:basedOn w:val="Normal"/>
    <w:link w:val="EndnoteTextChar"/>
    <w:uiPriority w:val="99"/>
    <w:semiHidden/>
    <w:unhideWhenUsed/>
    <w:rsid w:val="003545F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545FE"/>
    <w:rPr>
      <w:sz w:val="20"/>
      <w:szCs w:val="20"/>
    </w:rPr>
  </w:style>
  <w:style w:type="character" w:styleId="EndnoteReference">
    <w:name w:val="endnote reference"/>
    <w:basedOn w:val="DefaultParagraphFont"/>
    <w:uiPriority w:val="99"/>
    <w:semiHidden/>
    <w:unhideWhenUsed/>
    <w:rsid w:val="003545FE"/>
    <w:rPr>
      <w:vertAlign w:val="superscript"/>
    </w:rPr>
  </w:style>
  <w:style w:type="paragraph" w:styleId="TOCHeading">
    <w:name w:val="TOC Heading"/>
    <w:basedOn w:val="Heading1"/>
    <w:next w:val="Normal"/>
    <w:uiPriority w:val="39"/>
    <w:unhideWhenUsed/>
    <w:qFormat/>
    <w:rsid w:val="003D1B07"/>
    <w:pPr>
      <w:spacing w:line="259" w:lineRule="auto"/>
      <w:outlineLvl w:val="9"/>
    </w:pPr>
  </w:style>
  <w:style w:type="paragraph" w:styleId="TOC1">
    <w:name w:val="toc 1"/>
    <w:basedOn w:val="Normal"/>
    <w:next w:val="Normal"/>
    <w:autoRedefine/>
    <w:uiPriority w:val="39"/>
    <w:unhideWhenUsed/>
    <w:rsid w:val="00CB31F3"/>
    <w:pPr>
      <w:tabs>
        <w:tab w:val="right" w:leader="dot" w:pos="9350"/>
      </w:tabs>
      <w:spacing w:after="100"/>
    </w:pPr>
    <w:rPr>
      <w:rFonts w:ascii="GHEA Grapalat" w:hAnsi="GHEA Grapalat"/>
      <w:b/>
      <w:bCs/>
      <w:noProof/>
      <w:lang w:val="hy-AM"/>
    </w:rPr>
  </w:style>
  <w:style w:type="paragraph" w:styleId="TOC2">
    <w:name w:val="toc 2"/>
    <w:basedOn w:val="Normal"/>
    <w:next w:val="Normal"/>
    <w:autoRedefine/>
    <w:uiPriority w:val="39"/>
    <w:unhideWhenUsed/>
    <w:rsid w:val="003D1B07"/>
    <w:pPr>
      <w:spacing w:after="100"/>
      <w:ind w:left="220"/>
    </w:pPr>
  </w:style>
  <w:style w:type="paragraph" w:styleId="TOC3">
    <w:name w:val="toc 3"/>
    <w:basedOn w:val="Normal"/>
    <w:next w:val="Normal"/>
    <w:autoRedefine/>
    <w:uiPriority w:val="39"/>
    <w:unhideWhenUsed/>
    <w:rsid w:val="003D1B0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1214">
      <w:bodyDiv w:val="1"/>
      <w:marLeft w:val="0"/>
      <w:marRight w:val="0"/>
      <w:marTop w:val="0"/>
      <w:marBottom w:val="0"/>
      <w:divBdr>
        <w:top w:val="none" w:sz="0" w:space="0" w:color="auto"/>
        <w:left w:val="none" w:sz="0" w:space="0" w:color="auto"/>
        <w:bottom w:val="none" w:sz="0" w:space="0" w:color="auto"/>
        <w:right w:val="none" w:sz="0" w:space="0" w:color="auto"/>
      </w:divBdr>
    </w:div>
    <w:div w:id="1166284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8" Type="http://schemas.openxmlformats.org/officeDocument/2006/relationships/hyperlink" Target="https://plato.stanford.edu/entries/emotion/" TargetMode="External"/><Relationship Id="rId13" Type="http://schemas.openxmlformats.org/officeDocument/2006/relationships/hyperlink" Target="https://www.idrinstitute.org/resources/intercultural-communication/" TargetMode="External"/><Relationship Id="rId18" Type="http://schemas.openxmlformats.org/officeDocument/2006/relationships/hyperlink" Target="https://helpfulprofessor.com/cultural-differences-examples/" TargetMode="External"/><Relationship Id="rId26" Type="http://schemas.openxmlformats.org/officeDocument/2006/relationships/hyperlink" Target="https://lifeinarmenia.com/blog/f/how-armenian-culture-impacts-workplace-dynamics" TargetMode="External"/><Relationship Id="rId3" Type="http://schemas.openxmlformats.org/officeDocument/2006/relationships/hyperlink" Target="https://karingomcyan.wordpress.com/wp-content/uploads/2024/05/d584d5b7d5a1d5afd5b8d682d5a9d5a1d5b5d5abd5b6-d5bfd5a1d680d5a2d5a5d680d5b8d682d5a9d5b5d5b8d682d5b6d5b6d5a5d680d5b6-d5a7d5b4d5b8d681d5abd5b8d5b6d5a1d5ac-d5a4d680d5bdd687d5b8d680d5b8d682d5b-4.pdf" TargetMode="External"/><Relationship Id="rId21" Type="http://schemas.openxmlformats.org/officeDocument/2006/relationships/hyperlink" Target="https://www.business.qld.gov.au/running-business/employing/culturally-safe-workplaces/cultural-diversity" TargetMode="External"/><Relationship Id="rId7" Type="http://schemas.openxmlformats.org/officeDocument/2006/relationships/hyperlink" Target="https://karingomcyan.wordpress.com/wp-content/uploads/2024/05/d584d5b7d5a1d5afd5b8d682d5a9d5a1d5b5d5abd5b6-d5bfd5a1d680d5a2d5a5d680d5b8d682d5a9d5b5d5b8d682d5b6d5b6d5a5d680d5b6-d5a7d5b4d5b8d681d5abd5b8d5b6d5a1d5ac-d5a4d680d5bdd687d5b8d680d5b8d682d5b-4.pdf" TargetMode="External"/><Relationship Id="rId12" Type="http://schemas.openxmlformats.org/officeDocument/2006/relationships/hyperlink" Target="https://socialsci.libretexts.org/Bookshelves/Communication/Interpersonal_Communication/Interpersonal_Communication%3A_Context_and_Connection-OERI/07%3A_Emotions/7.03%3A_Influences_on_Emotional_Expression" TargetMode="External"/><Relationship Id="rId17" Type="http://schemas.openxmlformats.org/officeDocument/2006/relationships/hyperlink" Target="https://dic.academic.ru/dic.nsf/enc_psychology/422/%D0%9A%D1%83%D0%BB%D1%8C%D1%82%D1%83%D1%80%D0%BD%D1%8B%D0%B5" TargetMode="External"/><Relationship Id="rId25" Type="http://schemas.openxmlformats.org/officeDocument/2006/relationships/hyperlink" Target="https://www.armgeo.am/en/armenian-ethnicity/" TargetMode="External"/><Relationship Id="rId2" Type="http://schemas.openxmlformats.org/officeDocument/2006/relationships/hyperlink" Target="https://www.mightyrecruiter.com/recruiter-guide/hiring-glossary-a-to-z/cultural-differences/" TargetMode="External"/><Relationship Id="rId16" Type="http://schemas.openxmlformats.org/officeDocument/2006/relationships/hyperlink" Target="https://openup.com/blog/how-to-navigate-cultural-differences/" TargetMode="External"/><Relationship Id="rId20" Type="http://schemas.openxmlformats.org/officeDocument/2006/relationships/hyperlink" Target="https://www.hult.edu/blog/benefits-challenges-cultural-diversity-workplace/" TargetMode="External"/><Relationship Id="rId29" Type="http://schemas.openxmlformats.org/officeDocument/2006/relationships/hyperlink" Target="https://study.com/academy/lesson/the-globe-project-definition-impact.html" TargetMode="External"/><Relationship Id="rId1" Type="http://schemas.openxmlformats.org/officeDocument/2006/relationships/hyperlink" Target="https://www.studysmarter.co.uk/explanations/human-geography/cultural-geography/cultural-differences/" TargetMode="External"/><Relationship Id="rId6" Type="http://schemas.openxmlformats.org/officeDocument/2006/relationships/hyperlink" Target="https://www.britannica.com/topic/culture" TargetMode="External"/><Relationship Id="rId11" Type="http://schemas.openxmlformats.org/officeDocument/2006/relationships/hyperlink" Target="https://modernrecoveryservices.com/wellness/coping/skills/emotional/emotional-expression/" TargetMode="External"/><Relationship Id="rId24" Type="http://schemas.openxmlformats.org/officeDocument/2006/relationships/hyperlink" Target="https://www.paulekman.com/blog/cultural-differences-in-emotional-expressions/" TargetMode="External"/><Relationship Id="rId5" Type="http://schemas.openxmlformats.org/officeDocument/2006/relationships/hyperlink" Target="https://warwick.ac.uk/fac/soc/al/globalpad-rip/openhouse/interculturalskills_old/core_concept_compilations/global_pad_-_what_is_culture.pdf" TargetMode="External"/><Relationship Id="rId15" Type="http://schemas.openxmlformats.org/officeDocument/2006/relationships/hyperlink" Target="https://www.some.education/blog/what-is-intercultural-communication-and-why-is-it-important" TargetMode="External"/><Relationship Id="rId23" Type="http://schemas.openxmlformats.org/officeDocument/2006/relationships/hyperlink" Target="https://pmc.ncbi.nlm.nih.gov/articles/PMC3594765/#d34e4119" TargetMode="External"/><Relationship Id="rId28" Type="http://schemas.openxmlformats.org/officeDocument/2006/relationships/hyperlink" Target="https://lifeinarmenia.com/blog/f/how-armenian-culture-impacts-workplace-dynamics" TargetMode="External"/><Relationship Id="rId10" Type="http://schemas.openxmlformats.org/officeDocument/2006/relationships/hyperlink" Target="https://www.apa.org/topics/emotions" TargetMode="External"/><Relationship Id="rId19" Type="http://schemas.openxmlformats.org/officeDocument/2006/relationships/hyperlink" Target="https://www.researchgate.net/publication/28805145_Analyzing_and_understanding_cultural_differences_experiences_from_education_in_Library_and_Information_Studies" TargetMode="External"/><Relationship Id="rId4" Type="http://schemas.openxmlformats.org/officeDocument/2006/relationships/hyperlink" Target="https://www.allvoices.co/glossary/cultural-differences" TargetMode="External"/><Relationship Id="rId9" Type="http://schemas.openxmlformats.org/officeDocument/2006/relationships/hyperlink" Target="https://www.verywellmind.com/what-are-emotions-2795178" TargetMode="External"/><Relationship Id="rId14" Type="http://schemas.openxmlformats.org/officeDocument/2006/relationships/hyperlink" Target="https://www.middlebury.edu/language-schools/blog/language-learning-why-intercultural-communication-important#:~:text=The%20capacity%20to%20communicate%20with,%2C%20social%20norms%2C%20and%20habits" TargetMode="External"/><Relationship Id="rId22" Type="http://schemas.openxmlformats.org/officeDocument/2006/relationships/hyperlink" Target="https://psycnet.apa.org/record/2008-01768-001" TargetMode="External"/><Relationship Id="rId27" Type="http://schemas.openxmlformats.org/officeDocument/2006/relationships/hyperlink" Target="https://psv4.userapi.com/s/v1/d/yOXJUqDnLpeLruhI2XZInu-K_BbECNuesk2okQLx5y5ISB7xtlvFDD741ryZp3PgDBl9iwv-vlPYpH1bh3NtUy7w7ELEdmxHFI-LsFg7Nx7qawXf/Erin_Meyer_-_The_culture_map.pdf" TargetMode="External"/><Relationship Id="rId30" Type="http://schemas.openxmlformats.org/officeDocument/2006/relationships/hyperlink" Target="https://archive.org/details/culturemapbreaki0000meye/page/n7/mode/2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EDA4A-D552-4D94-984A-6BFA40228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609</TotalTime>
  <Pages>65</Pages>
  <Words>11066</Words>
  <Characters>63081</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38</cp:revision>
  <dcterms:created xsi:type="dcterms:W3CDTF">2025-03-02T17:12:00Z</dcterms:created>
  <dcterms:modified xsi:type="dcterms:W3CDTF">2025-03-08T19:23:00Z</dcterms:modified>
</cp:coreProperties>
</file>