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F0963" w14:textId="0BAA5AE5" w:rsidR="002F3015" w:rsidRPr="004C46EC" w:rsidRDefault="002F3015" w:rsidP="002F3015">
      <w:pPr>
        <w:jc w:val="center"/>
        <w:rPr>
          <w:rFonts w:ascii="Sylfaen" w:hAnsi="Sylfaen"/>
          <w:b/>
          <w:bCs/>
          <w:sz w:val="32"/>
          <w:szCs w:val="32"/>
          <w:lang w:val="hy-AM"/>
        </w:rPr>
      </w:pPr>
      <w:r w:rsidRPr="004C46EC">
        <w:rPr>
          <w:rFonts w:ascii="Sylfaen" w:hAnsi="Sylfaen"/>
          <w:b/>
          <w:bCs/>
          <w:sz w:val="32"/>
          <w:szCs w:val="32"/>
          <w:lang w:val="hy-AM"/>
        </w:rPr>
        <w:t>«Մխիթար Սեբաստացի» կրթահամալիր</w:t>
      </w:r>
    </w:p>
    <w:p w14:paraId="13FA918D" w14:textId="0EAE9C3A" w:rsidR="002F3015" w:rsidRPr="004C46EC" w:rsidRDefault="002F3015">
      <w:pPr>
        <w:rPr>
          <w:rFonts w:ascii="Sylfaen" w:hAnsi="Sylfaen"/>
          <w:sz w:val="32"/>
          <w:szCs w:val="32"/>
          <w:lang w:val="hy-AM"/>
        </w:rPr>
      </w:pPr>
    </w:p>
    <w:p w14:paraId="5BAC13EB" w14:textId="7384F6B5" w:rsidR="002F3015" w:rsidRPr="004C46EC" w:rsidRDefault="002F3015">
      <w:pPr>
        <w:rPr>
          <w:rFonts w:ascii="Sylfaen" w:hAnsi="Sylfaen"/>
          <w:sz w:val="32"/>
          <w:szCs w:val="32"/>
          <w:lang w:val="hy-AM"/>
        </w:rPr>
      </w:pPr>
    </w:p>
    <w:p w14:paraId="4EF983E0" w14:textId="5545079C" w:rsidR="002F3015" w:rsidRPr="004C46EC" w:rsidRDefault="002F3015">
      <w:pPr>
        <w:rPr>
          <w:rFonts w:ascii="Sylfaen" w:hAnsi="Sylfaen"/>
          <w:sz w:val="32"/>
          <w:szCs w:val="32"/>
          <w:lang w:val="hy-AM"/>
        </w:rPr>
      </w:pPr>
    </w:p>
    <w:p w14:paraId="6217817B" w14:textId="3ACF31D0" w:rsidR="002F3015" w:rsidRPr="004C46EC" w:rsidRDefault="002F3015">
      <w:pPr>
        <w:rPr>
          <w:rFonts w:ascii="Sylfaen" w:hAnsi="Sylfaen"/>
          <w:sz w:val="32"/>
          <w:szCs w:val="32"/>
          <w:lang w:val="hy-AM"/>
        </w:rPr>
      </w:pPr>
    </w:p>
    <w:p w14:paraId="39B6C225" w14:textId="77777777" w:rsidR="002F3015" w:rsidRPr="004C46EC" w:rsidRDefault="002F3015">
      <w:pPr>
        <w:rPr>
          <w:rFonts w:ascii="Sylfaen" w:hAnsi="Sylfaen"/>
          <w:sz w:val="32"/>
          <w:szCs w:val="32"/>
          <w:lang w:val="hy-AM"/>
        </w:rPr>
      </w:pPr>
    </w:p>
    <w:p w14:paraId="3F0CCD46" w14:textId="1FC0C719" w:rsidR="002F3015" w:rsidRPr="004C46EC" w:rsidRDefault="002F3015" w:rsidP="002F3015">
      <w:pPr>
        <w:jc w:val="center"/>
        <w:rPr>
          <w:rFonts w:ascii="Sylfaen" w:hAnsi="Sylfaen"/>
          <w:b/>
          <w:bCs/>
          <w:sz w:val="36"/>
          <w:szCs w:val="36"/>
          <w:lang w:val="hy-AM"/>
        </w:rPr>
      </w:pPr>
      <w:r w:rsidRPr="004C46EC">
        <w:rPr>
          <w:rFonts w:ascii="Sylfaen" w:hAnsi="Sylfaen"/>
          <w:b/>
          <w:bCs/>
          <w:sz w:val="36"/>
          <w:szCs w:val="36"/>
          <w:lang w:val="hy-AM"/>
        </w:rPr>
        <w:t>Հետազոտական աշխատանք</w:t>
      </w:r>
    </w:p>
    <w:p w14:paraId="41A2D084" w14:textId="26B207F2" w:rsidR="002F3015" w:rsidRPr="00E76040" w:rsidRDefault="009F4F74" w:rsidP="002F3015">
      <w:pPr>
        <w:spacing w:line="360" w:lineRule="auto"/>
        <w:jc w:val="center"/>
        <w:rPr>
          <w:rFonts w:ascii="Sylfaen" w:hAnsi="Sylfaen"/>
          <w:sz w:val="28"/>
          <w:szCs w:val="28"/>
          <w:lang w:val="hy-AM"/>
        </w:rPr>
      </w:pPr>
      <w:r w:rsidRPr="00E76040">
        <w:rPr>
          <w:rFonts w:ascii="Sylfaen" w:hAnsi="Sylfaen"/>
          <w:sz w:val="28"/>
          <w:szCs w:val="28"/>
          <w:lang w:val="hy-AM"/>
        </w:rPr>
        <w:t xml:space="preserve">Թեմա՝ </w:t>
      </w:r>
      <w:r w:rsidR="002F3015" w:rsidRPr="00E76040">
        <w:rPr>
          <w:rFonts w:ascii="Sylfaen" w:hAnsi="Sylfaen"/>
          <w:sz w:val="28"/>
          <w:szCs w:val="28"/>
          <w:lang w:val="hy-AM"/>
        </w:rPr>
        <w:t>«Հեղինակային կրթական ծրագի</w:t>
      </w:r>
      <w:r w:rsidR="0060460E" w:rsidRPr="00E76040">
        <w:rPr>
          <w:rFonts w:ascii="Sylfaen" w:hAnsi="Sylfaen"/>
          <w:sz w:val="28"/>
          <w:szCs w:val="28"/>
          <w:lang w:val="hy-AM"/>
        </w:rPr>
        <w:t>րն հետազոտական վարժարանում</w:t>
      </w:r>
      <w:r w:rsidR="002F3015" w:rsidRPr="00E76040">
        <w:rPr>
          <w:rFonts w:ascii="Sylfaen" w:hAnsi="Sylfaen"/>
          <w:sz w:val="28"/>
          <w:szCs w:val="28"/>
          <w:lang w:val="hy-AM"/>
        </w:rPr>
        <w:t>. ներկան և ապագայի հեռանկարները»</w:t>
      </w:r>
    </w:p>
    <w:p w14:paraId="3EEFF1E3" w14:textId="161F76EC" w:rsidR="002F3015" w:rsidRPr="004C46EC" w:rsidRDefault="002F3015">
      <w:pPr>
        <w:rPr>
          <w:rFonts w:ascii="Sylfaen" w:hAnsi="Sylfaen"/>
          <w:sz w:val="32"/>
          <w:szCs w:val="32"/>
          <w:lang w:val="hy-AM"/>
        </w:rPr>
      </w:pPr>
    </w:p>
    <w:p w14:paraId="23DF0879" w14:textId="77777777" w:rsidR="002F3015" w:rsidRPr="004C46EC" w:rsidRDefault="002F3015" w:rsidP="004A7733">
      <w:pPr>
        <w:spacing w:line="360" w:lineRule="auto"/>
        <w:rPr>
          <w:rFonts w:ascii="Sylfaen" w:hAnsi="Sylfaen"/>
          <w:sz w:val="32"/>
          <w:szCs w:val="32"/>
          <w:lang w:val="hy-AM"/>
        </w:rPr>
      </w:pPr>
    </w:p>
    <w:p w14:paraId="741EBFE2" w14:textId="29F0BBE3" w:rsidR="002F3015" w:rsidRPr="004C46EC" w:rsidRDefault="002F3015" w:rsidP="004A7733">
      <w:pPr>
        <w:spacing w:line="360" w:lineRule="auto"/>
        <w:jc w:val="right"/>
        <w:rPr>
          <w:rFonts w:ascii="Sylfaen" w:hAnsi="Sylfaen"/>
          <w:i/>
          <w:iCs/>
          <w:sz w:val="24"/>
          <w:szCs w:val="24"/>
          <w:lang w:val="hy-AM"/>
        </w:rPr>
      </w:pPr>
      <w:r w:rsidRPr="004C46EC">
        <w:rPr>
          <w:rFonts w:ascii="Sylfaen" w:hAnsi="Sylfaen"/>
          <w:b/>
          <w:bCs/>
          <w:i/>
          <w:iCs/>
          <w:sz w:val="24"/>
          <w:szCs w:val="24"/>
          <w:lang w:val="hy-AM"/>
        </w:rPr>
        <w:t>Հեղինակ՝</w:t>
      </w:r>
      <w:r w:rsidRPr="004C46EC">
        <w:rPr>
          <w:rFonts w:ascii="Sylfaen" w:hAnsi="Sylfaen"/>
          <w:i/>
          <w:iCs/>
          <w:sz w:val="24"/>
          <w:szCs w:val="24"/>
          <w:lang w:val="hy-AM"/>
        </w:rPr>
        <w:t xml:space="preserve"> Դավիթ Մուրադյան</w:t>
      </w:r>
      <w:r w:rsidR="004A7733" w:rsidRPr="004C46EC">
        <w:rPr>
          <w:rFonts w:ascii="Sylfaen" w:hAnsi="Sylfaen"/>
          <w:i/>
          <w:iCs/>
          <w:sz w:val="24"/>
          <w:szCs w:val="24"/>
          <w:lang w:val="hy-AM"/>
        </w:rPr>
        <w:br/>
        <w:t>Հետազոտական վարժարան, 12-րդ դասարան</w:t>
      </w:r>
    </w:p>
    <w:p w14:paraId="1D948E62" w14:textId="790EC8C7" w:rsidR="002F3015" w:rsidRPr="004C46EC" w:rsidRDefault="002F3015" w:rsidP="004A7733">
      <w:pPr>
        <w:spacing w:line="360" w:lineRule="auto"/>
        <w:jc w:val="right"/>
        <w:rPr>
          <w:rFonts w:ascii="Sylfaen" w:hAnsi="Sylfaen"/>
          <w:b/>
          <w:bCs/>
          <w:i/>
          <w:iCs/>
          <w:sz w:val="24"/>
          <w:szCs w:val="24"/>
          <w:lang w:val="hy-AM"/>
        </w:rPr>
      </w:pPr>
      <w:r w:rsidRPr="004C46EC">
        <w:rPr>
          <w:rFonts w:ascii="Sylfaen" w:hAnsi="Sylfaen"/>
          <w:b/>
          <w:bCs/>
          <w:i/>
          <w:iCs/>
          <w:sz w:val="24"/>
          <w:szCs w:val="24"/>
          <w:lang w:val="hy-AM"/>
        </w:rPr>
        <w:t>Ղեկավար՝</w:t>
      </w:r>
      <w:r w:rsidR="00280979">
        <w:rPr>
          <w:rFonts w:ascii="Sylfaen" w:hAnsi="Sylfaen"/>
          <w:b/>
          <w:bCs/>
          <w:i/>
          <w:iCs/>
          <w:sz w:val="24"/>
          <w:szCs w:val="24"/>
          <w:lang w:val="hy-AM"/>
        </w:rPr>
        <w:t xml:space="preserve"> </w:t>
      </w:r>
      <w:r w:rsidR="00280979">
        <w:rPr>
          <w:rFonts w:ascii="Sylfaen" w:hAnsi="Sylfaen"/>
          <w:i/>
          <w:iCs/>
          <w:sz w:val="24"/>
          <w:szCs w:val="24"/>
          <w:lang w:val="hy-AM"/>
        </w:rPr>
        <w:t>Լուսինե Փաշայան,</w:t>
      </w:r>
      <w:r w:rsidR="00280979">
        <w:rPr>
          <w:rFonts w:ascii="Sylfaen" w:hAnsi="Sylfaen"/>
          <w:i/>
          <w:iCs/>
          <w:sz w:val="24"/>
          <w:szCs w:val="24"/>
          <w:lang w:val="hy-AM"/>
        </w:rPr>
        <w:br/>
        <w:t>Մանկավարժության կենտրոնի ղեկավար</w:t>
      </w:r>
      <w:r w:rsidRPr="004C46EC">
        <w:rPr>
          <w:rFonts w:ascii="Sylfaen" w:hAnsi="Sylfaen"/>
          <w:b/>
          <w:bCs/>
          <w:i/>
          <w:iCs/>
          <w:sz w:val="24"/>
          <w:szCs w:val="24"/>
          <w:lang w:val="hy-AM"/>
        </w:rPr>
        <w:t xml:space="preserve"> </w:t>
      </w:r>
    </w:p>
    <w:p w14:paraId="0E7335F0" w14:textId="3B6AA056" w:rsidR="008513DC" w:rsidRPr="00280979" w:rsidRDefault="008513DC" w:rsidP="004A7733">
      <w:pPr>
        <w:spacing w:line="360" w:lineRule="auto"/>
        <w:jc w:val="right"/>
        <w:rPr>
          <w:rFonts w:ascii="Sylfaen" w:hAnsi="Sylfaen"/>
          <w:i/>
          <w:iCs/>
          <w:sz w:val="24"/>
          <w:szCs w:val="24"/>
          <w:lang w:val="hy-AM"/>
        </w:rPr>
      </w:pPr>
      <w:r w:rsidRPr="004C46EC">
        <w:rPr>
          <w:rFonts w:ascii="Sylfaen" w:hAnsi="Sylfaen"/>
          <w:b/>
          <w:bCs/>
          <w:i/>
          <w:iCs/>
          <w:sz w:val="24"/>
          <w:szCs w:val="24"/>
          <w:lang w:val="hy-AM"/>
        </w:rPr>
        <w:t>Խորհրդատու՝</w:t>
      </w:r>
      <w:r w:rsidR="00280979">
        <w:rPr>
          <w:rFonts w:ascii="Sylfaen" w:hAnsi="Sylfaen"/>
          <w:b/>
          <w:bCs/>
          <w:i/>
          <w:iCs/>
          <w:sz w:val="24"/>
          <w:szCs w:val="24"/>
          <w:lang w:val="hy-AM"/>
        </w:rPr>
        <w:t xml:space="preserve"> </w:t>
      </w:r>
      <w:r w:rsidR="00280979">
        <w:rPr>
          <w:rFonts w:ascii="Sylfaen" w:hAnsi="Sylfaen"/>
          <w:i/>
          <w:iCs/>
          <w:sz w:val="24"/>
          <w:szCs w:val="24"/>
          <w:lang w:val="hy-AM"/>
        </w:rPr>
        <w:t>Աշոտ Բլեյան,</w:t>
      </w:r>
      <w:r w:rsidR="00280979">
        <w:rPr>
          <w:rFonts w:ascii="Sylfaen" w:hAnsi="Sylfaen"/>
          <w:i/>
          <w:iCs/>
          <w:sz w:val="24"/>
          <w:szCs w:val="24"/>
          <w:lang w:val="hy-AM"/>
        </w:rPr>
        <w:br/>
        <w:t>«Մխիթար Սեբաստացի» կրթահամալիրի հիմնադիր-տնօրեն</w:t>
      </w:r>
    </w:p>
    <w:p w14:paraId="58C3864D" w14:textId="4E848F74" w:rsidR="002F3015" w:rsidRPr="004C46EC" w:rsidRDefault="002F3015" w:rsidP="008513DC">
      <w:pPr>
        <w:spacing w:line="360" w:lineRule="auto"/>
        <w:jc w:val="right"/>
        <w:rPr>
          <w:rFonts w:ascii="Sylfaen" w:hAnsi="Sylfaen"/>
          <w:b/>
          <w:bCs/>
          <w:i/>
          <w:iCs/>
          <w:sz w:val="24"/>
          <w:szCs w:val="24"/>
          <w:lang w:val="hy-AM"/>
        </w:rPr>
      </w:pPr>
      <w:r w:rsidRPr="004C46EC">
        <w:rPr>
          <w:rFonts w:ascii="Sylfaen" w:hAnsi="Sylfaen"/>
          <w:b/>
          <w:bCs/>
          <w:i/>
          <w:iCs/>
          <w:sz w:val="24"/>
          <w:szCs w:val="24"/>
          <w:lang w:val="hy-AM"/>
        </w:rPr>
        <w:t xml:space="preserve">Գրախոս՝ </w:t>
      </w:r>
    </w:p>
    <w:p w14:paraId="6A51E8E1" w14:textId="635FDD3F" w:rsidR="008513DC" w:rsidRPr="004C46EC" w:rsidRDefault="008513DC" w:rsidP="008513DC">
      <w:pPr>
        <w:spacing w:line="360" w:lineRule="auto"/>
        <w:jc w:val="right"/>
        <w:rPr>
          <w:rFonts w:ascii="Sylfaen" w:hAnsi="Sylfaen"/>
          <w:b/>
          <w:bCs/>
          <w:sz w:val="28"/>
          <w:szCs w:val="28"/>
          <w:lang w:val="hy-AM"/>
        </w:rPr>
      </w:pPr>
    </w:p>
    <w:p w14:paraId="0F9F7594" w14:textId="77777777" w:rsidR="008513DC" w:rsidRPr="004C46EC" w:rsidRDefault="008513DC" w:rsidP="008513DC">
      <w:pPr>
        <w:spacing w:line="360" w:lineRule="auto"/>
        <w:jc w:val="right"/>
        <w:rPr>
          <w:rFonts w:ascii="Sylfaen" w:hAnsi="Sylfaen"/>
          <w:b/>
          <w:bCs/>
          <w:sz w:val="28"/>
          <w:szCs w:val="28"/>
          <w:lang w:val="hy-AM"/>
        </w:rPr>
      </w:pPr>
    </w:p>
    <w:p w14:paraId="271F84E2" w14:textId="28DB6B0F" w:rsidR="008513DC" w:rsidRPr="00FE46E9" w:rsidRDefault="002F3015" w:rsidP="00FE46E9">
      <w:pPr>
        <w:jc w:val="center"/>
        <w:rPr>
          <w:rFonts w:ascii="Sylfaen" w:hAnsi="Sylfaen"/>
          <w:b/>
          <w:bCs/>
          <w:sz w:val="32"/>
          <w:szCs w:val="32"/>
          <w:lang w:val="hy-AM"/>
        </w:rPr>
      </w:pPr>
      <w:r w:rsidRPr="004C46EC">
        <w:rPr>
          <w:rFonts w:ascii="Sylfaen" w:hAnsi="Sylfaen"/>
          <w:b/>
          <w:bCs/>
          <w:sz w:val="32"/>
          <w:szCs w:val="32"/>
          <w:lang w:val="hy-AM"/>
        </w:rPr>
        <w:t>Երևան 2025</w:t>
      </w:r>
    </w:p>
    <w:sdt>
      <w:sdtPr>
        <w:rPr>
          <w:rFonts w:ascii="Sylfaen" w:eastAsiaTheme="minorHAnsi" w:hAnsi="Sylfaen" w:cstheme="minorBidi"/>
          <w:b/>
          <w:bCs/>
          <w:color w:val="000000" w:themeColor="text1"/>
          <w:sz w:val="36"/>
          <w:szCs w:val="36"/>
        </w:rPr>
        <w:id w:val="-238562208"/>
        <w:docPartObj>
          <w:docPartGallery w:val="Table of Contents"/>
          <w:docPartUnique/>
        </w:docPartObj>
      </w:sdtPr>
      <w:sdtEndPr>
        <w:rPr>
          <w:rFonts w:asciiTheme="minorHAnsi" w:hAnsiTheme="minorHAnsi"/>
          <w:noProof/>
          <w:color w:val="auto"/>
          <w:sz w:val="22"/>
          <w:szCs w:val="22"/>
        </w:rPr>
      </w:sdtEndPr>
      <w:sdtContent>
        <w:p w14:paraId="1B471A79" w14:textId="31CC5E30" w:rsidR="00E91AB5" w:rsidRPr="00E91AB5" w:rsidRDefault="00E91AB5" w:rsidP="00E91AB5">
          <w:pPr>
            <w:pStyle w:val="TOCHeading"/>
            <w:jc w:val="center"/>
            <w:rPr>
              <w:rFonts w:ascii="Sylfaen" w:hAnsi="Sylfaen"/>
              <w:b/>
              <w:bCs/>
              <w:color w:val="000000" w:themeColor="text1"/>
              <w:sz w:val="36"/>
              <w:szCs w:val="36"/>
              <w:lang w:val="hy-AM"/>
            </w:rPr>
          </w:pPr>
          <w:r w:rsidRPr="00E91AB5">
            <w:rPr>
              <w:rFonts w:ascii="Sylfaen" w:hAnsi="Sylfaen"/>
              <w:b/>
              <w:bCs/>
              <w:color w:val="000000" w:themeColor="text1"/>
              <w:sz w:val="36"/>
              <w:szCs w:val="36"/>
              <w:lang w:val="hy-AM"/>
            </w:rPr>
            <w:t>Բովանդակություն</w:t>
          </w:r>
          <w:r>
            <w:rPr>
              <w:rFonts w:ascii="Sylfaen" w:hAnsi="Sylfaen"/>
              <w:b/>
              <w:bCs/>
              <w:color w:val="000000" w:themeColor="text1"/>
              <w:sz w:val="36"/>
              <w:szCs w:val="36"/>
              <w:lang w:val="hy-AM"/>
            </w:rPr>
            <w:br/>
          </w:r>
        </w:p>
        <w:p w14:paraId="38752366" w14:textId="0FC34165" w:rsidR="00477041" w:rsidRDefault="00E91AB5">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210322329" w:history="1">
            <w:r w:rsidR="00477041" w:rsidRPr="00E150B8">
              <w:rPr>
                <w:rStyle w:val="Hyperlink"/>
                <w:rFonts w:ascii="Sylfaen" w:hAnsi="Sylfaen"/>
                <w:b/>
                <w:bCs/>
                <w:noProof/>
                <w:lang w:val="hy-AM"/>
              </w:rPr>
              <w:t>Ներածություն</w:t>
            </w:r>
            <w:r w:rsidR="00477041">
              <w:rPr>
                <w:noProof/>
                <w:webHidden/>
              </w:rPr>
              <w:tab/>
            </w:r>
            <w:r w:rsidR="00477041">
              <w:rPr>
                <w:noProof/>
                <w:webHidden/>
              </w:rPr>
              <w:fldChar w:fldCharType="begin"/>
            </w:r>
            <w:r w:rsidR="00477041">
              <w:rPr>
                <w:noProof/>
                <w:webHidden/>
              </w:rPr>
              <w:instrText xml:space="preserve"> PAGEREF _Toc210322329 \h </w:instrText>
            </w:r>
            <w:r w:rsidR="00477041">
              <w:rPr>
                <w:noProof/>
                <w:webHidden/>
              </w:rPr>
            </w:r>
            <w:r w:rsidR="00477041">
              <w:rPr>
                <w:noProof/>
                <w:webHidden/>
              </w:rPr>
              <w:fldChar w:fldCharType="separate"/>
            </w:r>
            <w:r w:rsidR="00477041">
              <w:rPr>
                <w:noProof/>
                <w:webHidden/>
              </w:rPr>
              <w:t>4</w:t>
            </w:r>
            <w:r w:rsidR="00477041">
              <w:rPr>
                <w:noProof/>
                <w:webHidden/>
              </w:rPr>
              <w:fldChar w:fldCharType="end"/>
            </w:r>
          </w:hyperlink>
        </w:p>
        <w:p w14:paraId="00DBD3E6" w14:textId="21DB3FD9" w:rsidR="00477041" w:rsidRDefault="00477041">
          <w:pPr>
            <w:pStyle w:val="TOC2"/>
            <w:tabs>
              <w:tab w:val="right" w:leader="dot" w:pos="9350"/>
            </w:tabs>
            <w:rPr>
              <w:rFonts w:eastAsiaTheme="minorEastAsia"/>
              <w:noProof/>
            </w:rPr>
          </w:pPr>
          <w:hyperlink w:anchor="_Toc210322330" w:history="1">
            <w:r w:rsidRPr="00E150B8">
              <w:rPr>
                <w:rStyle w:val="Hyperlink"/>
                <w:rFonts w:ascii="Sylfaen" w:hAnsi="Sylfaen"/>
                <w:b/>
                <w:bCs/>
                <w:noProof/>
                <w:lang w:val="hy-AM"/>
              </w:rPr>
              <w:t>Թեմայի արդիականությունը</w:t>
            </w:r>
            <w:r>
              <w:rPr>
                <w:noProof/>
                <w:webHidden/>
              </w:rPr>
              <w:tab/>
            </w:r>
            <w:r>
              <w:rPr>
                <w:noProof/>
                <w:webHidden/>
              </w:rPr>
              <w:fldChar w:fldCharType="begin"/>
            </w:r>
            <w:r>
              <w:rPr>
                <w:noProof/>
                <w:webHidden/>
              </w:rPr>
              <w:instrText xml:space="preserve"> PAGEREF _Toc210322330 \h </w:instrText>
            </w:r>
            <w:r>
              <w:rPr>
                <w:noProof/>
                <w:webHidden/>
              </w:rPr>
            </w:r>
            <w:r>
              <w:rPr>
                <w:noProof/>
                <w:webHidden/>
              </w:rPr>
              <w:fldChar w:fldCharType="separate"/>
            </w:r>
            <w:r>
              <w:rPr>
                <w:noProof/>
                <w:webHidden/>
              </w:rPr>
              <w:t>6</w:t>
            </w:r>
            <w:r>
              <w:rPr>
                <w:noProof/>
                <w:webHidden/>
              </w:rPr>
              <w:fldChar w:fldCharType="end"/>
            </w:r>
          </w:hyperlink>
        </w:p>
        <w:p w14:paraId="0C5CC8BE" w14:textId="0F0043B0" w:rsidR="00477041" w:rsidRDefault="00477041">
          <w:pPr>
            <w:pStyle w:val="TOC2"/>
            <w:tabs>
              <w:tab w:val="right" w:leader="dot" w:pos="9350"/>
            </w:tabs>
            <w:rPr>
              <w:rFonts w:eastAsiaTheme="minorEastAsia"/>
              <w:noProof/>
            </w:rPr>
          </w:pPr>
          <w:hyperlink w:anchor="_Toc210322331" w:history="1">
            <w:r w:rsidRPr="00E150B8">
              <w:rPr>
                <w:rStyle w:val="Hyperlink"/>
                <w:rFonts w:ascii="Sylfaen" w:hAnsi="Sylfaen"/>
                <w:b/>
                <w:bCs/>
                <w:noProof/>
                <w:lang w:val="hy-AM"/>
              </w:rPr>
              <w:t>Աշխատանքի կառուցվածքն ու նպատակը</w:t>
            </w:r>
            <w:r>
              <w:rPr>
                <w:noProof/>
                <w:webHidden/>
              </w:rPr>
              <w:tab/>
            </w:r>
            <w:r>
              <w:rPr>
                <w:noProof/>
                <w:webHidden/>
              </w:rPr>
              <w:fldChar w:fldCharType="begin"/>
            </w:r>
            <w:r>
              <w:rPr>
                <w:noProof/>
                <w:webHidden/>
              </w:rPr>
              <w:instrText xml:space="preserve"> PAGEREF _Toc210322331 \h </w:instrText>
            </w:r>
            <w:r>
              <w:rPr>
                <w:noProof/>
                <w:webHidden/>
              </w:rPr>
            </w:r>
            <w:r>
              <w:rPr>
                <w:noProof/>
                <w:webHidden/>
              </w:rPr>
              <w:fldChar w:fldCharType="separate"/>
            </w:r>
            <w:r>
              <w:rPr>
                <w:noProof/>
                <w:webHidden/>
              </w:rPr>
              <w:t>7</w:t>
            </w:r>
            <w:r>
              <w:rPr>
                <w:noProof/>
                <w:webHidden/>
              </w:rPr>
              <w:fldChar w:fldCharType="end"/>
            </w:r>
          </w:hyperlink>
        </w:p>
        <w:p w14:paraId="5E8DDE9D" w14:textId="05755ADB" w:rsidR="00477041" w:rsidRDefault="00477041">
          <w:pPr>
            <w:pStyle w:val="TOC2"/>
            <w:tabs>
              <w:tab w:val="right" w:leader="dot" w:pos="9350"/>
            </w:tabs>
            <w:rPr>
              <w:rFonts w:eastAsiaTheme="minorEastAsia"/>
              <w:noProof/>
            </w:rPr>
          </w:pPr>
          <w:hyperlink w:anchor="_Toc210322332" w:history="1">
            <w:r w:rsidRPr="00E150B8">
              <w:rPr>
                <w:rStyle w:val="Hyperlink"/>
                <w:rFonts w:ascii="Sylfaen" w:hAnsi="Sylfaen"/>
                <w:b/>
                <w:bCs/>
                <w:noProof/>
                <w:lang w:val="hy-AM"/>
              </w:rPr>
              <w:t>Աշխատանքի հիմնական խնդիրները</w:t>
            </w:r>
            <w:r>
              <w:rPr>
                <w:noProof/>
                <w:webHidden/>
              </w:rPr>
              <w:tab/>
            </w:r>
            <w:r>
              <w:rPr>
                <w:noProof/>
                <w:webHidden/>
              </w:rPr>
              <w:fldChar w:fldCharType="begin"/>
            </w:r>
            <w:r>
              <w:rPr>
                <w:noProof/>
                <w:webHidden/>
              </w:rPr>
              <w:instrText xml:space="preserve"> PAGEREF _Toc210322332 \h </w:instrText>
            </w:r>
            <w:r>
              <w:rPr>
                <w:noProof/>
                <w:webHidden/>
              </w:rPr>
            </w:r>
            <w:r>
              <w:rPr>
                <w:noProof/>
                <w:webHidden/>
              </w:rPr>
              <w:fldChar w:fldCharType="separate"/>
            </w:r>
            <w:r>
              <w:rPr>
                <w:noProof/>
                <w:webHidden/>
              </w:rPr>
              <w:t>8</w:t>
            </w:r>
            <w:r>
              <w:rPr>
                <w:noProof/>
                <w:webHidden/>
              </w:rPr>
              <w:fldChar w:fldCharType="end"/>
            </w:r>
          </w:hyperlink>
        </w:p>
        <w:p w14:paraId="03A21E38" w14:textId="3E6E7477" w:rsidR="00477041" w:rsidRDefault="00477041">
          <w:pPr>
            <w:pStyle w:val="TOC1"/>
            <w:tabs>
              <w:tab w:val="right" w:leader="dot" w:pos="9350"/>
            </w:tabs>
            <w:rPr>
              <w:rFonts w:eastAsiaTheme="minorEastAsia"/>
              <w:noProof/>
            </w:rPr>
          </w:pPr>
          <w:hyperlink w:anchor="_Toc210322333" w:history="1">
            <w:r w:rsidRPr="00E150B8">
              <w:rPr>
                <w:rStyle w:val="Hyperlink"/>
                <w:rFonts w:ascii="Sylfaen" w:hAnsi="Sylfaen"/>
                <w:b/>
                <w:bCs/>
                <w:noProof/>
                <w:lang w:val="hy-AM"/>
              </w:rPr>
              <w:t>Գլուխ 1. Եզրութաբանություն</w:t>
            </w:r>
            <w:r>
              <w:rPr>
                <w:noProof/>
                <w:webHidden/>
              </w:rPr>
              <w:tab/>
            </w:r>
            <w:r>
              <w:rPr>
                <w:noProof/>
                <w:webHidden/>
              </w:rPr>
              <w:fldChar w:fldCharType="begin"/>
            </w:r>
            <w:r>
              <w:rPr>
                <w:noProof/>
                <w:webHidden/>
              </w:rPr>
              <w:instrText xml:space="preserve"> PAGEREF _Toc210322333 \h </w:instrText>
            </w:r>
            <w:r>
              <w:rPr>
                <w:noProof/>
                <w:webHidden/>
              </w:rPr>
            </w:r>
            <w:r>
              <w:rPr>
                <w:noProof/>
                <w:webHidden/>
              </w:rPr>
              <w:fldChar w:fldCharType="separate"/>
            </w:r>
            <w:r>
              <w:rPr>
                <w:noProof/>
                <w:webHidden/>
              </w:rPr>
              <w:t>9</w:t>
            </w:r>
            <w:r>
              <w:rPr>
                <w:noProof/>
                <w:webHidden/>
              </w:rPr>
              <w:fldChar w:fldCharType="end"/>
            </w:r>
          </w:hyperlink>
        </w:p>
        <w:p w14:paraId="7D6DF8CC" w14:textId="3E282274" w:rsidR="00477041" w:rsidRDefault="00477041">
          <w:pPr>
            <w:pStyle w:val="TOC2"/>
            <w:tabs>
              <w:tab w:val="right" w:leader="dot" w:pos="9350"/>
            </w:tabs>
            <w:rPr>
              <w:rFonts w:eastAsiaTheme="minorEastAsia"/>
              <w:noProof/>
            </w:rPr>
          </w:pPr>
          <w:hyperlink w:anchor="_Toc210322334" w:history="1">
            <w:r w:rsidRPr="00E150B8">
              <w:rPr>
                <w:rStyle w:val="Hyperlink"/>
                <w:rFonts w:ascii="Sylfaen" w:hAnsi="Sylfaen"/>
                <w:b/>
                <w:bCs/>
                <w:noProof/>
                <w:lang w:val="hy-AM"/>
              </w:rPr>
              <w:t>1.1 «Կրթություն»</w:t>
            </w:r>
            <w:r>
              <w:rPr>
                <w:noProof/>
                <w:webHidden/>
              </w:rPr>
              <w:tab/>
            </w:r>
            <w:r>
              <w:rPr>
                <w:noProof/>
                <w:webHidden/>
              </w:rPr>
              <w:fldChar w:fldCharType="begin"/>
            </w:r>
            <w:r>
              <w:rPr>
                <w:noProof/>
                <w:webHidden/>
              </w:rPr>
              <w:instrText xml:space="preserve"> PAGEREF _Toc210322334 \h </w:instrText>
            </w:r>
            <w:r>
              <w:rPr>
                <w:noProof/>
                <w:webHidden/>
              </w:rPr>
            </w:r>
            <w:r>
              <w:rPr>
                <w:noProof/>
                <w:webHidden/>
              </w:rPr>
              <w:fldChar w:fldCharType="separate"/>
            </w:r>
            <w:r>
              <w:rPr>
                <w:noProof/>
                <w:webHidden/>
              </w:rPr>
              <w:t>10</w:t>
            </w:r>
            <w:r>
              <w:rPr>
                <w:noProof/>
                <w:webHidden/>
              </w:rPr>
              <w:fldChar w:fldCharType="end"/>
            </w:r>
          </w:hyperlink>
        </w:p>
        <w:p w14:paraId="7EEE9B9F" w14:textId="618068DB" w:rsidR="00477041" w:rsidRDefault="00477041">
          <w:pPr>
            <w:pStyle w:val="TOC2"/>
            <w:tabs>
              <w:tab w:val="right" w:leader="dot" w:pos="9350"/>
            </w:tabs>
            <w:rPr>
              <w:rFonts w:eastAsiaTheme="minorEastAsia"/>
              <w:noProof/>
            </w:rPr>
          </w:pPr>
          <w:hyperlink w:anchor="_Toc210322335" w:history="1">
            <w:r w:rsidRPr="00E150B8">
              <w:rPr>
                <w:rStyle w:val="Hyperlink"/>
                <w:rFonts w:ascii="Sylfaen" w:hAnsi="Sylfaen"/>
                <w:b/>
                <w:bCs/>
                <w:noProof/>
                <w:lang w:val="hy-AM"/>
              </w:rPr>
              <w:t>1.2 «Հեղինակային կրթական ծրագիր» և  «Պետական այլընտրանքային»</w:t>
            </w:r>
            <w:r>
              <w:rPr>
                <w:noProof/>
                <w:webHidden/>
              </w:rPr>
              <w:tab/>
            </w:r>
            <w:r>
              <w:rPr>
                <w:noProof/>
                <w:webHidden/>
              </w:rPr>
              <w:fldChar w:fldCharType="begin"/>
            </w:r>
            <w:r>
              <w:rPr>
                <w:noProof/>
                <w:webHidden/>
              </w:rPr>
              <w:instrText xml:space="preserve"> PAGEREF _Toc210322335 \h </w:instrText>
            </w:r>
            <w:r>
              <w:rPr>
                <w:noProof/>
                <w:webHidden/>
              </w:rPr>
            </w:r>
            <w:r>
              <w:rPr>
                <w:noProof/>
                <w:webHidden/>
              </w:rPr>
              <w:fldChar w:fldCharType="separate"/>
            </w:r>
            <w:r>
              <w:rPr>
                <w:noProof/>
                <w:webHidden/>
              </w:rPr>
              <w:t>12</w:t>
            </w:r>
            <w:r>
              <w:rPr>
                <w:noProof/>
                <w:webHidden/>
              </w:rPr>
              <w:fldChar w:fldCharType="end"/>
            </w:r>
          </w:hyperlink>
        </w:p>
        <w:p w14:paraId="22D52A29" w14:textId="307A0245" w:rsidR="00477041" w:rsidRDefault="00477041">
          <w:pPr>
            <w:pStyle w:val="TOC2"/>
            <w:tabs>
              <w:tab w:val="right" w:leader="dot" w:pos="9350"/>
            </w:tabs>
            <w:rPr>
              <w:rFonts w:eastAsiaTheme="minorEastAsia"/>
              <w:noProof/>
            </w:rPr>
          </w:pPr>
          <w:hyperlink w:anchor="_Toc210322336" w:history="1">
            <w:r w:rsidRPr="00E150B8">
              <w:rPr>
                <w:rStyle w:val="Hyperlink"/>
                <w:rFonts w:ascii="Sylfaen" w:hAnsi="Sylfaen"/>
                <w:b/>
                <w:bCs/>
                <w:noProof/>
                <w:lang w:val="hy-AM"/>
              </w:rPr>
              <w:t>1.3 Ստույգ սահմանումների ճշգրտման կարևորությունը</w:t>
            </w:r>
            <w:r>
              <w:rPr>
                <w:noProof/>
                <w:webHidden/>
              </w:rPr>
              <w:tab/>
            </w:r>
            <w:r>
              <w:rPr>
                <w:noProof/>
                <w:webHidden/>
              </w:rPr>
              <w:fldChar w:fldCharType="begin"/>
            </w:r>
            <w:r>
              <w:rPr>
                <w:noProof/>
                <w:webHidden/>
              </w:rPr>
              <w:instrText xml:space="preserve"> PAGEREF _Toc210322336 \h </w:instrText>
            </w:r>
            <w:r>
              <w:rPr>
                <w:noProof/>
                <w:webHidden/>
              </w:rPr>
            </w:r>
            <w:r>
              <w:rPr>
                <w:noProof/>
                <w:webHidden/>
              </w:rPr>
              <w:fldChar w:fldCharType="separate"/>
            </w:r>
            <w:r>
              <w:rPr>
                <w:noProof/>
                <w:webHidden/>
              </w:rPr>
              <w:t>14</w:t>
            </w:r>
            <w:r>
              <w:rPr>
                <w:noProof/>
                <w:webHidden/>
              </w:rPr>
              <w:fldChar w:fldCharType="end"/>
            </w:r>
          </w:hyperlink>
        </w:p>
        <w:p w14:paraId="66BF230F" w14:textId="68C251AF" w:rsidR="00477041" w:rsidRDefault="00477041">
          <w:pPr>
            <w:pStyle w:val="TOC1"/>
            <w:tabs>
              <w:tab w:val="right" w:leader="dot" w:pos="9350"/>
            </w:tabs>
            <w:rPr>
              <w:rFonts w:eastAsiaTheme="minorEastAsia"/>
              <w:noProof/>
            </w:rPr>
          </w:pPr>
          <w:hyperlink w:anchor="_Toc210322337" w:history="1">
            <w:r w:rsidRPr="00E150B8">
              <w:rPr>
                <w:rStyle w:val="Hyperlink"/>
                <w:rFonts w:ascii="Sylfaen" w:hAnsi="Sylfaen"/>
                <w:b/>
                <w:bCs/>
                <w:noProof/>
                <w:lang w:val="hy-AM"/>
              </w:rPr>
              <w:t>Գլուխ 2. Կրթության նշանակությունը և դրա հասանելիության մարտահրավերները ժամանակակից աշխարհում և Հայաստանի Հանրապետությունում</w:t>
            </w:r>
            <w:r>
              <w:rPr>
                <w:noProof/>
                <w:webHidden/>
              </w:rPr>
              <w:tab/>
            </w:r>
            <w:r>
              <w:rPr>
                <w:noProof/>
                <w:webHidden/>
              </w:rPr>
              <w:fldChar w:fldCharType="begin"/>
            </w:r>
            <w:r>
              <w:rPr>
                <w:noProof/>
                <w:webHidden/>
              </w:rPr>
              <w:instrText xml:space="preserve"> PAGEREF _Toc210322337 \h </w:instrText>
            </w:r>
            <w:r>
              <w:rPr>
                <w:noProof/>
                <w:webHidden/>
              </w:rPr>
            </w:r>
            <w:r>
              <w:rPr>
                <w:noProof/>
                <w:webHidden/>
              </w:rPr>
              <w:fldChar w:fldCharType="separate"/>
            </w:r>
            <w:r>
              <w:rPr>
                <w:noProof/>
                <w:webHidden/>
              </w:rPr>
              <w:t>16</w:t>
            </w:r>
            <w:r>
              <w:rPr>
                <w:noProof/>
                <w:webHidden/>
              </w:rPr>
              <w:fldChar w:fldCharType="end"/>
            </w:r>
          </w:hyperlink>
        </w:p>
        <w:p w14:paraId="4DB0F12E" w14:textId="7DD8D794" w:rsidR="00477041" w:rsidRDefault="00477041">
          <w:pPr>
            <w:pStyle w:val="TOC2"/>
            <w:tabs>
              <w:tab w:val="right" w:leader="dot" w:pos="9350"/>
            </w:tabs>
            <w:rPr>
              <w:rFonts w:eastAsiaTheme="minorEastAsia"/>
              <w:noProof/>
            </w:rPr>
          </w:pPr>
          <w:hyperlink w:anchor="_Toc210322338" w:history="1">
            <w:r w:rsidRPr="00E150B8">
              <w:rPr>
                <w:rStyle w:val="Hyperlink"/>
                <w:rFonts w:ascii="Sylfaen" w:hAnsi="Sylfaen"/>
                <w:b/>
                <w:bCs/>
                <w:noProof/>
                <w:lang w:val="hy-AM"/>
              </w:rPr>
              <w:t>2.1 Կրթությունը՝ ապահով և բարեկեցիկ կյանքի հիմնաքար</w:t>
            </w:r>
            <w:r>
              <w:rPr>
                <w:noProof/>
                <w:webHidden/>
              </w:rPr>
              <w:tab/>
            </w:r>
            <w:r>
              <w:rPr>
                <w:noProof/>
                <w:webHidden/>
              </w:rPr>
              <w:fldChar w:fldCharType="begin"/>
            </w:r>
            <w:r>
              <w:rPr>
                <w:noProof/>
                <w:webHidden/>
              </w:rPr>
              <w:instrText xml:space="preserve"> PAGEREF _Toc210322338 \h </w:instrText>
            </w:r>
            <w:r>
              <w:rPr>
                <w:noProof/>
                <w:webHidden/>
              </w:rPr>
            </w:r>
            <w:r>
              <w:rPr>
                <w:noProof/>
                <w:webHidden/>
              </w:rPr>
              <w:fldChar w:fldCharType="separate"/>
            </w:r>
            <w:r>
              <w:rPr>
                <w:noProof/>
                <w:webHidden/>
              </w:rPr>
              <w:t>16</w:t>
            </w:r>
            <w:r>
              <w:rPr>
                <w:noProof/>
                <w:webHidden/>
              </w:rPr>
              <w:fldChar w:fldCharType="end"/>
            </w:r>
          </w:hyperlink>
        </w:p>
        <w:p w14:paraId="18215FC9" w14:textId="4E5F7E28" w:rsidR="00477041" w:rsidRDefault="00477041">
          <w:pPr>
            <w:pStyle w:val="TOC2"/>
            <w:tabs>
              <w:tab w:val="right" w:leader="dot" w:pos="9350"/>
            </w:tabs>
            <w:rPr>
              <w:rFonts w:eastAsiaTheme="minorEastAsia"/>
              <w:noProof/>
            </w:rPr>
          </w:pPr>
          <w:hyperlink w:anchor="_Toc210322339" w:history="1">
            <w:r w:rsidRPr="00E150B8">
              <w:rPr>
                <w:rStyle w:val="Hyperlink"/>
                <w:rFonts w:ascii="Sylfaen" w:hAnsi="Sylfaen"/>
                <w:b/>
                <w:bCs/>
                <w:noProof/>
                <w:lang w:val="hy-AM"/>
              </w:rPr>
              <w:t>2.2 Կրթության իրավունքի իրացումն ու հասանելիության համաշխարհային մարտահրավերները</w:t>
            </w:r>
            <w:r>
              <w:rPr>
                <w:noProof/>
                <w:webHidden/>
              </w:rPr>
              <w:tab/>
            </w:r>
            <w:r>
              <w:rPr>
                <w:noProof/>
                <w:webHidden/>
              </w:rPr>
              <w:fldChar w:fldCharType="begin"/>
            </w:r>
            <w:r>
              <w:rPr>
                <w:noProof/>
                <w:webHidden/>
              </w:rPr>
              <w:instrText xml:space="preserve"> PAGEREF _Toc210322339 \h </w:instrText>
            </w:r>
            <w:r>
              <w:rPr>
                <w:noProof/>
                <w:webHidden/>
              </w:rPr>
            </w:r>
            <w:r>
              <w:rPr>
                <w:noProof/>
                <w:webHidden/>
              </w:rPr>
              <w:fldChar w:fldCharType="separate"/>
            </w:r>
            <w:r>
              <w:rPr>
                <w:noProof/>
                <w:webHidden/>
              </w:rPr>
              <w:t>19</w:t>
            </w:r>
            <w:r>
              <w:rPr>
                <w:noProof/>
                <w:webHidden/>
              </w:rPr>
              <w:fldChar w:fldCharType="end"/>
            </w:r>
          </w:hyperlink>
        </w:p>
        <w:p w14:paraId="53644EFA" w14:textId="776C51A1" w:rsidR="00477041" w:rsidRDefault="00477041">
          <w:pPr>
            <w:pStyle w:val="TOC3"/>
            <w:tabs>
              <w:tab w:val="right" w:leader="dot" w:pos="9350"/>
            </w:tabs>
            <w:rPr>
              <w:rFonts w:eastAsiaTheme="minorEastAsia"/>
              <w:noProof/>
            </w:rPr>
          </w:pPr>
          <w:hyperlink w:anchor="_Toc210322340" w:history="1">
            <w:r w:rsidRPr="00E150B8">
              <w:rPr>
                <w:rStyle w:val="Hyperlink"/>
                <w:rFonts w:ascii="Sylfaen" w:hAnsi="Sylfaen"/>
                <w:noProof/>
                <w:lang w:val="hy-AM"/>
              </w:rPr>
              <w:t>1. Հակամարտություններ և բռնություն</w:t>
            </w:r>
            <w:r>
              <w:rPr>
                <w:noProof/>
                <w:webHidden/>
              </w:rPr>
              <w:tab/>
            </w:r>
            <w:r>
              <w:rPr>
                <w:noProof/>
                <w:webHidden/>
              </w:rPr>
              <w:fldChar w:fldCharType="begin"/>
            </w:r>
            <w:r>
              <w:rPr>
                <w:noProof/>
                <w:webHidden/>
              </w:rPr>
              <w:instrText xml:space="preserve"> PAGEREF _Toc210322340 \h </w:instrText>
            </w:r>
            <w:r>
              <w:rPr>
                <w:noProof/>
                <w:webHidden/>
              </w:rPr>
            </w:r>
            <w:r>
              <w:rPr>
                <w:noProof/>
                <w:webHidden/>
              </w:rPr>
              <w:fldChar w:fldCharType="separate"/>
            </w:r>
            <w:r>
              <w:rPr>
                <w:noProof/>
                <w:webHidden/>
              </w:rPr>
              <w:t>20</w:t>
            </w:r>
            <w:r>
              <w:rPr>
                <w:noProof/>
                <w:webHidden/>
              </w:rPr>
              <w:fldChar w:fldCharType="end"/>
            </w:r>
          </w:hyperlink>
        </w:p>
        <w:p w14:paraId="4A36A60F" w14:textId="02C7C2FD" w:rsidR="00477041" w:rsidRDefault="00477041">
          <w:pPr>
            <w:pStyle w:val="TOC3"/>
            <w:tabs>
              <w:tab w:val="right" w:leader="dot" w:pos="9350"/>
            </w:tabs>
            <w:rPr>
              <w:rFonts w:eastAsiaTheme="minorEastAsia"/>
              <w:noProof/>
            </w:rPr>
          </w:pPr>
          <w:hyperlink w:anchor="_Toc210322341" w:history="1">
            <w:r w:rsidRPr="00E150B8">
              <w:rPr>
                <w:rStyle w:val="Hyperlink"/>
                <w:rFonts w:ascii="Sylfaen" w:hAnsi="Sylfaen"/>
                <w:noProof/>
                <w:lang w:val="hy-AM"/>
              </w:rPr>
              <w:t>2. Կրթական միջավայրում բռնության և ճնշման դրսևորումներ (բուլինգ)</w:t>
            </w:r>
            <w:r>
              <w:rPr>
                <w:noProof/>
                <w:webHidden/>
              </w:rPr>
              <w:tab/>
            </w:r>
            <w:r>
              <w:rPr>
                <w:noProof/>
                <w:webHidden/>
              </w:rPr>
              <w:fldChar w:fldCharType="begin"/>
            </w:r>
            <w:r>
              <w:rPr>
                <w:noProof/>
                <w:webHidden/>
              </w:rPr>
              <w:instrText xml:space="preserve"> PAGEREF _Toc210322341 \h </w:instrText>
            </w:r>
            <w:r>
              <w:rPr>
                <w:noProof/>
                <w:webHidden/>
              </w:rPr>
            </w:r>
            <w:r>
              <w:rPr>
                <w:noProof/>
                <w:webHidden/>
              </w:rPr>
              <w:fldChar w:fldCharType="separate"/>
            </w:r>
            <w:r>
              <w:rPr>
                <w:noProof/>
                <w:webHidden/>
              </w:rPr>
              <w:t>21</w:t>
            </w:r>
            <w:r>
              <w:rPr>
                <w:noProof/>
                <w:webHidden/>
              </w:rPr>
              <w:fldChar w:fldCharType="end"/>
            </w:r>
          </w:hyperlink>
        </w:p>
        <w:p w14:paraId="2D8D741A" w14:textId="17DF6552" w:rsidR="00477041" w:rsidRDefault="00477041">
          <w:pPr>
            <w:pStyle w:val="TOC3"/>
            <w:tabs>
              <w:tab w:val="right" w:leader="dot" w:pos="9350"/>
            </w:tabs>
            <w:rPr>
              <w:rFonts w:eastAsiaTheme="minorEastAsia"/>
              <w:noProof/>
            </w:rPr>
          </w:pPr>
          <w:hyperlink w:anchor="_Toc210322342" w:history="1">
            <w:r w:rsidRPr="00E150B8">
              <w:rPr>
                <w:rStyle w:val="Hyperlink"/>
                <w:rFonts w:ascii="Sylfaen" w:hAnsi="Sylfaen"/>
                <w:noProof/>
                <w:lang w:val="hy-AM"/>
              </w:rPr>
              <w:t>3. Առանձնահատուկ կարիքներով երեխաների ինտեգրումը կրթական միջավայր</w:t>
            </w:r>
            <w:r>
              <w:rPr>
                <w:noProof/>
                <w:webHidden/>
              </w:rPr>
              <w:tab/>
            </w:r>
            <w:r>
              <w:rPr>
                <w:noProof/>
                <w:webHidden/>
              </w:rPr>
              <w:fldChar w:fldCharType="begin"/>
            </w:r>
            <w:r>
              <w:rPr>
                <w:noProof/>
                <w:webHidden/>
              </w:rPr>
              <w:instrText xml:space="preserve"> PAGEREF _Toc210322342 \h </w:instrText>
            </w:r>
            <w:r>
              <w:rPr>
                <w:noProof/>
                <w:webHidden/>
              </w:rPr>
            </w:r>
            <w:r>
              <w:rPr>
                <w:noProof/>
                <w:webHidden/>
              </w:rPr>
              <w:fldChar w:fldCharType="separate"/>
            </w:r>
            <w:r>
              <w:rPr>
                <w:noProof/>
                <w:webHidden/>
              </w:rPr>
              <w:t>22</w:t>
            </w:r>
            <w:r>
              <w:rPr>
                <w:noProof/>
                <w:webHidden/>
              </w:rPr>
              <w:fldChar w:fldCharType="end"/>
            </w:r>
          </w:hyperlink>
        </w:p>
        <w:p w14:paraId="26ABDD71" w14:textId="6B0A4DA4" w:rsidR="00477041" w:rsidRDefault="00477041">
          <w:pPr>
            <w:pStyle w:val="TOC3"/>
            <w:tabs>
              <w:tab w:val="right" w:leader="dot" w:pos="9350"/>
            </w:tabs>
            <w:rPr>
              <w:rFonts w:eastAsiaTheme="minorEastAsia"/>
              <w:noProof/>
            </w:rPr>
          </w:pPr>
          <w:hyperlink w:anchor="_Toc210322343" w:history="1">
            <w:r w:rsidRPr="00E150B8">
              <w:rPr>
                <w:rStyle w:val="Hyperlink"/>
                <w:rFonts w:ascii="Sylfaen" w:hAnsi="Sylfaen"/>
                <w:noProof/>
                <w:lang w:val="hy-AM"/>
              </w:rPr>
              <w:t>4. Բնակության վայրից մինչև ուսումնական հաստատություն հեռավորություն</w:t>
            </w:r>
            <w:r>
              <w:rPr>
                <w:noProof/>
                <w:webHidden/>
              </w:rPr>
              <w:tab/>
            </w:r>
            <w:r>
              <w:rPr>
                <w:noProof/>
                <w:webHidden/>
              </w:rPr>
              <w:fldChar w:fldCharType="begin"/>
            </w:r>
            <w:r>
              <w:rPr>
                <w:noProof/>
                <w:webHidden/>
              </w:rPr>
              <w:instrText xml:space="preserve"> PAGEREF _Toc210322343 \h </w:instrText>
            </w:r>
            <w:r>
              <w:rPr>
                <w:noProof/>
                <w:webHidden/>
              </w:rPr>
            </w:r>
            <w:r>
              <w:rPr>
                <w:noProof/>
                <w:webHidden/>
              </w:rPr>
              <w:fldChar w:fldCharType="separate"/>
            </w:r>
            <w:r>
              <w:rPr>
                <w:noProof/>
                <w:webHidden/>
              </w:rPr>
              <w:t>22</w:t>
            </w:r>
            <w:r>
              <w:rPr>
                <w:noProof/>
                <w:webHidden/>
              </w:rPr>
              <w:fldChar w:fldCharType="end"/>
            </w:r>
          </w:hyperlink>
        </w:p>
        <w:p w14:paraId="2A5B0348" w14:textId="32DC8392" w:rsidR="00477041" w:rsidRDefault="00477041">
          <w:pPr>
            <w:pStyle w:val="TOC3"/>
            <w:tabs>
              <w:tab w:val="right" w:leader="dot" w:pos="9350"/>
            </w:tabs>
            <w:rPr>
              <w:rFonts w:eastAsiaTheme="minorEastAsia"/>
              <w:noProof/>
            </w:rPr>
          </w:pPr>
          <w:hyperlink w:anchor="_Toc210322344" w:history="1">
            <w:r w:rsidRPr="00E150B8">
              <w:rPr>
                <w:rStyle w:val="Hyperlink"/>
                <w:rFonts w:ascii="Sylfaen" w:hAnsi="Sylfaen"/>
                <w:noProof/>
                <w:lang w:val="hy-AM"/>
              </w:rPr>
              <w:t>5. Ուսումնական տարածքների նյութատեխնիկական ապահովվածություն և անբավարար պայմաններ</w:t>
            </w:r>
            <w:r>
              <w:rPr>
                <w:noProof/>
                <w:webHidden/>
              </w:rPr>
              <w:tab/>
            </w:r>
            <w:r>
              <w:rPr>
                <w:noProof/>
                <w:webHidden/>
              </w:rPr>
              <w:fldChar w:fldCharType="begin"/>
            </w:r>
            <w:r>
              <w:rPr>
                <w:noProof/>
                <w:webHidden/>
              </w:rPr>
              <w:instrText xml:space="preserve"> PAGEREF _Toc210322344 \h </w:instrText>
            </w:r>
            <w:r>
              <w:rPr>
                <w:noProof/>
                <w:webHidden/>
              </w:rPr>
            </w:r>
            <w:r>
              <w:rPr>
                <w:noProof/>
                <w:webHidden/>
              </w:rPr>
              <w:fldChar w:fldCharType="separate"/>
            </w:r>
            <w:r>
              <w:rPr>
                <w:noProof/>
                <w:webHidden/>
              </w:rPr>
              <w:t>23</w:t>
            </w:r>
            <w:r>
              <w:rPr>
                <w:noProof/>
                <w:webHidden/>
              </w:rPr>
              <w:fldChar w:fldCharType="end"/>
            </w:r>
          </w:hyperlink>
        </w:p>
        <w:p w14:paraId="0099A2B9" w14:textId="3A6981C5" w:rsidR="00477041" w:rsidRDefault="00477041">
          <w:pPr>
            <w:pStyle w:val="TOC3"/>
            <w:tabs>
              <w:tab w:val="right" w:leader="dot" w:pos="9350"/>
            </w:tabs>
            <w:rPr>
              <w:rFonts w:eastAsiaTheme="minorEastAsia"/>
              <w:noProof/>
            </w:rPr>
          </w:pPr>
          <w:hyperlink w:anchor="_Toc210322345" w:history="1">
            <w:r w:rsidRPr="00E150B8">
              <w:rPr>
                <w:rStyle w:val="Hyperlink"/>
                <w:rFonts w:ascii="Sylfaen" w:hAnsi="Sylfaen"/>
                <w:noProof/>
                <w:lang w:val="hy-AM"/>
              </w:rPr>
              <w:t>6. Ոչ բավարար պատրաստվածություն չունեցող մանկավարժներ</w:t>
            </w:r>
            <w:r>
              <w:rPr>
                <w:noProof/>
                <w:webHidden/>
              </w:rPr>
              <w:tab/>
            </w:r>
            <w:r>
              <w:rPr>
                <w:noProof/>
                <w:webHidden/>
              </w:rPr>
              <w:fldChar w:fldCharType="begin"/>
            </w:r>
            <w:r>
              <w:rPr>
                <w:noProof/>
                <w:webHidden/>
              </w:rPr>
              <w:instrText xml:space="preserve"> PAGEREF _Toc210322345 \h </w:instrText>
            </w:r>
            <w:r>
              <w:rPr>
                <w:noProof/>
                <w:webHidden/>
              </w:rPr>
            </w:r>
            <w:r>
              <w:rPr>
                <w:noProof/>
                <w:webHidden/>
              </w:rPr>
              <w:fldChar w:fldCharType="separate"/>
            </w:r>
            <w:r>
              <w:rPr>
                <w:noProof/>
                <w:webHidden/>
              </w:rPr>
              <w:t>23</w:t>
            </w:r>
            <w:r>
              <w:rPr>
                <w:noProof/>
                <w:webHidden/>
              </w:rPr>
              <w:fldChar w:fldCharType="end"/>
            </w:r>
          </w:hyperlink>
        </w:p>
        <w:p w14:paraId="21044436" w14:textId="7B988C32" w:rsidR="00477041" w:rsidRDefault="00477041">
          <w:pPr>
            <w:pStyle w:val="TOC2"/>
            <w:tabs>
              <w:tab w:val="right" w:leader="dot" w:pos="9350"/>
            </w:tabs>
            <w:rPr>
              <w:rFonts w:eastAsiaTheme="minorEastAsia"/>
              <w:noProof/>
            </w:rPr>
          </w:pPr>
          <w:hyperlink w:anchor="_Toc210322346" w:history="1">
            <w:r w:rsidRPr="00E150B8">
              <w:rPr>
                <w:rStyle w:val="Hyperlink"/>
                <w:rFonts w:ascii="Sylfaen" w:hAnsi="Sylfaen"/>
                <w:b/>
                <w:bCs/>
                <w:noProof/>
                <w:lang w:val="hy-AM"/>
              </w:rPr>
              <w:t>2.3 ՀՀ հանրակրթական հաստատություններում առկա որոշ առանցքային մարտահրավերներ</w:t>
            </w:r>
            <w:r>
              <w:rPr>
                <w:noProof/>
                <w:webHidden/>
              </w:rPr>
              <w:tab/>
            </w:r>
            <w:r>
              <w:rPr>
                <w:noProof/>
                <w:webHidden/>
              </w:rPr>
              <w:fldChar w:fldCharType="begin"/>
            </w:r>
            <w:r>
              <w:rPr>
                <w:noProof/>
                <w:webHidden/>
              </w:rPr>
              <w:instrText xml:space="preserve"> PAGEREF _Toc210322346 \h </w:instrText>
            </w:r>
            <w:r>
              <w:rPr>
                <w:noProof/>
                <w:webHidden/>
              </w:rPr>
            </w:r>
            <w:r>
              <w:rPr>
                <w:noProof/>
                <w:webHidden/>
              </w:rPr>
              <w:fldChar w:fldCharType="separate"/>
            </w:r>
            <w:r>
              <w:rPr>
                <w:noProof/>
                <w:webHidden/>
              </w:rPr>
              <w:t>24</w:t>
            </w:r>
            <w:r>
              <w:rPr>
                <w:noProof/>
                <w:webHidden/>
              </w:rPr>
              <w:fldChar w:fldCharType="end"/>
            </w:r>
          </w:hyperlink>
        </w:p>
        <w:p w14:paraId="3BB99D84" w14:textId="6A1F64A8" w:rsidR="00477041" w:rsidRDefault="00477041">
          <w:pPr>
            <w:pStyle w:val="TOC3"/>
            <w:tabs>
              <w:tab w:val="right" w:leader="dot" w:pos="9350"/>
            </w:tabs>
            <w:rPr>
              <w:rFonts w:eastAsiaTheme="minorEastAsia"/>
              <w:noProof/>
            </w:rPr>
          </w:pPr>
          <w:hyperlink w:anchor="_Toc210322347" w:history="1">
            <w:r w:rsidRPr="00E150B8">
              <w:rPr>
                <w:rStyle w:val="Hyperlink"/>
                <w:rFonts w:ascii="Sylfaen" w:hAnsi="Sylfaen"/>
                <w:noProof/>
                <w:lang w:val="hy-AM"/>
              </w:rPr>
              <w:t>1. Հանրակրթական հաստատություններում հոգեբանական ծառայություն մատուցող մասնագետներ</w:t>
            </w:r>
            <w:r>
              <w:rPr>
                <w:noProof/>
                <w:webHidden/>
              </w:rPr>
              <w:tab/>
            </w:r>
            <w:r>
              <w:rPr>
                <w:noProof/>
                <w:webHidden/>
              </w:rPr>
              <w:fldChar w:fldCharType="begin"/>
            </w:r>
            <w:r>
              <w:rPr>
                <w:noProof/>
                <w:webHidden/>
              </w:rPr>
              <w:instrText xml:space="preserve"> PAGEREF _Toc210322347 \h </w:instrText>
            </w:r>
            <w:r>
              <w:rPr>
                <w:noProof/>
                <w:webHidden/>
              </w:rPr>
            </w:r>
            <w:r>
              <w:rPr>
                <w:noProof/>
                <w:webHidden/>
              </w:rPr>
              <w:fldChar w:fldCharType="separate"/>
            </w:r>
            <w:r>
              <w:rPr>
                <w:noProof/>
                <w:webHidden/>
              </w:rPr>
              <w:t>26</w:t>
            </w:r>
            <w:r>
              <w:rPr>
                <w:noProof/>
                <w:webHidden/>
              </w:rPr>
              <w:fldChar w:fldCharType="end"/>
            </w:r>
          </w:hyperlink>
        </w:p>
        <w:p w14:paraId="5ADCA462" w14:textId="1404D68B" w:rsidR="00477041" w:rsidRDefault="00477041">
          <w:pPr>
            <w:pStyle w:val="TOC3"/>
            <w:tabs>
              <w:tab w:val="right" w:leader="dot" w:pos="9350"/>
            </w:tabs>
            <w:rPr>
              <w:rFonts w:eastAsiaTheme="minorEastAsia"/>
              <w:noProof/>
            </w:rPr>
          </w:pPr>
          <w:hyperlink w:anchor="_Toc210322348" w:history="1">
            <w:r w:rsidRPr="00E150B8">
              <w:rPr>
                <w:rStyle w:val="Hyperlink"/>
                <w:rFonts w:ascii="Sylfaen" w:hAnsi="Sylfaen"/>
                <w:noProof/>
                <w:lang w:val="hy-AM"/>
              </w:rPr>
              <w:t>2. Դպրոցական կրթության համար անհրաժեշտ գույքային և շենքային ենթակառուցվածք</w:t>
            </w:r>
            <w:r>
              <w:rPr>
                <w:noProof/>
                <w:webHidden/>
              </w:rPr>
              <w:tab/>
            </w:r>
            <w:r>
              <w:rPr>
                <w:noProof/>
                <w:webHidden/>
              </w:rPr>
              <w:fldChar w:fldCharType="begin"/>
            </w:r>
            <w:r>
              <w:rPr>
                <w:noProof/>
                <w:webHidden/>
              </w:rPr>
              <w:instrText xml:space="preserve"> PAGEREF _Toc210322348 \h </w:instrText>
            </w:r>
            <w:r>
              <w:rPr>
                <w:noProof/>
                <w:webHidden/>
              </w:rPr>
            </w:r>
            <w:r>
              <w:rPr>
                <w:noProof/>
                <w:webHidden/>
              </w:rPr>
              <w:fldChar w:fldCharType="separate"/>
            </w:r>
            <w:r>
              <w:rPr>
                <w:noProof/>
                <w:webHidden/>
              </w:rPr>
              <w:t>28</w:t>
            </w:r>
            <w:r>
              <w:rPr>
                <w:noProof/>
                <w:webHidden/>
              </w:rPr>
              <w:fldChar w:fldCharType="end"/>
            </w:r>
          </w:hyperlink>
        </w:p>
        <w:p w14:paraId="5D9B3A70" w14:textId="43FE4003" w:rsidR="00477041" w:rsidRDefault="00477041">
          <w:pPr>
            <w:pStyle w:val="TOC2"/>
            <w:tabs>
              <w:tab w:val="right" w:leader="dot" w:pos="9350"/>
            </w:tabs>
            <w:rPr>
              <w:rFonts w:eastAsiaTheme="minorEastAsia"/>
              <w:noProof/>
            </w:rPr>
          </w:pPr>
          <w:hyperlink w:anchor="_Toc210322349" w:history="1">
            <w:r w:rsidRPr="00E150B8">
              <w:rPr>
                <w:rStyle w:val="Hyperlink"/>
                <w:rFonts w:ascii="Sylfaen" w:hAnsi="Sylfaen"/>
                <w:b/>
                <w:bCs/>
                <w:noProof/>
                <w:lang w:val="hy-AM"/>
              </w:rPr>
              <w:t>2.4 Տեսական և գործնական ասպեկտների համադրությունը՝ որպես զարգացման հիմք</w:t>
            </w:r>
            <w:r>
              <w:rPr>
                <w:noProof/>
                <w:webHidden/>
              </w:rPr>
              <w:tab/>
            </w:r>
            <w:r>
              <w:rPr>
                <w:noProof/>
                <w:webHidden/>
              </w:rPr>
              <w:fldChar w:fldCharType="begin"/>
            </w:r>
            <w:r>
              <w:rPr>
                <w:noProof/>
                <w:webHidden/>
              </w:rPr>
              <w:instrText xml:space="preserve"> PAGEREF _Toc210322349 \h </w:instrText>
            </w:r>
            <w:r>
              <w:rPr>
                <w:noProof/>
                <w:webHidden/>
              </w:rPr>
            </w:r>
            <w:r>
              <w:rPr>
                <w:noProof/>
                <w:webHidden/>
              </w:rPr>
              <w:fldChar w:fldCharType="separate"/>
            </w:r>
            <w:r>
              <w:rPr>
                <w:noProof/>
                <w:webHidden/>
              </w:rPr>
              <w:t>30</w:t>
            </w:r>
            <w:r>
              <w:rPr>
                <w:noProof/>
                <w:webHidden/>
              </w:rPr>
              <w:fldChar w:fldCharType="end"/>
            </w:r>
          </w:hyperlink>
        </w:p>
        <w:p w14:paraId="271DB7AD" w14:textId="412C8174" w:rsidR="00477041" w:rsidRDefault="00477041">
          <w:pPr>
            <w:pStyle w:val="TOC1"/>
            <w:tabs>
              <w:tab w:val="right" w:leader="dot" w:pos="9350"/>
            </w:tabs>
            <w:rPr>
              <w:rFonts w:eastAsiaTheme="minorEastAsia"/>
              <w:noProof/>
            </w:rPr>
          </w:pPr>
          <w:hyperlink w:anchor="_Toc210322350" w:history="1">
            <w:r w:rsidRPr="00E150B8">
              <w:rPr>
                <w:rStyle w:val="Hyperlink"/>
                <w:rFonts w:ascii="Sylfaen" w:hAnsi="Sylfaen"/>
                <w:b/>
                <w:bCs/>
                <w:noProof/>
                <w:lang w:val="hy-AM"/>
              </w:rPr>
              <w:t>Գլուխ 3. Հեղինակային կրթական ծրագիրը  «Մխիթար Սեբաստացի» կրթահամալիրում և հետազոտական վարժարանում</w:t>
            </w:r>
            <w:r>
              <w:rPr>
                <w:noProof/>
                <w:webHidden/>
              </w:rPr>
              <w:tab/>
            </w:r>
            <w:r>
              <w:rPr>
                <w:noProof/>
                <w:webHidden/>
              </w:rPr>
              <w:fldChar w:fldCharType="begin"/>
            </w:r>
            <w:r>
              <w:rPr>
                <w:noProof/>
                <w:webHidden/>
              </w:rPr>
              <w:instrText xml:space="preserve"> PAGEREF _Toc210322350 \h </w:instrText>
            </w:r>
            <w:r>
              <w:rPr>
                <w:noProof/>
                <w:webHidden/>
              </w:rPr>
            </w:r>
            <w:r>
              <w:rPr>
                <w:noProof/>
                <w:webHidden/>
              </w:rPr>
              <w:fldChar w:fldCharType="separate"/>
            </w:r>
            <w:r>
              <w:rPr>
                <w:noProof/>
                <w:webHidden/>
              </w:rPr>
              <w:t>32</w:t>
            </w:r>
            <w:r>
              <w:rPr>
                <w:noProof/>
                <w:webHidden/>
              </w:rPr>
              <w:fldChar w:fldCharType="end"/>
            </w:r>
          </w:hyperlink>
        </w:p>
        <w:p w14:paraId="3A1C2B49" w14:textId="3488C18F" w:rsidR="00477041" w:rsidRDefault="00477041">
          <w:pPr>
            <w:pStyle w:val="TOC2"/>
            <w:tabs>
              <w:tab w:val="right" w:leader="dot" w:pos="9350"/>
            </w:tabs>
            <w:rPr>
              <w:rFonts w:eastAsiaTheme="minorEastAsia"/>
              <w:noProof/>
            </w:rPr>
          </w:pPr>
          <w:hyperlink w:anchor="_Toc210322351" w:history="1">
            <w:r w:rsidRPr="00E150B8">
              <w:rPr>
                <w:rStyle w:val="Hyperlink"/>
                <w:rFonts w:ascii="Sylfaen" w:hAnsi="Sylfaen"/>
                <w:b/>
                <w:bCs/>
                <w:noProof/>
                <w:lang w:val="hy-AM"/>
              </w:rPr>
              <w:t>1. Կրթահամալիրի կառավարման մոդելը՝ համագործակցության որակյալ մեթոդ</w:t>
            </w:r>
            <w:r>
              <w:rPr>
                <w:noProof/>
                <w:webHidden/>
              </w:rPr>
              <w:tab/>
            </w:r>
            <w:r>
              <w:rPr>
                <w:noProof/>
                <w:webHidden/>
              </w:rPr>
              <w:fldChar w:fldCharType="begin"/>
            </w:r>
            <w:r>
              <w:rPr>
                <w:noProof/>
                <w:webHidden/>
              </w:rPr>
              <w:instrText xml:space="preserve"> PAGEREF _Toc210322351 \h </w:instrText>
            </w:r>
            <w:r>
              <w:rPr>
                <w:noProof/>
                <w:webHidden/>
              </w:rPr>
            </w:r>
            <w:r>
              <w:rPr>
                <w:noProof/>
                <w:webHidden/>
              </w:rPr>
              <w:fldChar w:fldCharType="separate"/>
            </w:r>
            <w:r>
              <w:rPr>
                <w:noProof/>
                <w:webHidden/>
              </w:rPr>
              <w:t>33</w:t>
            </w:r>
            <w:r>
              <w:rPr>
                <w:noProof/>
                <w:webHidden/>
              </w:rPr>
              <w:fldChar w:fldCharType="end"/>
            </w:r>
          </w:hyperlink>
        </w:p>
        <w:p w14:paraId="65B55547" w14:textId="799E8CCB" w:rsidR="00477041" w:rsidRDefault="00477041">
          <w:pPr>
            <w:pStyle w:val="TOC2"/>
            <w:tabs>
              <w:tab w:val="right" w:leader="dot" w:pos="9350"/>
            </w:tabs>
            <w:rPr>
              <w:rFonts w:eastAsiaTheme="minorEastAsia"/>
              <w:noProof/>
            </w:rPr>
          </w:pPr>
          <w:hyperlink w:anchor="_Toc210322352" w:history="1">
            <w:r w:rsidRPr="00E150B8">
              <w:rPr>
                <w:rStyle w:val="Hyperlink"/>
                <w:rFonts w:ascii="Sylfaen" w:hAnsi="Sylfaen"/>
                <w:b/>
                <w:bCs/>
                <w:noProof/>
                <w:lang w:val="hy-AM"/>
              </w:rPr>
              <w:t>2. Ազատ ընտրությունը և կամքի դրսևորումը՝  հեղինակային կրթական ծրագրի անբաժան բաղադրիչ</w:t>
            </w:r>
            <w:r>
              <w:rPr>
                <w:noProof/>
                <w:webHidden/>
              </w:rPr>
              <w:tab/>
            </w:r>
            <w:r>
              <w:rPr>
                <w:noProof/>
                <w:webHidden/>
              </w:rPr>
              <w:fldChar w:fldCharType="begin"/>
            </w:r>
            <w:r>
              <w:rPr>
                <w:noProof/>
                <w:webHidden/>
              </w:rPr>
              <w:instrText xml:space="preserve"> PAGEREF _Toc210322352 \h </w:instrText>
            </w:r>
            <w:r>
              <w:rPr>
                <w:noProof/>
                <w:webHidden/>
              </w:rPr>
            </w:r>
            <w:r>
              <w:rPr>
                <w:noProof/>
                <w:webHidden/>
              </w:rPr>
              <w:fldChar w:fldCharType="separate"/>
            </w:r>
            <w:r>
              <w:rPr>
                <w:noProof/>
                <w:webHidden/>
              </w:rPr>
              <w:t>38</w:t>
            </w:r>
            <w:r>
              <w:rPr>
                <w:noProof/>
                <w:webHidden/>
              </w:rPr>
              <w:fldChar w:fldCharType="end"/>
            </w:r>
          </w:hyperlink>
        </w:p>
        <w:p w14:paraId="789562C0" w14:textId="28DA7687" w:rsidR="00477041" w:rsidRDefault="00477041">
          <w:pPr>
            <w:pStyle w:val="TOC3"/>
            <w:tabs>
              <w:tab w:val="right" w:leader="dot" w:pos="9350"/>
            </w:tabs>
            <w:rPr>
              <w:rFonts w:eastAsiaTheme="minorEastAsia"/>
              <w:noProof/>
            </w:rPr>
          </w:pPr>
          <w:hyperlink w:anchor="_Toc210322353" w:history="1">
            <w:r w:rsidRPr="00E150B8">
              <w:rPr>
                <w:rStyle w:val="Hyperlink"/>
                <w:rFonts w:ascii="Sylfaen" w:hAnsi="Sylfaen"/>
                <w:noProof/>
                <w:lang w:val="hy-AM"/>
              </w:rPr>
              <w:t>1. Սովորողի անհատական պլանը</w:t>
            </w:r>
            <w:r>
              <w:rPr>
                <w:noProof/>
                <w:webHidden/>
              </w:rPr>
              <w:tab/>
            </w:r>
            <w:r>
              <w:rPr>
                <w:noProof/>
                <w:webHidden/>
              </w:rPr>
              <w:fldChar w:fldCharType="begin"/>
            </w:r>
            <w:r>
              <w:rPr>
                <w:noProof/>
                <w:webHidden/>
              </w:rPr>
              <w:instrText xml:space="preserve"> PAGEREF _Toc210322353 \h </w:instrText>
            </w:r>
            <w:r>
              <w:rPr>
                <w:noProof/>
                <w:webHidden/>
              </w:rPr>
            </w:r>
            <w:r>
              <w:rPr>
                <w:noProof/>
                <w:webHidden/>
              </w:rPr>
              <w:fldChar w:fldCharType="separate"/>
            </w:r>
            <w:r>
              <w:rPr>
                <w:noProof/>
                <w:webHidden/>
              </w:rPr>
              <w:t>39</w:t>
            </w:r>
            <w:r>
              <w:rPr>
                <w:noProof/>
                <w:webHidden/>
              </w:rPr>
              <w:fldChar w:fldCharType="end"/>
            </w:r>
          </w:hyperlink>
        </w:p>
        <w:p w14:paraId="15FA576A" w14:textId="4B22F888" w:rsidR="00477041" w:rsidRDefault="00477041">
          <w:pPr>
            <w:pStyle w:val="TOC3"/>
            <w:tabs>
              <w:tab w:val="right" w:leader="dot" w:pos="9350"/>
            </w:tabs>
            <w:rPr>
              <w:rFonts w:eastAsiaTheme="minorEastAsia"/>
              <w:noProof/>
            </w:rPr>
          </w:pPr>
          <w:hyperlink w:anchor="_Toc210322354" w:history="1">
            <w:r w:rsidRPr="00E150B8">
              <w:rPr>
                <w:rStyle w:val="Hyperlink"/>
                <w:rFonts w:ascii="Sylfaen" w:hAnsi="Sylfaen"/>
                <w:noProof/>
                <w:lang w:val="hy-AM"/>
              </w:rPr>
              <w:t>2. Սովորողին առաջարկվող ընտրությամբ խմբերը</w:t>
            </w:r>
            <w:r>
              <w:rPr>
                <w:noProof/>
                <w:webHidden/>
              </w:rPr>
              <w:tab/>
            </w:r>
            <w:r>
              <w:rPr>
                <w:noProof/>
                <w:webHidden/>
              </w:rPr>
              <w:fldChar w:fldCharType="begin"/>
            </w:r>
            <w:r>
              <w:rPr>
                <w:noProof/>
                <w:webHidden/>
              </w:rPr>
              <w:instrText xml:space="preserve"> PAGEREF _Toc210322354 \h </w:instrText>
            </w:r>
            <w:r>
              <w:rPr>
                <w:noProof/>
                <w:webHidden/>
              </w:rPr>
            </w:r>
            <w:r>
              <w:rPr>
                <w:noProof/>
                <w:webHidden/>
              </w:rPr>
              <w:fldChar w:fldCharType="separate"/>
            </w:r>
            <w:r>
              <w:rPr>
                <w:noProof/>
                <w:webHidden/>
              </w:rPr>
              <w:t>41</w:t>
            </w:r>
            <w:r>
              <w:rPr>
                <w:noProof/>
                <w:webHidden/>
              </w:rPr>
              <w:fldChar w:fldCharType="end"/>
            </w:r>
          </w:hyperlink>
        </w:p>
        <w:p w14:paraId="3FF83422" w14:textId="2111A1A1" w:rsidR="00477041" w:rsidRDefault="00477041">
          <w:pPr>
            <w:pStyle w:val="TOC3"/>
            <w:tabs>
              <w:tab w:val="right" w:leader="dot" w:pos="9350"/>
            </w:tabs>
            <w:rPr>
              <w:rFonts w:eastAsiaTheme="minorEastAsia"/>
              <w:noProof/>
            </w:rPr>
          </w:pPr>
          <w:hyperlink w:anchor="_Toc210322355" w:history="1">
            <w:r w:rsidRPr="00E150B8">
              <w:rPr>
                <w:rStyle w:val="Hyperlink"/>
                <w:rFonts w:ascii="Sylfaen" w:hAnsi="Sylfaen"/>
                <w:noProof/>
                <w:lang w:val="hy-AM"/>
              </w:rPr>
              <w:t>3. Ակումբային գործունեություն</w:t>
            </w:r>
            <w:r>
              <w:rPr>
                <w:noProof/>
                <w:webHidden/>
              </w:rPr>
              <w:tab/>
            </w:r>
            <w:r>
              <w:rPr>
                <w:noProof/>
                <w:webHidden/>
              </w:rPr>
              <w:fldChar w:fldCharType="begin"/>
            </w:r>
            <w:r>
              <w:rPr>
                <w:noProof/>
                <w:webHidden/>
              </w:rPr>
              <w:instrText xml:space="preserve"> PAGEREF _Toc210322355 \h </w:instrText>
            </w:r>
            <w:r>
              <w:rPr>
                <w:noProof/>
                <w:webHidden/>
              </w:rPr>
            </w:r>
            <w:r>
              <w:rPr>
                <w:noProof/>
                <w:webHidden/>
              </w:rPr>
              <w:fldChar w:fldCharType="separate"/>
            </w:r>
            <w:r>
              <w:rPr>
                <w:noProof/>
                <w:webHidden/>
              </w:rPr>
              <w:t>44</w:t>
            </w:r>
            <w:r>
              <w:rPr>
                <w:noProof/>
                <w:webHidden/>
              </w:rPr>
              <w:fldChar w:fldCharType="end"/>
            </w:r>
          </w:hyperlink>
        </w:p>
        <w:p w14:paraId="2FF4BFCA" w14:textId="1DBB9182" w:rsidR="00477041" w:rsidRDefault="00477041">
          <w:pPr>
            <w:pStyle w:val="TOC3"/>
            <w:tabs>
              <w:tab w:val="right" w:leader="dot" w:pos="9350"/>
            </w:tabs>
            <w:rPr>
              <w:rFonts w:eastAsiaTheme="minorEastAsia"/>
              <w:noProof/>
            </w:rPr>
          </w:pPr>
          <w:hyperlink w:anchor="_Toc210322356" w:history="1">
            <w:r w:rsidRPr="00E150B8">
              <w:rPr>
                <w:rStyle w:val="Hyperlink"/>
                <w:rFonts w:ascii="Sylfaen" w:hAnsi="Sylfaen"/>
                <w:noProof/>
              </w:rPr>
              <w:t xml:space="preserve">4. </w:t>
            </w:r>
            <w:r w:rsidRPr="00E150B8">
              <w:rPr>
                <w:rStyle w:val="Hyperlink"/>
                <w:rFonts w:ascii="Sylfaen" w:hAnsi="Sylfaen"/>
                <w:noProof/>
                <w:lang w:val="hy-AM"/>
              </w:rPr>
              <w:t>Նախագծային աշխատանքներ</w:t>
            </w:r>
            <w:r>
              <w:rPr>
                <w:noProof/>
                <w:webHidden/>
              </w:rPr>
              <w:tab/>
            </w:r>
            <w:r>
              <w:rPr>
                <w:noProof/>
                <w:webHidden/>
              </w:rPr>
              <w:fldChar w:fldCharType="begin"/>
            </w:r>
            <w:r>
              <w:rPr>
                <w:noProof/>
                <w:webHidden/>
              </w:rPr>
              <w:instrText xml:space="preserve"> PAGEREF _Toc210322356 \h </w:instrText>
            </w:r>
            <w:r>
              <w:rPr>
                <w:noProof/>
                <w:webHidden/>
              </w:rPr>
            </w:r>
            <w:r>
              <w:rPr>
                <w:noProof/>
                <w:webHidden/>
              </w:rPr>
              <w:fldChar w:fldCharType="separate"/>
            </w:r>
            <w:r>
              <w:rPr>
                <w:noProof/>
                <w:webHidden/>
              </w:rPr>
              <w:t>45</w:t>
            </w:r>
            <w:r>
              <w:rPr>
                <w:noProof/>
                <w:webHidden/>
              </w:rPr>
              <w:fldChar w:fldCharType="end"/>
            </w:r>
          </w:hyperlink>
        </w:p>
        <w:p w14:paraId="5B6E6E24" w14:textId="7A244205" w:rsidR="00477041" w:rsidRDefault="00477041">
          <w:pPr>
            <w:pStyle w:val="TOC3"/>
            <w:tabs>
              <w:tab w:val="right" w:leader="dot" w:pos="9350"/>
            </w:tabs>
            <w:rPr>
              <w:rFonts w:eastAsiaTheme="minorEastAsia"/>
              <w:noProof/>
            </w:rPr>
          </w:pPr>
          <w:hyperlink w:anchor="_Toc210322357" w:history="1">
            <w:r w:rsidRPr="00E150B8">
              <w:rPr>
                <w:rStyle w:val="Hyperlink"/>
                <w:rFonts w:ascii="Sylfaen" w:hAnsi="Sylfaen"/>
                <w:noProof/>
                <w:lang w:val="hy-AM"/>
              </w:rPr>
              <w:t>5. Հանդիպումներ ոլորտի մասնագետների հետ</w:t>
            </w:r>
            <w:r>
              <w:rPr>
                <w:noProof/>
                <w:webHidden/>
              </w:rPr>
              <w:tab/>
            </w:r>
            <w:r>
              <w:rPr>
                <w:noProof/>
                <w:webHidden/>
              </w:rPr>
              <w:fldChar w:fldCharType="begin"/>
            </w:r>
            <w:r>
              <w:rPr>
                <w:noProof/>
                <w:webHidden/>
              </w:rPr>
              <w:instrText xml:space="preserve"> PAGEREF _Toc210322357 \h </w:instrText>
            </w:r>
            <w:r>
              <w:rPr>
                <w:noProof/>
                <w:webHidden/>
              </w:rPr>
            </w:r>
            <w:r>
              <w:rPr>
                <w:noProof/>
                <w:webHidden/>
              </w:rPr>
              <w:fldChar w:fldCharType="separate"/>
            </w:r>
            <w:r>
              <w:rPr>
                <w:noProof/>
                <w:webHidden/>
              </w:rPr>
              <w:t>49</w:t>
            </w:r>
            <w:r>
              <w:rPr>
                <w:noProof/>
                <w:webHidden/>
              </w:rPr>
              <w:fldChar w:fldCharType="end"/>
            </w:r>
          </w:hyperlink>
        </w:p>
        <w:p w14:paraId="3684390A" w14:textId="55E04559" w:rsidR="00477041" w:rsidRDefault="00477041">
          <w:pPr>
            <w:pStyle w:val="TOC3"/>
            <w:tabs>
              <w:tab w:val="right" w:leader="dot" w:pos="9350"/>
            </w:tabs>
            <w:rPr>
              <w:rFonts w:eastAsiaTheme="minorEastAsia"/>
              <w:noProof/>
            </w:rPr>
          </w:pPr>
          <w:hyperlink w:anchor="_Toc210322358" w:history="1">
            <w:r w:rsidRPr="00E150B8">
              <w:rPr>
                <w:rStyle w:val="Hyperlink"/>
                <w:rFonts w:ascii="Sylfaen" w:hAnsi="Sylfaen"/>
                <w:noProof/>
                <w:lang w:val="hy-AM"/>
              </w:rPr>
              <w:t>6. Արտագնա ուսուցում ճամփորդելու միջոցով</w:t>
            </w:r>
            <w:r>
              <w:rPr>
                <w:noProof/>
                <w:webHidden/>
              </w:rPr>
              <w:tab/>
            </w:r>
            <w:r>
              <w:rPr>
                <w:noProof/>
                <w:webHidden/>
              </w:rPr>
              <w:fldChar w:fldCharType="begin"/>
            </w:r>
            <w:r>
              <w:rPr>
                <w:noProof/>
                <w:webHidden/>
              </w:rPr>
              <w:instrText xml:space="preserve"> PAGEREF _Toc210322358 \h </w:instrText>
            </w:r>
            <w:r>
              <w:rPr>
                <w:noProof/>
                <w:webHidden/>
              </w:rPr>
            </w:r>
            <w:r>
              <w:rPr>
                <w:noProof/>
                <w:webHidden/>
              </w:rPr>
              <w:fldChar w:fldCharType="separate"/>
            </w:r>
            <w:r>
              <w:rPr>
                <w:noProof/>
                <w:webHidden/>
              </w:rPr>
              <w:t>51</w:t>
            </w:r>
            <w:r>
              <w:rPr>
                <w:noProof/>
                <w:webHidden/>
              </w:rPr>
              <w:fldChar w:fldCharType="end"/>
            </w:r>
          </w:hyperlink>
        </w:p>
        <w:p w14:paraId="098D05EF" w14:textId="1784BE78" w:rsidR="00477041" w:rsidRDefault="00477041">
          <w:pPr>
            <w:pStyle w:val="TOC3"/>
            <w:tabs>
              <w:tab w:val="right" w:leader="dot" w:pos="9350"/>
            </w:tabs>
            <w:rPr>
              <w:rFonts w:eastAsiaTheme="minorEastAsia"/>
              <w:noProof/>
            </w:rPr>
          </w:pPr>
          <w:hyperlink w:anchor="_Toc210322359" w:history="1">
            <w:r w:rsidRPr="00E150B8">
              <w:rPr>
                <w:rStyle w:val="Hyperlink"/>
                <w:rFonts w:ascii="Sylfaen" w:hAnsi="Sylfaen"/>
                <w:noProof/>
                <w:lang w:val="hy-AM"/>
              </w:rPr>
              <w:t>7. Ռազմամարզական բաղադրիչը կրթահամալիրում. Արատես և Արտանիշ</w:t>
            </w:r>
            <w:r>
              <w:rPr>
                <w:noProof/>
                <w:webHidden/>
              </w:rPr>
              <w:tab/>
            </w:r>
            <w:r>
              <w:rPr>
                <w:noProof/>
                <w:webHidden/>
              </w:rPr>
              <w:fldChar w:fldCharType="begin"/>
            </w:r>
            <w:r>
              <w:rPr>
                <w:noProof/>
                <w:webHidden/>
              </w:rPr>
              <w:instrText xml:space="preserve"> PAGEREF _Toc210322359 \h </w:instrText>
            </w:r>
            <w:r>
              <w:rPr>
                <w:noProof/>
                <w:webHidden/>
              </w:rPr>
            </w:r>
            <w:r>
              <w:rPr>
                <w:noProof/>
                <w:webHidden/>
              </w:rPr>
              <w:fldChar w:fldCharType="separate"/>
            </w:r>
            <w:r>
              <w:rPr>
                <w:noProof/>
                <w:webHidden/>
              </w:rPr>
              <w:t>54</w:t>
            </w:r>
            <w:r>
              <w:rPr>
                <w:noProof/>
                <w:webHidden/>
              </w:rPr>
              <w:fldChar w:fldCharType="end"/>
            </w:r>
          </w:hyperlink>
        </w:p>
        <w:p w14:paraId="02295860" w14:textId="6CBAA270" w:rsidR="00477041" w:rsidRDefault="00477041">
          <w:pPr>
            <w:pStyle w:val="TOC3"/>
            <w:tabs>
              <w:tab w:val="right" w:leader="dot" w:pos="9350"/>
            </w:tabs>
            <w:rPr>
              <w:rFonts w:eastAsiaTheme="minorEastAsia"/>
              <w:noProof/>
            </w:rPr>
          </w:pPr>
          <w:hyperlink w:anchor="_Toc210322360" w:history="1">
            <w:r w:rsidRPr="00E150B8">
              <w:rPr>
                <w:rStyle w:val="Hyperlink"/>
                <w:rFonts w:ascii="Sylfaen" w:hAnsi="Sylfaen"/>
                <w:noProof/>
                <w:lang w:val="hy-AM"/>
              </w:rPr>
              <w:t>8. Հայրենասիրական բաղադրիչը կրթահամալիրում</w:t>
            </w:r>
            <w:r>
              <w:rPr>
                <w:noProof/>
                <w:webHidden/>
              </w:rPr>
              <w:tab/>
            </w:r>
            <w:r>
              <w:rPr>
                <w:noProof/>
                <w:webHidden/>
              </w:rPr>
              <w:fldChar w:fldCharType="begin"/>
            </w:r>
            <w:r>
              <w:rPr>
                <w:noProof/>
                <w:webHidden/>
              </w:rPr>
              <w:instrText xml:space="preserve"> PAGEREF _Toc210322360 \h </w:instrText>
            </w:r>
            <w:r>
              <w:rPr>
                <w:noProof/>
                <w:webHidden/>
              </w:rPr>
            </w:r>
            <w:r>
              <w:rPr>
                <w:noProof/>
                <w:webHidden/>
              </w:rPr>
              <w:fldChar w:fldCharType="separate"/>
            </w:r>
            <w:r>
              <w:rPr>
                <w:noProof/>
                <w:webHidden/>
              </w:rPr>
              <w:t>55</w:t>
            </w:r>
            <w:r>
              <w:rPr>
                <w:noProof/>
                <w:webHidden/>
              </w:rPr>
              <w:fldChar w:fldCharType="end"/>
            </w:r>
          </w:hyperlink>
        </w:p>
        <w:p w14:paraId="07301759" w14:textId="4939CFC6" w:rsidR="00477041" w:rsidRDefault="00477041">
          <w:pPr>
            <w:pStyle w:val="TOC2"/>
            <w:tabs>
              <w:tab w:val="right" w:leader="dot" w:pos="9350"/>
            </w:tabs>
            <w:rPr>
              <w:rFonts w:eastAsiaTheme="minorEastAsia"/>
              <w:noProof/>
            </w:rPr>
          </w:pPr>
          <w:hyperlink w:anchor="_Toc210322361" w:history="1">
            <w:r w:rsidRPr="00E150B8">
              <w:rPr>
                <w:rStyle w:val="Hyperlink"/>
                <w:rFonts w:ascii="Sylfaen" w:hAnsi="Sylfaen"/>
                <w:b/>
                <w:bCs/>
                <w:noProof/>
                <w:lang w:val="hy-AM"/>
              </w:rPr>
              <w:t>3. Անվանական շաբաթները, ամենամյա հավաքները</w:t>
            </w:r>
            <w:r>
              <w:rPr>
                <w:noProof/>
                <w:webHidden/>
              </w:rPr>
              <w:tab/>
            </w:r>
            <w:r>
              <w:rPr>
                <w:noProof/>
                <w:webHidden/>
              </w:rPr>
              <w:fldChar w:fldCharType="begin"/>
            </w:r>
            <w:r>
              <w:rPr>
                <w:noProof/>
                <w:webHidden/>
              </w:rPr>
              <w:instrText xml:space="preserve"> PAGEREF _Toc210322361 \h </w:instrText>
            </w:r>
            <w:r>
              <w:rPr>
                <w:noProof/>
                <w:webHidden/>
              </w:rPr>
            </w:r>
            <w:r>
              <w:rPr>
                <w:noProof/>
                <w:webHidden/>
              </w:rPr>
              <w:fldChar w:fldCharType="separate"/>
            </w:r>
            <w:r>
              <w:rPr>
                <w:noProof/>
                <w:webHidden/>
              </w:rPr>
              <w:t>60</w:t>
            </w:r>
            <w:r>
              <w:rPr>
                <w:noProof/>
                <w:webHidden/>
              </w:rPr>
              <w:fldChar w:fldCharType="end"/>
            </w:r>
          </w:hyperlink>
        </w:p>
        <w:p w14:paraId="5AFC54D9" w14:textId="71CA6786" w:rsidR="00477041" w:rsidRDefault="00477041">
          <w:pPr>
            <w:pStyle w:val="TOC3"/>
            <w:tabs>
              <w:tab w:val="right" w:leader="dot" w:pos="9350"/>
            </w:tabs>
            <w:rPr>
              <w:rFonts w:eastAsiaTheme="minorEastAsia"/>
              <w:noProof/>
            </w:rPr>
          </w:pPr>
          <w:hyperlink w:anchor="_Toc210322362" w:history="1">
            <w:r w:rsidRPr="00E150B8">
              <w:rPr>
                <w:rStyle w:val="Hyperlink"/>
                <w:rFonts w:ascii="Sylfaen" w:eastAsiaTheme="majorEastAsia" w:hAnsi="Sylfaen"/>
                <w:noProof/>
                <w:lang w:val="hy-AM"/>
              </w:rPr>
              <w:t>3.1 Ամենամյա հավաքների առաքելությունն ու գործառութային նպատակները</w:t>
            </w:r>
            <w:r>
              <w:rPr>
                <w:noProof/>
                <w:webHidden/>
              </w:rPr>
              <w:tab/>
            </w:r>
            <w:r>
              <w:rPr>
                <w:noProof/>
                <w:webHidden/>
              </w:rPr>
              <w:fldChar w:fldCharType="begin"/>
            </w:r>
            <w:r>
              <w:rPr>
                <w:noProof/>
                <w:webHidden/>
              </w:rPr>
              <w:instrText xml:space="preserve"> PAGEREF _Toc210322362 \h </w:instrText>
            </w:r>
            <w:r>
              <w:rPr>
                <w:noProof/>
                <w:webHidden/>
              </w:rPr>
            </w:r>
            <w:r>
              <w:rPr>
                <w:noProof/>
                <w:webHidden/>
              </w:rPr>
              <w:fldChar w:fldCharType="separate"/>
            </w:r>
            <w:r>
              <w:rPr>
                <w:noProof/>
                <w:webHidden/>
              </w:rPr>
              <w:t>60</w:t>
            </w:r>
            <w:r>
              <w:rPr>
                <w:noProof/>
                <w:webHidden/>
              </w:rPr>
              <w:fldChar w:fldCharType="end"/>
            </w:r>
          </w:hyperlink>
        </w:p>
        <w:p w14:paraId="1D4FFD6A" w14:textId="663D4267" w:rsidR="00477041" w:rsidRDefault="00477041">
          <w:pPr>
            <w:pStyle w:val="TOC3"/>
            <w:tabs>
              <w:tab w:val="right" w:leader="dot" w:pos="9350"/>
            </w:tabs>
            <w:rPr>
              <w:rFonts w:eastAsiaTheme="minorEastAsia"/>
              <w:noProof/>
            </w:rPr>
          </w:pPr>
          <w:hyperlink w:anchor="_Toc210322363" w:history="1">
            <w:r w:rsidRPr="00E150B8">
              <w:rPr>
                <w:rStyle w:val="Hyperlink"/>
                <w:rFonts w:ascii="Sylfaen" w:eastAsiaTheme="majorEastAsia" w:hAnsi="Sylfaen"/>
                <w:noProof/>
                <w:lang w:val="hy-AM"/>
              </w:rPr>
              <w:t>3.2 Անվանական շաբաթները, նրանց կազմակերպման կարգը, գաղափարը, նպատակները</w:t>
            </w:r>
            <w:r>
              <w:rPr>
                <w:noProof/>
                <w:webHidden/>
              </w:rPr>
              <w:tab/>
            </w:r>
            <w:r>
              <w:rPr>
                <w:noProof/>
                <w:webHidden/>
              </w:rPr>
              <w:fldChar w:fldCharType="begin"/>
            </w:r>
            <w:r>
              <w:rPr>
                <w:noProof/>
                <w:webHidden/>
              </w:rPr>
              <w:instrText xml:space="preserve"> PAGEREF _Toc210322363 \h </w:instrText>
            </w:r>
            <w:r>
              <w:rPr>
                <w:noProof/>
                <w:webHidden/>
              </w:rPr>
            </w:r>
            <w:r>
              <w:rPr>
                <w:noProof/>
                <w:webHidden/>
              </w:rPr>
              <w:fldChar w:fldCharType="separate"/>
            </w:r>
            <w:r>
              <w:rPr>
                <w:noProof/>
                <w:webHidden/>
              </w:rPr>
              <w:t>65</w:t>
            </w:r>
            <w:r>
              <w:rPr>
                <w:noProof/>
                <w:webHidden/>
              </w:rPr>
              <w:fldChar w:fldCharType="end"/>
            </w:r>
          </w:hyperlink>
        </w:p>
        <w:p w14:paraId="20B987FA" w14:textId="6EF36DD1" w:rsidR="00477041" w:rsidRDefault="00477041">
          <w:pPr>
            <w:pStyle w:val="TOC1"/>
            <w:tabs>
              <w:tab w:val="right" w:leader="dot" w:pos="9350"/>
            </w:tabs>
            <w:rPr>
              <w:rFonts w:eastAsiaTheme="minorEastAsia"/>
              <w:noProof/>
            </w:rPr>
          </w:pPr>
          <w:hyperlink w:anchor="_Toc210322364" w:history="1">
            <w:r w:rsidRPr="00E150B8">
              <w:rPr>
                <w:rStyle w:val="Hyperlink"/>
                <w:rFonts w:ascii="Sylfaen" w:hAnsi="Sylfaen"/>
                <w:b/>
                <w:bCs/>
                <w:noProof/>
                <w:lang w:val="hy-AM"/>
              </w:rPr>
              <w:t>Հավելված</w:t>
            </w:r>
            <w:r>
              <w:rPr>
                <w:noProof/>
                <w:webHidden/>
              </w:rPr>
              <w:tab/>
            </w:r>
            <w:r>
              <w:rPr>
                <w:noProof/>
                <w:webHidden/>
              </w:rPr>
              <w:fldChar w:fldCharType="begin"/>
            </w:r>
            <w:r>
              <w:rPr>
                <w:noProof/>
                <w:webHidden/>
              </w:rPr>
              <w:instrText xml:space="preserve"> PAGEREF _Toc210322364 \h </w:instrText>
            </w:r>
            <w:r>
              <w:rPr>
                <w:noProof/>
                <w:webHidden/>
              </w:rPr>
            </w:r>
            <w:r>
              <w:rPr>
                <w:noProof/>
                <w:webHidden/>
              </w:rPr>
              <w:fldChar w:fldCharType="separate"/>
            </w:r>
            <w:r>
              <w:rPr>
                <w:noProof/>
                <w:webHidden/>
              </w:rPr>
              <w:t>67</w:t>
            </w:r>
            <w:r>
              <w:rPr>
                <w:noProof/>
                <w:webHidden/>
              </w:rPr>
              <w:fldChar w:fldCharType="end"/>
            </w:r>
          </w:hyperlink>
        </w:p>
        <w:p w14:paraId="79EF9CD9" w14:textId="08A24BB4" w:rsidR="00E91AB5" w:rsidRPr="003F3EB6" w:rsidRDefault="00E91AB5" w:rsidP="00E91AB5">
          <w:pPr>
            <w:rPr>
              <w:b/>
              <w:bCs/>
              <w:noProof/>
            </w:rPr>
          </w:pPr>
          <w:r>
            <w:rPr>
              <w:b/>
              <w:bCs/>
              <w:noProof/>
            </w:rPr>
            <w:fldChar w:fldCharType="end"/>
          </w:r>
        </w:p>
      </w:sdtContent>
    </w:sdt>
    <w:p w14:paraId="65F02224" w14:textId="485ABF81" w:rsidR="003F3EB6" w:rsidRDefault="003F3EB6" w:rsidP="003F3EB6">
      <w:pPr>
        <w:rPr>
          <w:lang w:val="hy-AM"/>
        </w:rPr>
      </w:pPr>
    </w:p>
    <w:p w14:paraId="5C719E70" w14:textId="0DD82215" w:rsidR="003F3EB6" w:rsidRDefault="003F3EB6" w:rsidP="003F3EB6">
      <w:pPr>
        <w:rPr>
          <w:lang w:val="hy-AM"/>
        </w:rPr>
      </w:pPr>
    </w:p>
    <w:p w14:paraId="37A0289E" w14:textId="1642F697" w:rsidR="003F3EB6" w:rsidRDefault="003F3EB6" w:rsidP="003F3EB6">
      <w:pPr>
        <w:rPr>
          <w:lang w:val="hy-AM"/>
        </w:rPr>
      </w:pPr>
    </w:p>
    <w:p w14:paraId="21FAB362" w14:textId="29C076BE" w:rsidR="003F3EB6" w:rsidRDefault="003F3EB6" w:rsidP="003F3EB6">
      <w:pPr>
        <w:rPr>
          <w:lang w:val="hy-AM"/>
        </w:rPr>
      </w:pPr>
    </w:p>
    <w:p w14:paraId="57981D15" w14:textId="01A0821A" w:rsidR="003F3EB6" w:rsidRDefault="003F3EB6" w:rsidP="003F3EB6">
      <w:pPr>
        <w:rPr>
          <w:lang w:val="hy-AM"/>
        </w:rPr>
      </w:pPr>
    </w:p>
    <w:p w14:paraId="05ABE043" w14:textId="2DC72264" w:rsidR="003F3EB6" w:rsidRDefault="003F3EB6" w:rsidP="003F3EB6">
      <w:pPr>
        <w:rPr>
          <w:lang w:val="hy-AM"/>
        </w:rPr>
      </w:pPr>
    </w:p>
    <w:p w14:paraId="4B7F1035" w14:textId="649D8C71" w:rsidR="003F3EB6" w:rsidRDefault="003F3EB6" w:rsidP="003F3EB6">
      <w:pPr>
        <w:rPr>
          <w:lang w:val="hy-AM"/>
        </w:rPr>
      </w:pPr>
    </w:p>
    <w:p w14:paraId="0B21C2A4" w14:textId="2934BD29" w:rsidR="003F3EB6" w:rsidRDefault="003F3EB6" w:rsidP="003F3EB6">
      <w:pPr>
        <w:rPr>
          <w:lang w:val="hy-AM"/>
        </w:rPr>
      </w:pPr>
    </w:p>
    <w:p w14:paraId="67498E7B" w14:textId="0BEBF48E" w:rsidR="003F3EB6" w:rsidRDefault="003F3EB6" w:rsidP="003F3EB6">
      <w:pPr>
        <w:rPr>
          <w:lang w:val="hy-AM"/>
        </w:rPr>
      </w:pPr>
    </w:p>
    <w:p w14:paraId="7611A654" w14:textId="1E26CDF1" w:rsidR="003F3EB6" w:rsidRDefault="003F3EB6" w:rsidP="003F3EB6">
      <w:pPr>
        <w:rPr>
          <w:lang w:val="hy-AM"/>
        </w:rPr>
      </w:pPr>
    </w:p>
    <w:p w14:paraId="51B75FE8" w14:textId="02E71A75" w:rsidR="003F3EB6" w:rsidRDefault="003F3EB6" w:rsidP="003F3EB6">
      <w:pPr>
        <w:rPr>
          <w:lang w:val="hy-AM"/>
        </w:rPr>
      </w:pPr>
    </w:p>
    <w:p w14:paraId="76EE9F71" w14:textId="3B67A0F3" w:rsidR="003F3EB6" w:rsidRDefault="003F3EB6" w:rsidP="003F3EB6">
      <w:pPr>
        <w:rPr>
          <w:lang w:val="hy-AM"/>
        </w:rPr>
      </w:pPr>
    </w:p>
    <w:p w14:paraId="11964E3E" w14:textId="4E444A55" w:rsidR="003F3EB6" w:rsidRDefault="003F3EB6" w:rsidP="003F3EB6">
      <w:pPr>
        <w:rPr>
          <w:lang w:val="hy-AM"/>
        </w:rPr>
      </w:pPr>
    </w:p>
    <w:p w14:paraId="2CE4865B" w14:textId="560324FA" w:rsidR="003F3EB6" w:rsidRDefault="003F3EB6" w:rsidP="003F3EB6">
      <w:pPr>
        <w:rPr>
          <w:lang w:val="hy-AM"/>
        </w:rPr>
      </w:pPr>
    </w:p>
    <w:p w14:paraId="51AE7571" w14:textId="2CDC5C19" w:rsidR="003F3EB6" w:rsidRDefault="003F3EB6" w:rsidP="003F3EB6">
      <w:pPr>
        <w:rPr>
          <w:lang w:val="hy-AM"/>
        </w:rPr>
      </w:pPr>
    </w:p>
    <w:p w14:paraId="1CC60214" w14:textId="734A6851" w:rsidR="003F3EB6" w:rsidRDefault="003F3EB6" w:rsidP="003F3EB6">
      <w:pPr>
        <w:rPr>
          <w:lang w:val="hy-AM"/>
        </w:rPr>
      </w:pPr>
    </w:p>
    <w:p w14:paraId="0890EE54" w14:textId="3B13CC94" w:rsidR="003F3EB6" w:rsidRDefault="003F3EB6" w:rsidP="003F3EB6">
      <w:pPr>
        <w:rPr>
          <w:lang w:val="hy-AM"/>
        </w:rPr>
      </w:pPr>
    </w:p>
    <w:p w14:paraId="0D5D8682" w14:textId="57FDDD27" w:rsidR="003F3EB6" w:rsidRDefault="003F3EB6" w:rsidP="003F3EB6">
      <w:pPr>
        <w:rPr>
          <w:lang w:val="hy-AM"/>
        </w:rPr>
      </w:pPr>
    </w:p>
    <w:p w14:paraId="6F9B9516" w14:textId="2596D206" w:rsidR="008513DC" w:rsidRPr="004C46EC" w:rsidRDefault="00B24204" w:rsidP="001F29F8">
      <w:pPr>
        <w:pStyle w:val="Heading1"/>
        <w:jc w:val="center"/>
        <w:rPr>
          <w:rFonts w:ascii="Sylfaen" w:hAnsi="Sylfaen"/>
          <w:b/>
          <w:bCs/>
          <w:color w:val="000000" w:themeColor="text1"/>
          <w:sz w:val="36"/>
          <w:szCs w:val="36"/>
          <w:lang w:val="hy-AM"/>
        </w:rPr>
      </w:pPr>
      <w:bookmarkStart w:id="0" w:name="_Toc210322329"/>
      <w:r>
        <w:rPr>
          <w:rFonts w:ascii="Sylfaen" w:hAnsi="Sylfaen"/>
          <w:b/>
          <w:bCs/>
          <w:color w:val="000000" w:themeColor="text1"/>
          <w:sz w:val="36"/>
          <w:szCs w:val="36"/>
          <w:lang w:val="hy-AM"/>
        </w:rPr>
        <w:t>Ն</w:t>
      </w:r>
      <w:r w:rsidR="001F29F8" w:rsidRPr="004C46EC">
        <w:rPr>
          <w:rFonts w:ascii="Sylfaen" w:hAnsi="Sylfaen"/>
          <w:b/>
          <w:bCs/>
          <w:color w:val="000000" w:themeColor="text1"/>
          <w:sz w:val="36"/>
          <w:szCs w:val="36"/>
          <w:lang w:val="hy-AM"/>
        </w:rPr>
        <w:t>երածություն</w:t>
      </w:r>
      <w:bookmarkEnd w:id="0"/>
    </w:p>
    <w:p w14:paraId="46B235FB" w14:textId="3DCDB387" w:rsidR="001F29F8" w:rsidRPr="004C46EC" w:rsidRDefault="001F29F8" w:rsidP="001F29F8">
      <w:pPr>
        <w:rPr>
          <w:rFonts w:ascii="Sylfaen" w:hAnsi="Sylfaen"/>
          <w:lang w:val="hy-AM"/>
        </w:rPr>
      </w:pPr>
    </w:p>
    <w:p w14:paraId="132365A5" w14:textId="5AE6A338" w:rsidR="001F29F8" w:rsidRPr="004C46EC" w:rsidRDefault="001F29F8" w:rsidP="007555E6">
      <w:pPr>
        <w:spacing w:line="276" w:lineRule="auto"/>
        <w:jc w:val="right"/>
        <w:rPr>
          <w:rFonts w:ascii="Sylfaen" w:hAnsi="Sylfaen"/>
          <w:i/>
          <w:iCs/>
          <w:sz w:val="24"/>
          <w:szCs w:val="24"/>
          <w:lang w:val="hy-AM"/>
        </w:rPr>
      </w:pPr>
      <w:r w:rsidRPr="004C46EC">
        <w:rPr>
          <w:rFonts w:ascii="Sylfaen" w:hAnsi="Sylfaen"/>
          <w:i/>
          <w:iCs/>
          <w:sz w:val="24"/>
          <w:szCs w:val="24"/>
          <w:lang w:val="hy-AM"/>
        </w:rPr>
        <w:t>«Յուրաքանչյուր ոք ունի կրթության իրավունք»</w:t>
      </w:r>
      <w:r w:rsidR="004C7D6B" w:rsidRPr="004C46EC">
        <w:rPr>
          <w:rStyle w:val="FootnoteReference"/>
          <w:rFonts w:ascii="Sylfaen" w:hAnsi="Sylfaen"/>
          <w:i/>
          <w:iCs/>
          <w:sz w:val="24"/>
          <w:szCs w:val="24"/>
          <w:lang w:val="hy-AM"/>
        </w:rPr>
        <w:footnoteReference w:id="1"/>
      </w:r>
      <w:r w:rsidR="007555E6" w:rsidRPr="004C46EC">
        <w:rPr>
          <w:rFonts w:ascii="Sylfaen" w:hAnsi="Sylfaen"/>
          <w:i/>
          <w:iCs/>
          <w:sz w:val="24"/>
          <w:szCs w:val="24"/>
          <w:lang w:val="hy-AM"/>
        </w:rPr>
        <w:br/>
      </w:r>
      <w:r w:rsidRPr="004C46EC">
        <w:rPr>
          <w:rFonts w:ascii="Sylfaen" w:hAnsi="Sylfaen"/>
          <w:i/>
          <w:iCs/>
          <w:sz w:val="24"/>
          <w:szCs w:val="24"/>
          <w:lang w:val="hy-AM"/>
        </w:rPr>
        <w:t>ՀՀ Սահմանադրություն, 38-րդ հոդված, կետ 1-ի</w:t>
      </w:r>
      <w:r w:rsidR="004C7D6B" w:rsidRPr="004C46EC">
        <w:rPr>
          <w:rFonts w:ascii="Sylfaen" w:hAnsi="Sylfaen"/>
          <w:i/>
          <w:iCs/>
          <w:sz w:val="24"/>
          <w:szCs w:val="24"/>
          <w:lang w:val="hy-AM"/>
        </w:rPr>
        <w:t>ն</w:t>
      </w:r>
      <w:r w:rsidR="00F451A5" w:rsidRPr="004C46EC">
        <w:rPr>
          <w:rFonts w:ascii="Sylfaen" w:hAnsi="Sylfaen"/>
          <w:i/>
          <w:iCs/>
          <w:sz w:val="24"/>
          <w:szCs w:val="24"/>
          <w:lang w:val="hy-AM"/>
        </w:rPr>
        <w:br/>
      </w:r>
    </w:p>
    <w:p w14:paraId="4BFF8FFA" w14:textId="180E1077" w:rsidR="003979F3" w:rsidRDefault="007555E6" w:rsidP="007555E6">
      <w:pPr>
        <w:spacing w:line="360" w:lineRule="auto"/>
        <w:jc w:val="both"/>
        <w:rPr>
          <w:rFonts w:ascii="Sylfaen" w:hAnsi="Sylfaen"/>
          <w:sz w:val="24"/>
          <w:szCs w:val="24"/>
          <w:lang w:val="hy-AM"/>
        </w:rPr>
      </w:pPr>
      <w:r w:rsidRPr="004C46EC">
        <w:rPr>
          <w:rFonts w:ascii="Sylfaen" w:hAnsi="Sylfaen"/>
          <w:sz w:val="24"/>
          <w:szCs w:val="24"/>
          <w:lang w:val="hy-AM"/>
        </w:rPr>
        <w:tab/>
        <w:t xml:space="preserve">Կրթության անհրաժեշտությունը </w:t>
      </w:r>
      <w:r w:rsidR="00F451A5" w:rsidRPr="004C46EC">
        <w:rPr>
          <w:rFonts w:ascii="Sylfaen" w:hAnsi="Sylfaen"/>
          <w:sz w:val="24"/>
          <w:szCs w:val="24"/>
          <w:lang w:val="hy-AM"/>
        </w:rPr>
        <w:t>մարդկանց՝ իբրև բնության այլ արարածներից տարբերվող և բանականություն ունեցող սուբյեկտների</w:t>
      </w:r>
      <w:r w:rsidRPr="004C46EC">
        <w:rPr>
          <w:rFonts w:ascii="Sylfaen" w:hAnsi="Sylfaen"/>
          <w:sz w:val="24"/>
          <w:szCs w:val="24"/>
          <w:lang w:val="hy-AM"/>
        </w:rPr>
        <w:t xml:space="preserve"> կյանքում ժամանակակից համատեքստում ձեռք է բերել ավելի լայն նշանակություն։ </w:t>
      </w:r>
      <w:r w:rsidR="00F451A5" w:rsidRPr="004C46EC">
        <w:rPr>
          <w:rFonts w:ascii="Sylfaen" w:hAnsi="Sylfaen"/>
          <w:sz w:val="24"/>
          <w:szCs w:val="24"/>
          <w:lang w:val="hy-AM"/>
        </w:rPr>
        <w:t>Մի շարք պատմաբանների, մարդաբանների վերլուծությունները ցույց են տվել, որ ք</w:t>
      </w:r>
      <w:r w:rsidRPr="004C46EC">
        <w:rPr>
          <w:rFonts w:ascii="Sylfaen" w:hAnsi="Sylfaen"/>
          <w:sz w:val="24"/>
          <w:szCs w:val="24"/>
          <w:lang w:val="hy-AM"/>
        </w:rPr>
        <w:t>աղաքակրթության վաղ շրջաններում մարդն ավելի քիչ գիտելիքների կարիք ուներ՝ արդյունավետ և անվտանգ կյանք վարելու համար</w:t>
      </w:r>
      <w:r w:rsidR="00F451A5" w:rsidRPr="004C46EC">
        <w:rPr>
          <w:rFonts w:ascii="Sylfaen" w:hAnsi="Sylfaen"/>
          <w:sz w:val="24"/>
          <w:szCs w:val="24"/>
          <w:lang w:val="hy-AM"/>
        </w:rPr>
        <w:t>, մինչդեռ մ</w:t>
      </w:r>
      <w:r w:rsidRPr="004C46EC">
        <w:rPr>
          <w:rFonts w:ascii="Sylfaen" w:hAnsi="Sylfaen"/>
          <w:sz w:val="24"/>
          <w:szCs w:val="24"/>
          <w:lang w:val="hy-AM"/>
        </w:rPr>
        <w:t xml:space="preserve">արդկային քաղաքակրթության, տեխնոլոգիական առաջընթացի և սոցիալական նորարարությունների զարգացման հետ մեկտեղ կուտակված փորձը, գիտելիքը, տեղեկատվությունը և հմտությունները չափազանց մեծացել են։ </w:t>
      </w:r>
      <w:r w:rsidR="00F451A5" w:rsidRPr="004C46EC">
        <w:rPr>
          <w:rFonts w:ascii="Sylfaen" w:hAnsi="Sylfaen"/>
          <w:sz w:val="24"/>
          <w:szCs w:val="24"/>
          <w:lang w:val="hy-AM"/>
        </w:rPr>
        <w:t>Հետևաբար, ժամանակակից անհատին անհրաժեշտ է ավելի հիմնավոր կրթական նախապատրաստություն՝ լիարժեք և բարեկեցիկ հասուն կյանք ունենալու համար</w:t>
      </w:r>
      <w:r w:rsidR="003979F3">
        <w:rPr>
          <w:rFonts w:ascii="Sylfaen" w:hAnsi="Sylfaen"/>
          <w:sz w:val="24"/>
          <w:szCs w:val="24"/>
          <w:lang w:val="hy-AM"/>
        </w:rPr>
        <w:t>։</w:t>
      </w:r>
      <w:r w:rsidR="003979F3">
        <w:rPr>
          <w:rFonts w:ascii="Sylfaen" w:hAnsi="Sylfaen"/>
          <w:sz w:val="24"/>
          <w:szCs w:val="24"/>
          <w:lang w:val="hy-AM"/>
        </w:rPr>
        <w:br/>
      </w:r>
      <w:r w:rsidR="003979F3">
        <w:rPr>
          <w:rFonts w:ascii="Sylfaen" w:hAnsi="Sylfaen"/>
          <w:sz w:val="24"/>
          <w:szCs w:val="24"/>
          <w:lang w:val="hy-AM"/>
        </w:rPr>
        <w:tab/>
      </w:r>
      <w:r w:rsidR="003979F3" w:rsidRPr="003979F3">
        <w:rPr>
          <w:rFonts w:ascii="Sylfaen" w:hAnsi="Sylfaen"/>
          <w:sz w:val="24"/>
          <w:szCs w:val="24"/>
          <w:lang w:val="hy-AM"/>
        </w:rPr>
        <w:t>Կրթության սահմանումների միտում</w:t>
      </w:r>
      <w:r w:rsidR="003979F3">
        <w:rPr>
          <w:rFonts w:ascii="Sylfaen" w:hAnsi="Sylfaen"/>
          <w:sz w:val="24"/>
          <w:szCs w:val="24"/>
          <w:lang w:val="hy-AM"/>
        </w:rPr>
        <w:t>ն</w:t>
      </w:r>
      <w:r w:rsidR="003979F3" w:rsidRPr="003979F3">
        <w:rPr>
          <w:rFonts w:ascii="Sylfaen" w:hAnsi="Sylfaen"/>
          <w:sz w:val="24"/>
          <w:szCs w:val="24"/>
          <w:lang w:val="hy-AM"/>
        </w:rPr>
        <w:t xml:space="preserve"> հանգում է այն տեսակետին, որ մարդ</w:t>
      </w:r>
      <w:r w:rsidR="003979F3">
        <w:rPr>
          <w:rFonts w:ascii="Sylfaen" w:hAnsi="Sylfaen"/>
          <w:sz w:val="24"/>
          <w:szCs w:val="24"/>
          <w:lang w:val="hy-AM"/>
        </w:rPr>
        <w:t>ն</w:t>
      </w:r>
      <w:r w:rsidR="003979F3" w:rsidRPr="003979F3">
        <w:rPr>
          <w:rFonts w:ascii="Sylfaen" w:hAnsi="Sylfaen"/>
          <w:sz w:val="24"/>
          <w:szCs w:val="24"/>
          <w:lang w:val="hy-AM"/>
        </w:rPr>
        <w:t xml:space="preserve"> հարուստ ներքին ներուժի մարմնացում է, և կրթության խնդիրն է օգնել նրան զարգացնել, ընդլայնել և իրացնել այդ ներուժը։ Այն հավատում է, որ յուրաքանչյուր երեխա ունակ է դառնալու իրավասու մեծահասակ, և որ բնածին ներուժը պետք է շոշափելի լինի ծննդյան պահից և </w:t>
      </w:r>
      <w:r w:rsidR="003979F3">
        <w:rPr>
          <w:rFonts w:ascii="Sylfaen" w:hAnsi="Sylfaen"/>
          <w:sz w:val="24"/>
          <w:szCs w:val="24"/>
          <w:lang w:val="hy-AM"/>
        </w:rPr>
        <w:t>խթանվի</w:t>
      </w:r>
      <w:r w:rsidR="003979F3" w:rsidRPr="003979F3">
        <w:rPr>
          <w:rFonts w:ascii="Sylfaen" w:hAnsi="Sylfaen"/>
          <w:sz w:val="24"/>
          <w:szCs w:val="24"/>
          <w:lang w:val="hy-AM"/>
        </w:rPr>
        <w:t xml:space="preserve"> նրա աճի և զարգացման ընթացքում՝ մինչև չափահասություն։ </w:t>
      </w:r>
      <w:r w:rsidR="003979F3">
        <w:rPr>
          <w:rFonts w:ascii="Sylfaen" w:hAnsi="Sylfaen"/>
          <w:sz w:val="24"/>
          <w:szCs w:val="24"/>
          <w:lang w:val="hy-AM"/>
        </w:rPr>
        <w:t xml:space="preserve">Մի շարք հռչակավոր փիլիսոփաներ անտիկ ժամանակներից </w:t>
      </w:r>
      <w:r w:rsidR="003979F3">
        <w:rPr>
          <w:rFonts w:ascii="Sylfaen" w:hAnsi="Sylfaen"/>
          <w:sz w:val="24"/>
          <w:szCs w:val="24"/>
          <w:lang w:val="hy-AM"/>
        </w:rPr>
        <w:lastRenderedPageBreak/>
        <w:t>ցայսօր փորձել են սահմանել կրթությունը՝ հաշվի առնելով ժամանակաշրջանի արժեքները, մտածելակերպն ու աշխարհայացքը։</w:t>
      </w:r>
    </w:p>
    <w:p w14:paraId="7FCB97AE" w14:textId="77777777" w:rsidR="003979F3" w:rsidRPr="000D2F2E" w:rsidRDefault="003979F3" w:rsidP="000D2F2E">
      <w:pPr>
        <w:pStyle w:val="ListParagraph"/>
        <w:numPr>
          <w:ilvl w:val="0"/>
          <w:numId w:val="17"/>
        </w:numPr>
        <w:spacing w:line="360" w:lineRule="auto"/>
        <w:jc w:val="both"/>
        <w:rPr>
          <w:rFonts w:ascii="Sylfaen" w:hAnsi="Sylfaen"/>
          <w:sz w:val="24"/>
          <w:szCs w:val="24"/>
          <w:lang w:val="hy-AM"/>
        </w:rPr>
      </w:pPr>
      <w:r w:rsidRPr="000D2F2E">
        <w:rPr>
          <w:rFonts w:ascii="Sylfaen" w:hAnsi="Sylfaen"/>
          <w:b/>
          <w:bCs/>
          <w:sz w:val="24"/>
          <w:szCs w:val="24"/>
          <w:lang w:val="hy-AM"/>
        </w:rPr>
        <w:t>Սոկրատես</w:t>
      </w:r>
      <w:r w:rsidRPr="000D2F2E">
        <w:rPr>
          <w:rFonts w:ascii="Sylfaen" w:hAnsi="Sylfaen"/>
          <w:sz w:val="24"/>
          <w:szCs w:val="24"/>
          <w:lang w:val="hy-AM"/>
        </w:rPr>
        <w:t>. «Կրթությունը նշանակում է այն համընդհանուր արժեք ունեցող գաղափարների դուրսբերում, որոնք թաքնված են յուրաքանչյուր մարդու մտքում»։</w:t>
      </w:r>
    </w:p>
    <w:p w14:paraId="36911827" w14:textId="77777777" w:rsidR="003979F3" w:rsidRPr="000D2F2E" w:rsidRDefault="003979F3" w:rsidP="000D2F2E">
      <w:pPr>
        <w:pStyle w:val="ListParagraph"/>
        <w:numPr>
          <w:ilvl w:val="0"/>
          <w:numId w:val="17"/>
        </w:numPr>
        <w:spacing w:line="360" w:lineRule="auto"/>
        <w:jc w:val="both"/>
        <w:rPr>
          <w:rFonts w:ascii="Sylfaen" w:hAnsi="Sylfaen"/>
          <w:sz w:val="24"/>
          <w:szCs w:val="24"/>
          <w:lang w:val="hy-AM"/>
        </w:rPr>
      </w:pPr>
      <w:r w:rsidRPr="000D2F2E">
        <w:rPr>
          <w:rFonts w:ascii="Sylfaen" w:hAnsi="Sylfaen"/>
          <w:b/>
          <w:bCs/>
          <w:sz w:val="24"/>
          <w:szCs w:val="24"/>
          <w:lang w:val="hy-AM"/>
        </w:rPr>
        <w:t>Պլատոն</w:t>
      </w:r>
      <w:r w:rsidRPr="000D2F2E">
        <w:rPr>
          <w:rFonts w:ascii="Sylfaen" w:hAnsi="Sylfaen"/>
          <w:sz w:val="24"/>
          <w:szCs w:val="24"/>
          <w:lang w:val="hy-AM"/>
        </w:rPr>
        <w:t xml:space="preserve">. «Կրթությունը ճիշտ պահին հաճույք և ցավ զգալու կարողությունն է։ Այն աշակերտի մարմնում և հոգում զարգացնում է այն ամբողջ գեղեցկությունն ու կատարելությունը, որին նա ունակ է»։ </w:t>
      </w:r>
    </w:p>
    <w:p w14:paraId="16439C43" w14:textId="77777777" w:rsidR="003979F3" w:rsidRPr="000D2F2E" w:rsidRDefault="003979F3" w:rsidP="000D2F2E">
      <w:pPr>
        <w:pStyle w:val="ListParagraph"/>
        <w:numPr>
          <w:ilvl w:val="0"/>
          <w:numId w:val="17"/>
        </w:numPr>
        <w:spacing w:line="360" w:lineRule="auto"/>
        <w:jc w:val="both"/>
        <w:rPr>
          <w:rFonts w:ascii="Sylfaen" w:hAnsi="Sylfaen"/>
          <w:sz w:val="24"/>
          <w:szCs w:val="24"/>
          <w:lang w:val="hy-AM"/>
        </w:rPr>
      </w:pPr>
      <w:r w:rsidRPr="000D2F2E">
        <w:rPr>
          <w:rFonts w:ascii="Sylfaen" w:hAnsi="Sylfaen"/>
          <w:b/>
          <w:bCs/>
          <w:sz w:val="24"/>
          <w:szCs w:val="24"/>
          <w:lang w:val="hy-AM"/>
        </w:rPr>
        <w:t>Արիստոտել</w:t>
      </w:r>
      <w:r w:rsidRPr="000D2F2E">
        <w:rPr>
          <w:rFonts w:ascii="Sylfaen" w:hAnsi="Sylfaen"/>
          <w:sz w:val="24"/>
          <w:szCs w:val="24"/>
          <w:lang w:val="hy-AM"/>
        </w:rPr>
        <w:t xml:space="preserve">. «Կրթությունը առողջ մարմնում առողջ միտք ստեղծելն է։ Այն զարգացնում է մարդու կարողությունները, հատկապես նրա միտքը, որպեսզի նա կարողանա վայելել բարձրագույն ճշմարտության, բարության և գեղեցկության դիտարկումը, որոնցից էապես բաղկացած է կատարյալ երջանկությունը»։ </w:t>
      </w:r>
    </w:p>
    <w:p w14:paraId="1EEEA3DF" w14:textId="77777777" w:rsidR="003979F3" w:rsidRPr="000D2F2E" w:rsidRDefault="003979F3" w:rsidP="000D2F2E">
      <w:pPr>
        <w:pStyle w:val="ListParagraph"/>
        <w:numPr>
          <w:ilvl w:val="0"/>
          <w:numId w:val="17"/>
        </w:numPr>
        <w:spacing w:line="360" w:lineRule="auto"/>
        <w:jc w:val="both"/>
        <w:rPr>
          <w:rFonts w:ascii="Sylfaen" w:hAnsi="Sylfaen"/>
          <w:sz w:val="24"/>
          <w:szCs w:val="24"/>
          <w:lang w:val="hy-AM"/>
        </w:rPr>
      </w:pPr>
      <w:r w:rsidRPr="000D2F2E">
        <w:rPr>
          <w:rFonts w:ascii="Sylfaen" w:hAnsi="Sylfaen"/>
          <w:b/>
          <w:bCs/>
          <w:sz w:val="24"/>
          <w:szCs w:val="24"/>
          <w:lang w:val="hy-AM"/>
        </w:rPr>
        <w:t>Ռուսո</w:t>
      </w:r>
      <w:r w:rsidRPr="000D2F2E">
        <w:rPr>
          <w:rFonts w:ascii="Sylfaen" w:hAnsi="Sylfaen"/>
          <w:sz w:val="24"/>
          <w:szCs w:val="24"/>
          <w:lang w:val="hy-AM"/>
        </w:rPr>
        <w:t xml:space="preserve">. «Մարդու կրթությունը սկսվում է նրա ծնունդից. մինչ նա կարողանա խոսել, մինչ նա կարողանա հասկանալ, նա արդեն կրթվում է։ Փորձառությունը կատարյալի նախակարապետն է»։ </w:t>
      </w:r>
    </w:p>
    <w:p w14:paraId="32A9A100" w14:textId="74B09A99" w:rsidR="003979F3" w:rsidRPr="000D2F2E" w:rsidRDefault="003979F3" w:rsidP="000D2F2E">
      <w:pPr>
        <w:pStyle w:val="ListParagraph"/>
        <w:numPr>
          <w:ilvl w:val="0"/>
          <w:numId w:val="17"/>
        </w:numPr>
        <w:spacing w:line="360" w:lineRule="auto"/>
        <w:jc w:val="both"/>
        <w:rPr>
          <w:rFonts w:ascii="Sylfaen" w:hAnsi="Sylfaen"/>
          <w:sz w:val="24"/>
          <w:szCs w:val="24"/>
          <w:lang w:val="hy-AM"/>
        </w:rPr>
      </w:pPr>
      <w:r w:rsidRPr="000D2F2E">
        <w:rPr>
          <w:rFonts w:ascii="Sylfaen" w:hAnsi="Sylfaen"/>
          <w:b/>
          <w:bCs/>
          <w:sz w:val="24"/>
          <w:szCs w:val="24"/>
          <w:lang w:val="hy-AM"/>
        </w:rPr>
        <w:t>Մահաթմա Գանդի</w:t>
      </w:r>
      <w:r w:rsidRPr="000D2F2E">
        <w:rPr>
          <w:rFonts w:ascii="Sylfaen" w:hAnsi="Sylfaen"/>
          <w:sz w:val="24"/>
          <w:szCs w:val="24"/>
          <w:lang w:val="hy-AM"/>
        </w:rPr>
        <w:t>. «Կրթություն ասելով, ես նկատի ունեմ երեխայի և մարդու մեջ լավագույնի համակողմանի դուրսբերումը՝ մարմին, միտք և հոգի»</w:t>
      </w:r>
      <w:r w:rsidR="00F451A5" w:rsidRPr="004C46EC">
        <w:rPr>
          <w:rStyle w:val="FootnoteReference"/>
          <w:rFonts w:ascii="Sylfaen" w:hAnsi="Sylfaen"/>
          <w:sz w:val="24"/>
          <w:szCs w:val="24"/>
          <w:lang w:val="hy-AM"/>
        </w:rPr>
        <w:footnoteReference w:id="2"/>
      </w:r>
      <w:r w:rsidR="00F451A5" w:rsidRPr="000D2F2E">
        <w:rPr>
          <w:rFonts w:ascii="Sylfaen" w:hAnsi="Sylfaen"/>
          <w:sz w:val="24"/>
          <w:szCs w:val="24"/>
          <w:lang w:val="hy-AM"/>
        </w:rPr>
        <w:t>։</w:t>
      </w:r>
    </w:p>
    <w:p w14:paraId="6189D232" w14:textId="30923965" w:rsidR="004C7D6B" w:rsidRPr="004C46EC" w:rsidRDefault="003979F3" w:rsidP="007555E6">
      <w:pPr>
        <w:spacing w:line="360" w:lineRule="auto"/>
        <w:jc w:val="both"/>
        <w:rPr>
          <w:rFonts w:ascii="Sylfaen" w:hAnsi="Sylfaen"/>
          <w:sz w:val="24"/>
          <w:szCs w:val="24"/>
          <w:lang w:val="hy-AM"/>
        </w:rPr>
      </w:pPr>
      <w:r>
        <w:rPr>
          <w:rFonts w:ascii="Sylfaen" w:hAnsi="Sylfaen"/>
          <w:sz w:val="24"/>
          <w:szCs w:val="24"/>
          <w:lang w:val="hy-AM"/>
        </w:rPr>
        <w:tab/>
      </w:r>
      <w:r w:rsidR="007555E6" w:rsidRPr="004C46EC">
        <w:rPr>
          <w:rFonts w:ascii="Sylfaen" w:hAnsi="Sylfaen"/>
          <w:sz w:val="24"/>
          <w:szCs w:val="24"/>
          <w:lang w:val="hy-AM"/>
        </w:rPr>
        <w:t xml:space="preserve">Համաձայն </w:t>
      </w:r>
      <w:r w:rsidR="001F29F8" w:rsidRPr="004C46EC">
        <w:rPr>
          <w:rFonts w:ascii="Sylfaen" w:hAnsi="Sylfaen"/>
          <w:sz w:val="24"/>
          <w:szCs w:val="24"/>
          <w:lang w:val="hy-AM"/>
        </w:rPr>
        <w:t>Միավորված ազգերի կրթական, գիտական և մշակութային կազմակերպությ</w:t>
      </w:r>
      <w:r w:rsidR="007555E6" w:rsidRPr="004C46EC">
        <w:rPr>
          <w:rFonts w:ascii="Sylfaen" w:hAnsi="Sylfaen"/>
          <w:sz w:val="24"/>
          <w:szCs w:val="24"/>
          <w:lang w:val="hy-AM"/>
        </w:rPr>
        <w:t xml:space="preserve">ան (UNESCO) Վիճակագրական ինստիտուտի սահմանման՝ կրթությունը գործընթաց է, որի միջոցով հասարակությունները որոշակի դիտավորությամբ կամ նպատակ հետապնդելով փոխանցում են իրենց կուտակած տեղեկատվությունը, </w:t>
      </w:r>
      <w:r w:rsidR="00F451A5" w:rsidRPr="004C46EC">
        <w:rPr>
          <w:rFonts w:ascii="Sylfaen" w:hAnsi="Sylfaen"/>
          <w:sz w:val="24"/>
          <w:szCs w:val="24"/>
          <w:lang w:val="hy-AM"/>
        </w:rPr>
        <w:t xml:space="preserve">փորձը, </w:t>
      </w:r>
      <w:r w:rsidR="007555E6" w:rsidRPr="004C46EC">
        <w:rPr>
          <w:rFonts w:ascii="Sylfaen" w:hAnsi="Sylfaen"/>
          <w:sz w:val="24"/>
          <w:szCs w:val="24"/>
          <w:lang w:val="hy-AM"/>
        </w:rPr>
        <w:t>գիտելիք</w:t>
      </w:r>
      <w:r w:rsidR="00F451A5" w:rsidRPr="004C46EC">
        <w:rPr>
          <w:rFonts w:ascii="Sylfaen" w:hAnsi="Sylfaen"/>
          <w:sz w:val="24"/>
          <w:szCs w:val="24"/>
          <w:lang w:val="hy-AM"/>
        </w:rPr>
        <w:t>ներ</w:t>
      </w:r>
      <w:r w:rsidR="007555E6" w:rsidRPr="004C46EC">
        <w:rPr>
          <w:rFonts w:ascii="Sylfaen" w:hAnsi="Sylfaen"/>
          <w:sz w:val="24"/>
          <w:szCs w:val="24"/>
          <w:lang w:val="hy-AM"/>
        </w:rPr>
        <w:t xml:space="preserve">ը, աշխարհընկալումը, արժեհամակարգը, </w:t>
      </w:r>
      <w:r w:rsidR="007555E6" w:rsidRPr="004C46EC">
        <w:rPr>
          <w:rFonts w:ascii="Sylfaen" w:hAnsi="Sylfaen"/>
          <w:sz w:val="24"/>
          <w:szCs w:val="24"/>
          <w:lang w:val="hy-AM"/>
        </w:rPr>
        <w:lastRenderedPageBreak/>
        <w:t>վերաբերմունքը, հմտությունները, կարողությունները և վարքագիծը սերունդներին</w:t>
      </w:r>
      <w:r w:rsidR="007555E6" w:rsidRPr="004C46EC">
        <w:rPr>
          <w:rStyle w:val="FootnoteReference"/>
          <w:rFonts w:ascii="Sylfaen" w:hAnsi="Sylfaen"/>
          <w:sz w:val="24"/>
          <w:szCs w:val="24"/>
          <w:lang w:val="hy-AM"/>
        </w:rPr>
        <w:footnoteReference w:id="3"/>
      </w:r>
      <w:r w:rsidR="007555E6" w:rsidRPr="004C46EC">
        <w:rPr>
          <w:rFonts w:ascii="Sylfaen" w:hAnsi="Sylfaen"/>
          <w:sz w:val="24"/>
          <w:szCs w:val="24"/>
          <w:lang w:val="hy-AM"/>
        </w:rPr>
        <w:t>։</w:t>
      </w:r>
      <w:r w:rsidR="00F451A5" w:rsidRPr="004C46EC">
        <w:rPr>
          <w:rFonts w:ascii="Sylfaen" w:hAnsi="Sylfaen"/>
          <w:sz w:val="24"/>
          <w:szCs w:val="24"/>
          <w:lang w:val="hy-AM"/>
        </w:rPr>
        <w:br/>
      </w:r>
      <w:r w:rsidR="00F451A5" w:rsidRPr="004C46EC">
        <w:rPr>
          <w:rFonts w:ascii="Sylfaen" w:hAnsi="Sylfaen"/>
          <w:sz w:val="24"/>
          <w:szCs w:val="24"/>
          <w:lang w:val="hy-AM"/>
        </w:rPr>
        <w:tab/>
        <w:t>Չնայած վերոնշյալին՝ պետք է արձանագրենք, որ կրթությունը դինամիկ</w:t>
      </w:r>
      <w:r w:rsidR="004C7D6B" w:rsidRPr="004C46EC">
        <w:rPr>
          <w:rFonts w:ascii="Sylfaen" w:hAnsi="Sylfaen"/>
          <w:sz w:val="24"/>
          <w:szCs w:val="24"/>
          <w:lang w:val="hy-AM"/>
        </w:rPr>
        <w:t xml:space="preserve"> և</w:t>
      </w:r>
      <w:r w:rsidR="00F451A5" w:rsidRPr="004C46EC">
        <w:rPr>
          <w:rFonts w:ascii="Sylfaen" w:hAnsi="Sylfaen"/>
          <w:sz w:val="24"/>
          <w:szCs w:val="24"/>
          <w:lang w:val="hy-AM"/>
        </w:rPr>
        <w:t xml:space="preserve"> համապարփակ է, և </w:t>
      </w:r>
      <w:r w:rsidR="004C7D6B" w:rsidRPr="004C46EC">
        <w:rPr>
          <w:rFonts w:ascii="Sylfaen" w:hAnsi="Sylfaen"/>
          <w:sz w:val="24"/>
          <w:szCs w:val="24"/>
          <w:lang w:val="hy-AM"/>
        </w:rPr>
        <w:t>նրա</w:t>
      </w:r>
      <w:r w:rsidR="00F451A5" w:rsidRPr="004C46EC">
        <w:rPr>
          <w:rFonts w:ascii="Sylfaen" w:hAnsi="Sylfaen"/>
          <w:sz w:val="24"/>
          <w:szCs w:val="24"/>
          <w:lang w:val="hy-AM"/>
        </w:rPr>
        <w:t xml:space="preserve"> վերացական գաղափարը հստակ </w:t>
      </w:r>
      <w:r w:rsidR="004C7D6B" w:rsidRPr="004C46EC">
        <w:rPr>
          <w:rFonts w:ascii="Sylfaen" w:hAnsi="Sylfaen"/>
          <w:sz w:val="24"/>
          <w:szCs w:val="24"/>
          <w:lang w:val="hy-AM"/>
        </w:rPr>
        <w:t>ըմբռնելու</w:t>
      </w:r>
      <w:r w:rsidR="00F451A5" w:rsidRPr="004C46EC">
        <w:rPr>
          <w:rFonts w:ascii="Sylfaen" w:hAnsi="Sylfaen"/>
          <w:sz w:val="24"/>
          <w:szCs w:val="24"/>
          <w:lang w:val="hy-AM"/>
        </w:rPr>
        <w:t xml:space="preserve"> համար պետք է հիշենք, որ «կրթություն» տերմինն ունի շատ լայն հասկացություն։ Սա մասամբ պայմանավորված է նրանով, որ կրթության </w:t>
      </w:r>
      <w:r w:rsidR="004C7D6B" w:rsidRPr="004C46EC">
        <w:rPr>
          <w:rFonts w:ascii="Sylfaen" w:hAnsi="Sylfaen"/>
          <w:sz w:val="24"/>
          <w:szCs w:val="24"/>
          <w:lang w:val="hy-AM"/>
        </w:rPr>
        <w:t>իմաստավորումը</w:t>
      </w:r>
      <w:r w:rsidR="00F451A5" w:rsidRPr="004C46EC">
        <w:rPr>
          <w:rFonts w:ascii="Sylfaen" w:hAnsi="Sylfaen"/>
          <w:sz w:val="24"/>
          <w:szCs w:val="24"/>
          <w:lang w:val="hy-AM"/>
        </w:rPr>
        <w:t xml:space="preserve"> մեծապես կախված է </w:t>
      </w:r>
      <w:r w:rsidR="004C7D6B" w:rsidRPr="004C46EC">
        <w:rPr>
          <w:rFonts w:ascii="Sylfaen" w:hAnsi="Sylfaen"/>
          <w:sz w:val="24"/>
          <w:szCs w:val="24"/>
          <w:lang w:val="hy-AM"/>
        </w:rPr>
        <w:t xml:space="preserve">եղել </w:t>
      </w:r>
      <w:r w:rsidR="00F451A5" w:rsidRPr="004C46EC">
        <w:rPr>
          <w:rFonts w:ascii="Sylfaen" w:hAnsi="Sylfaen"/>
          <w:sz w:val="24"/>
          <w:szCs w:val="24"/>
          <w:lang w:val="hy-AM"/>
        </w:rPr>
        <w:t>տարբեր հասարակություններում տեղ գտած արժեքներից և տարբեր համատեքստերում մեծ մտածողների փիլիսոփայական հայացքներից։</w:t>
      </w:r>
    </w:p>
    <w:p w14:paraId="49883D96" w14:textId="77777777" w:rsidR="004C7D6B" w:rsidRPr="004C46EC" w:rsidRDefault="004C7D6B" w:rsidP="007555E6">
      <w:pPr>
        <w:spacing w:line="360" w:lineRule="auto"/>
        <w:jc w:val="both"/>
        <w:rPr>
          <w:rFonts w:ascii="Sylfaen" w:hAnsi="Sylfaen"/>
          <w:sz w:val="24"/>
          <w:szCs w:val="24"/>
          <w:lang w:val="hy-AM"/>
        </w:rPr>
      </w:pPr>
    </w:p>
    <w:p w14:paraId="58E87417" w14:textId="1235FDB4" w:rsidR="004C7D6B" w:rsidRPr="004C46EC" w:rsidRDefault="004C7D6B" w:rsidP="004C7D6B">
      <w:pPr>
        <w:pStyle w:val="Heading2"/>
        <w:jc w:val="center"/>
        <w:rPr>
          <w:rFonts w:ascii="Sylfaen" w:eastAsiaTheme="minorHAnsi" w:hAnsi="Sylfaen" w:cstheme="minorBidi"/>
          <w:color w:val="auto"/>
          <w:sz w:val="24"/>
          <w:szCs w:val="24"/>
          <w:lang w:val="hy-AM"/>
        </w:rPr>
      </w:pPr>
      <w:bookmarkStart w:id="1" w:name="_Toc210322330"/>
      <w:r w:rsidRPr="004C46EC">
        <w:rPr>
          <w:rFonts w:ascii="Sylfaen" w:hAnsi="Sylfaen"/>
          <w:b/>
          <w:bCs/>
          <w:color w:val="000000" w:themeColor="text1"/>
          <w:sz w:val="28"/>
          <w:szCs w:val="28"/>
          <w:lang w:val="hy-AM"/>
        </w:rPr>
        <w:t>Թեմայի արդիականությունը</w:t>
      </w:r>
      <w:bookmarkEnd w:id="1"/>
      <w:r w:rsidRPr="004C46EC">
        <w:rPr>
          <w:rFonts w:ascii="Sylfaen" w:eastAsiaTheme="minorHAnsi" w:hAnsi="Sylfaen" w:cstheme="minorBidi"/>
          <w:color w:val="auto"/>
          <w:sz w:val="24"/>
          <w:szCs w:val="24"/>
          <w:lang w:val="hy-AM"/>
        </w:rPr>
        <w:br/>
      </w:r>
    </w:p>
    <w:p w14:paraId="63FB6E18" w14:textId="4F16F247" w:rsidR="007555E6" w:rsidRPr="004C46EC" w:rsidRDefault="007555E6" w:rsidP="007555E6">
      <w:pPr>
        <w:spacing w:line="360" w:lineRule="auto"/>
        <w:jc w:val="both"/>
        <w:rPr>
          <w:rFonts w:ascii="Sylfaen" w:hAnsi="Sylfaen"/>
          <w:sz w:val="24"/>
          <w:szCs w:val="24"/>
          <w:lang w:val="hy-AM"/>
        </w:rPr>
      </w:pPr>
      <w:r w:rsidRPr="004C46EC">
        <w:rPr>
          <w:rFonts w:ascii="Sylfaen" w:hAnsi="Sylfaen"/>
          <w:sz w:val="24"/>
          <w:szCs w:val="24"/>
          <w:lang w:val="hy-AM"/>
        </w:rPr>
        <w:tab/>
      </w:r>
      <w:r w:rsidR="00F451A5" w:rsidRPr="004C46EC">
        <w:rPr>
          <w:rFonts w:ascii="Sylfaen" w:hAnsi="Sylfaen"/>
          <w:sz w:val="24"/>
          <w:szCs w:val="24"/>
          <w:lang w:val="hy-AM"/>
        </w:rPr>
        <w:t>Վստահորեն կարելի է պնդել, որ կ</w:t>
      </w:r>
      <w:r w:rsidRPr="004C46EC">
        <w:rPr>
          <w:rFonts w:ascii="Sylfaen" w:hAnsi="Sylfaen"/>
          <w:sz w:val="24"/>
          <w:szCs w:val="24"/>
          <w:lang w:val="hy-AM"/>
        </w:rPr>
        <w:t>րթությունն</w:t>
      </w:r>
      <w:r w:rsidR="00F451A5" w:rsidRPr="004C46EC">
        <w:rPr>
          <w:rFonts w:ascii="Sylfaen" w:hAnsi="Sylfaen"/>
          <w:sz w:val="24"/>
          <w:szCs w:val="24"/>
          <w:lang w:val="hy-AM"/>
        </w:rPr>
        <w:t xml:space="preserve"> է, որ</w:t>
      </w:r>
      <w:r w:rsidRPr="004C46EC">
        <w:rPr>
          <w:rFonts w:ascii="Sylfaen" w:hAnsi="Sylfaen"/>
          <w:sz w:val="24"/>
          <w:szCs w:val="24"/>
          <w:lang w:val="hy-AM"/>
        </w:rPr>
        <w:t xml:space="preserve"> ապահովում է մարդկային ցեղի գոյատևումը</w:t>
      </w:r>
      <w:r w:rsidR="004C7D6B" w:rsidRPr="004C46EC">
        <w:rPr>
          <w:rStyle w:val="FootnoteReference"/>
          <w:rFonts w:ascii="Sylfaen" w:hAnsi="Sylfaen"/>
          <w:sz w:val="24"/>
          <w:szCs w:val="24"/>
          <w:lang w:val="hy-AM"/>
        </w:rPr>
        <w:footnoteReference w:id="4"/>
      </w:r>
      <w:r w:rsidRPr="004C46EC">
        <w:rPr>
          <w:rFonts w:ascii="Sylfaen" w:hAnsi="Sylfaen"/>
          <w:sz w:val="24"/>
          <w:szCs w:val="24"/>
          <w:lang w:val="hy-AM"/>
        </w:rPr>
        <w:t xml:space="preserve">, պահպանում է նրա մտավոր և մշակութային ավանդույթները և նպաստում է լուսավոր քաղաքակրթության զարգացմանը՝ հանուն մարդկանց բարեկեցության և պետության տնտեսական զարգացման, ինչին պատմությունը ականատես է եղել դարերի ընթացքում։ </w:t>
      </w:r>
      <w:r w:rsidR="00F451A5" w:rsidRPr="004C46EC">
        <w:rPr>
          <w:rFonts w:ascii="Sylfaen" w:hAnsi="Sylfaen"/>
          <w:sz w:val="24"/>
          <w:szCs w:val="24"/>
          <w:lang w:val="hy-AM"/>
        </w:rPr>
        <w:br/>
      </w:r>
      <w:r w:rsidR="00F451A5" w:rsidRPr="004C46EC">
        <w:rPr>
          <w:rFonts w:ascii="Sylfaen" w:hAnsi="Sylfaen"/>
          <w:sz w:val="24"/>
          <w:szCs w:val="24"/>
          <w:lang w:val="hy-AM"/>
        </w:rPr>
        <w:tab/>
      </w:r>
      <w:r w:rsidR="004C7D6B" w:rsidRPr="004C46EC">
        <w:rPr>
          <w:rFonts w:ascii="Sylfaen" w:hAnsi="Sylfaen"/>
          <w:sz w:val="24"/>
          <w:szCs w:val="24"/>
          <w:lang w:val="hy-AM"/>
        </w:rPr>
        <w:t xml:space="preserve">Սակայն, դարերի ընթացքում կրթության նկատմամբ պահանջմունքներն էականորեն փոփոխվել են՝ շարունակաբար հարմարվելով ժամանակի մարտահրավերներին և հնարավորություններին։ Իրականում, ժամանակակից՝ արագ փոփոխվող աշխարհում թվացյալ ամենադիմացկուն երևույթները, ինչպիսին կրթությունն է, ևս անխուսափելիորեն ենթարկվում են վերափոխման, և կրթական համակարգի շարունակական արդիականացումն ու վերազինումը դառնում են առաջնային խնդիր։ Սա հատկապես կարևոր է դառնում ներկայիս համատեքստում, երբ ավանդական մոտեցումներն այլևս չեն բավարարում արագ զարգացող հասարակության կարիքներին։ </w:t>
      </w:r>
      <w:r w:rsidR="004C7D6B" w:rsidRPr="004C46EC">
        <w:rPr>
          <w:rFonts w:ascii="Sylfaen" w:hAnsi="Sylfaen"/>
          <w:sz w:val="24"/>
          <w:szCs w:val="24"/>
          <w:lang w:val="hy-AM"/>
        </w:rPr>
        <w:br/>
      </w:r>
      <w:r w:rsidR="004C7D6B" w:rsidRPr="004C46EC">
        <w:rPr>
          <w:rFonts w:ascii="Sylfaen" w:hAnsi="Sylfaen"/>
          <w:sz w:val="24"/>
          <w:szCs w:val="24"/>
          <w:lang w:val="hy-AM"/>
        </w:rPr>
        <w:lastRenderedPageBreak/>
        <w:tab/>
        <w:t xml:space="preserve">Եվ հենց այս պայմաններում է, որ ի հայտ է գալիս </w:t>
      </w:r>
      <w:r w:rsidR="004C7D6B" w:rsidRPr="004C46EC">
        <w:rPr>
          <w:rFonts w:ascii="Sylfaen" w:hAnsi="Sylfaen"/>
          <w:b/>
          <w:bCs/>
          <w:sz w:val="24"/>
          <w:szCs w:val="24"/>
          <w:lang w:val="hy-AM"/>
        </w:rPr>
        <w:t xml:space="preserve">հեղինակային կրթական ծրագրի </w:t>
      </w:r>
      <w:r w:rsidR="004C7D6B" w:rsidRPr="004C46EC">
        <w:rPr>
          <w:rFonts w:ascii="Sylfaen" w:hAnsi="Sylfaen"/>
          <w:sz w:val="24"/>
          <w:szCs w:val="24"/>
          <w:lang w:val="hy-AM"/>
        </w:rPr>
        <w:t>անհրաժեշտությունը</w:t>
      </w:r>
      <w:r w:rsidR="00771E0C">
        <w:rPr>
          <w:rFonts w:ascii="Sylfaen" w:hAnsi="Sylfaen"/>
          <w:sz w:val="24"/>
          <w:szCs w:val="24"/>
          <w:lang w:val="hy-AM"/>
        </w:rPr>
        <w:t xml:space="preserve"> </w:t>
      </w:r>
      <w:r w:rsidR="00771E0C" w:rsidRPr="00771E0C">
        <w:rPr>
          <w:rFonts w:ascii="Sylfaen" w:hAnsi="Sylfaen"/>
          <w:sz w:val="24"/>
          <w:szCs w:val="24"/>
          <w:lang w:val="hy-AM"/>
        </w:rPr>
        <w:t>(</w:t>
      </w:r>
      <w:r w:rsidR="00771E0C">
        <w:rPr>
          <w:rFonts w:ascii="Sylfaen" w:hAnsi="Sylfaen"/>
          <w:sz w:val="24"/>
          <w:szCs w:val="24"/>
          <w:lang w:val="hy-AM"/>
        </w:rPr>
        <w:t>նաև առավելությունը</w:t>
      </w:r>
      <w:r w:rsidR="00771E0C" w:rsidRPr="00771E0C">
        <w:rPr>
          <w:rFonts w:ascii="Sylfaen" w:hAnsi="Sylfaen"/>
          <w:sz w:val="24"/>
          <w:szCs w:val="24"/>
          <w:lang w:val="hy-AM"/>
        </w:rPr>
        <w:t>)</w:t>
      </w:r>
      <w:r w:rsidR="004C7D6B" w:rsidRPr="004C46EC">
        <w:rPr>
          <w:rFonts w:ascii="Sylfaen" w:hAnsi="Sylfaen"/>
          <w:sz w:val="24"/>
          <w:szCs w:val="24"/>
          <w:lang w:val="hy-AM"/>
        </w:rPr>
        <w:t>՝ որպես յուրահատուկ և բոլորին հասանելի լուծում, որը կարող է հանդես գալ որպես կրթության զարգացման շարժիչ ուժ։</w:t>
      </w:r>
      <w:r w:rsidR="004C7D6B" w:rsidRPr="004C46EC">
        <w:rPr>
          <w:rFonts w:ascii="Sylfaen" w:hAnsi="Sylfaen"/>
          <w:sz w:val="24"/>
          <w:szCs w:val="24"/>
          <w:lang w:val="hy-AM"/>
        </w:rPr>
        <w:br/>
      </w:r>
      <w:r w:rsidR="004C7D6B" w:rsidRPr="004C46EC">
        <w:rPr>
          <w:rFonts w:ascii="Sylfaen" w:hAnsi="Sylfaen"/>
          <w:sz w:val="24"/>
          <w:szCs w:val="24"/>
          <w:lang w:val="hy-AM"/>
        </w:rPr>
        <w:tab/>
        <w:t>Սույն հետազոտական աշխատանքն անդրադառնում է այս թեմային՝ ներկայացնելով «Մխիթար Սեբաստացի» կրթահամալիր</w:t>
      </w:r>
      <w:r w:rsidR="00CE605D" w:rsidRPr="004C46EC">
        <w:rPr>
          <w:rFonts w:ascii="Sylfaen" w:hAnsi="Sylfaen"/>
          <w:sz w:val="24"/>
          <w:szCs w:val="24"/>
          <w:lang w:val="hy-AM"/>
        </w:rPr>
        <w:t>-պետական ոչ առևտրային կազմակերպության</w:t>
      </w:r>
      <w:r w:rsidR="004C7D6B" w:rsidRPr="004C46EC">
        <w:rPr>
          <w:rFonts w:ascii="Sylfaen" w:hAnsi="Sylfaen"/>
          <w:sz w:val="24"/>
          <w:szCs w:val="24"/>
          <w:lang w:val="hy-AM"/>
        </w:rPr>
        <w:t xml:space="preserve">՝ </w:t>
      </w:r>
      <w:r w:rsidR="00CE605D" w:rsidRPr="004C46EC">
        <w:rPr>
          <w:rFonts w:ascii="Sylfaen" w:hAnsi="Sylfaen"/>
          <w:sz w:val="24"/>
          <w:szCs w:val="24"/>
          <w:lang w:val="hy-AM"/>
        </w:rPr>
        <w:t>հեղինակային կրթական</w:t>
      </w:r>
      <w:r w:rsidR="004C7D6B" w:rsidRPr="004C46EC">
        <w:rPr>
          <w:rFonts w:ascii="Sylfaen" w:hAnsi="Sylfaen"/>
          <w:sz w:val="24"/>
          <w:szCs w:val="24"/>
          <w:lang w:val="hy-AM"/>
        </w:rPr>
        <w:t xml:space="preserve"> ծրագրերի մշակման և իրականացման հարուստ փորձը, ինչպես նաև դրանց ազդեցությունը սովորողների</w:t>
      </w:r>
      <w:r w:rsidR="00CE605D" w:rsidRPr="004C46EC">
        <w:rPr>
          <w:rFonts w:ascii="Sylfaen" w:hAnsi="Sylfaen"/>
          <w:sz w:val="24"/>
          <w:szCs w:val="24"/>
          <w:lang w:val="hy-AM"/>
        </w:rPr>
        <w:t>՝ որպես ապագա լիիրավ, գիտակից քաղաքացիների</w:t>
      </w:r>
      <w:r w:rsidR="004C7D6B" w:rsidRPr="004C46EC">
        <w:rPr>
          <w:rFonts w:ascii="Sylfaen" w:hAnsi="Sylfaen"/>
          <w:sz w:val="24"/>
          <w:szCs w:val="24"/>
          <w:lang w:val="hy-AM"/>
        </w:rPr>
        <w:t xml:space="preserve"> համակողմանի զարգացման վրա։</w:t>
      </w:r>
    </w:p>
    <w:p w14:paraId="02B346F3" w14:textId="32B59BA4" w:rsidR="00CE605D" w:rsidRPr="004C46EC" w:rsidRDefault="00CE605D" w:rsidP="007555E6">
      <w:pPr>
        <w:spacing w:line="360" w:lineRule="auto"/>
        <w:jc w:val="both"/>
        <w:rPr>
          <w:rFonts w:ascii="Sylfaen" w:hAnsi="Sylfaen"/>
          <w:sz w:val="24"/>
          <w:szCs w:val="24"/>
          <w:lang w:val="hy-AM"/>
        </w:rPr>
      </w:pPr>
    </w:p>
    <w:p w14:paraId="7C20A15E" w14:textId="6F873A6C" w:rsidR="00CE605D" w:rsidRPr="004C46EC" w:rsidRDefault="00CE605D" w:rsidP="00CE605D">
      <w:pPr>
        <w:pStyle w:val="Heading2"/>
        <w:jc w:val="center"/>
        <w:rPr>
          <w:rFonts w:ascii="Sylfaen" w:hAnsi="Sylfaen"/>
          <w:b/>
          <w:bCs/>
          <w:color w:val="000000" w:themeColor="text1"/>
          <w:sz w:val="28"/>
          <w:szCs w:val="28"/>
          <w:lang w:val="hy-AM"/>
        </w:rPr>
      </w:pPr>
      <w:bookmarkStart w:id="2" w:name="_Toc210322331"/>
      <w:r w:rsidRPr="004C46EC">
        <w:rPr>
          <w:rFonts w:ascii="Sylfaen" w:hAnsi="Sylfaen"/>
          <w:b/>
          <w:bCs/>
          <w:color w:val="000000" w:themeColor="text1"/>
          <w:sz w:val="28"/>
          <w:szCs w:val="28"/>
          <w:lang w:val="hy-AM"/>
        </w:rPr>
        <w:t>Աշխատանքի կառուցվածք</w:t>
      </w:r>
      <w:r w:rsidR="004C46EC" w:rsidRPr="004C46EC">
        <w:rPr>
          <w:rFonts w:ascii="Sylfaen" w:hAnsi="Sylfaen"/>
          <w:b/>
          <w:bCs/>
          <w:color w:val="000000" w:themeColor="text1"/>
          <w:sz w:val="28"/>
          <w:szCs w:val="28"/>
          <w:lang w:val="hy-AM"/>
        </w:rPr>
        <w:t>ն ու</w:t>
      </w:r>
      <w:r w:rsidRPr="004C46EC">
        <w:rPr>
          <w:rFonts w:ascii="Sylfaen" w:hAnsi="Sylfaen"/>
          <w:b/>
          <w:bCs/>
          <w:color w:val="000000" w:themeColor="text1"/>
          <w:sz w:val="28"/>
          <w:szCs w:val="28"/>
          <w:lang w:val="hy-AM"/>
        </w:rPr>
        <w:t xml:space="preserve"> նպատակ</w:t>
      </w:r>
      <w:r w:rsidR="004C46EC" w:rsidRPr="004C46EC">
        <w:rPr>
          <w:rFonts w:ascii="Sylfaen" w:hAnsi="Sylfaen"/>
          <w:b/>
          <w:bCs/>
          <w:color w:val="000000" w:themeColor="text1"/>
          <w:sz w:val="28"/>
          <w:szCs w:val="28"/>
          <w:lang w:val="hy-AM"/>
        </w:rPr>
        <w:t>ը</w:t>
      </w:r>
      <w:bookmarkEnd w:id="2"/>
    </w:p>
    <w:p w14:paraId="2D8BEF1C" w14:textId="59E45ABB" w:rsidR="006263AE" w:rsidRDefault="004C46EC" w:rsidP="00CE605D">
      <w:pPr>
        <w:spacing w:line="360" w:lineRule="auto"/>
        <w:jc w:val="both"/>
        <w:rPr>
          <w:rFonts w:ascii="Sylfaen" w:hAnsi="Sylfaen"/>
          <w:sz w:val="24"/>
          <w:szCs w:val="24"/>
          <w:lang w:val="hy-AM"/>
        </w:rPr>
      </w:pPr>
      <w:r w:rsidRPr="004C46EC">
        <w:rPr>
          <w:rFonts w:ascii="Sylfaen" w:hAnsi="Sylfaen"/>
          <w:sz w:val="24"/>
          <w:szCs w:val="24"/>
          <w:lang w:val="hy-AM"/>
        </w:rPr>
        <w:br/>
      </w:r>
      <w:r w:rsidR="00CE605D" w:rsidRPr="004C46EC">
        <w:rPr>
          <w:rFonts w:ascii="Sylfaen" w:hAnsi="Sylfaen"/>
          <w:sz w:val="24"/>
          <w:szCs w:val="24"/>
          <w:lang w:val="hy-AM"/>
        </w:rPr>
        <w:tab/>
        <w:t xml:space="preserve">Սույն հետազոտական աշխատանքը, որը բաղկացած է ներածությունից, գլուխներից, մի շարք ենթագլուխներից, եզրակացությունից, հավելվածներից և օգտագործված գրականության ցանկից, հետապնդում է նպատակ՝ գործնականում </w:t>
      </w:r>
      <w:r w:rsidRPr="004C46EC">
        <w:rPr>
          <w:rFonts w:ascii="Sylfaen" w:hAnsi="Sylfaen"/>
          <w:sz w:val="24"/>
          <w:szCs w:val="24"/>
          <w:lang w:val="hy-AM"/>
        </w:rPr>
        <w:t>(</w:t>
      </w:r>
      <w:r w:rsidR="00843099">
        <w:rPr>
          <w:rFonts w:ascii="Sylfaen" w:hAnsi="Sylfaen"/>
          <w:sz w:val="24"/>
          <w:szCs w:val="24"/>
          <w:lang w:val="hy-AM"/>
        </w:rPr>
        <w:t xml:space="preserve">տվյալների, </w:t>
      </w:r>
      <w:r w:rsidR="008D25FE">
        <w:rPr>
          <w:rFonts w:ascii="Sylfaen" w:hAnsi="Sylfaen"/>
          <w:sz w:val="24"/>
          <w:szCs w:val="24"/>
          <w:lang w:val="hy-AM"/>
        </w:rPr>
        <w:t xml:space="preserve">սանդղակների, </w:t>
      </w:r>
      <w:r>
        <w:rPr>
          <w:rFonts w:ascii="Sylfaen" w:hAnsi="Sylfaen"/>
          <w:sz w:val="24"/>
          <w:szCs w:val="24"/>
          <w:lang w:val="hy-AM"/>
        </w:rPr>
        <w:t>լուսանկարների, տեսանյութերի</w:t>
      </w:r>
      <w:r w:rsidR="00843099">
        <w:rPr>
          <w:rFonts w:ascii="Sylfaen" w:hAnsi="Sylfaen"/>
          <w:sz w:val="24"/>
          <w:szCs w:val="24"/>
          <w:lang w:val="hy-AM"/>
        </w:rPr>
        <w:t>, անհատների կարծիքների</w:t>
      </w:r>
      <w:r>
        <w:rPr>
          <w:rFonts w:ascii="Sylfaen" w:hAnsi="Sylfaen"/>
          <w:sz w:val="24"/>
          <w:szCs w:val="24"/>
          <w:lang w:val="hy-AM"/>
        </w:rPr>
        <w:t xml:space="preserve"> </w:t>
      </w:r>
      <w:r w:rsidR="00843099">
        <w:rPr>
          <w:rFonts w:ascii="Sylfaen" w:hAnsi="Sylfaen"/>
          <w:sz w:val="24"/>
          <w:szCs w:val="24"/>
          <w:lang w:val="hy-AM"/>
        </w:rPr>
        <w:t>միջոցով</w:t>
      </w:r>
      <w:r>
        <w:rPr>
          <w:rFonts w:ascii="Sylfaen" w:hAnsi="Sylfaen"/>
          <w:sz w:val="24"/>
          <w:szCs w:val="24"/>
          <w:lang w:val="hy-AM"/>
        </w:rPr>
        <w:t xml:space="preserve"> և </w:t>
      </w:r>
      <w:r w:rsidR="00843099">
        <w:rPr>
          <w:rFonts w:ascii="Sylfaen" w:hAnsi="Sylfaen"/>
          <w:sz w:val="24"/>
          <w:szCs w:val="24"/>
          <w:lang w:val="hy-AM"/>
        </w:rPr>
        <w:t>տարբեր</w:t>
      </w:r>
      <w:r>
        <w:rPr>
          <w:rFonts w:ascii="Sylfaen" w:hAnsi="Sylfaen"/>
          <w:sz w:val="24"/>
          <w:szCs w:val="24"/>
          <w:lang w:val="hy-AM"/>
        </w:rPr>
        <w:t xml:space="preserve"> թվային տեխնոլոգիաների ներառմամբ</w:t>
      </w:r>
      <w:r w:rsidRPr="004C46EC">
        <w:rPr>
          <w:rFonts w:ascii="Sylfaen" w:hAnsi="Sylfaen"/>
          <w:sz w:val="24"/>
          <w:szCs w:val="24"/>
          <w:lang w:val="hy-AM"/>
        </w:rPr>
        <w:t xml:space="preserve">) </w:t>
      </w:r>
      <w:r w:rsidR="00CE605D" w:rsidRPr="004C46EC">
        <w:rPr>
          <w:rFonts w:ascii="Sylfaen" w:hAnsi="Sylfaen"/>
          <w:sz w:val="24"/>
          <w:szCs w:val="24"/>
          <w:lang w:val="hy-AM"/>
        </w:rPr>
        <w:t>ներկայացնելու հեղինակային կրթական ծրագրի առավելությունները՝ շեշտադրելով դրա իրագործման շնորհիվ տարբեր տարիքային խմբերի սովորողներին ընձեռվող ինքնարտահայտման</w:t>
      </w:r>
      <w:r w:rsidR="00843099">
        <w:rPr>
          <w:rFonts w:ascii="Sylfaen" w:hAnsi="Sylfaen"/>
          <w:sz w:val="24"/>
          <w:szCs w:val="24"/>
          <w:lang w:val="hy-AM"/>
        </w:rPr>
        <w:t xml:space="preserve">, </w:t>
      </w:r>
      <w:r w:rsidR="00CE605D" w:rsidRPr="004C46EC">
        <w:rPr>
          <w:rFonts w:ascii="Sylfaen" w:hAnsi="Sylfaen"/>
          <w:sz w:val="24"/>
          <w:szCs w:val="24"/>
          <w:lang w:val="hy-AM"/>
        </w:rPr>
        <w:t>ինքնաբացահայտման</w:t>
      </w:r>
      <w:r w:rsidR="00843099">
        <w:rPr>
          <w:rFonts w:ascii="Sylfaen" w:hAnsi="Sylfaen"/>
          <w:sz w:val="24"/>
          <w:szCs w:val="24"/>
          <w:lang w:val="hy-AM"/>
        </w:rPr>
        <w:t>,</w:t>
      </w:r>
      <w:r w:rsidR="00CE605D" w:rsidRPr="004C46EC">
        <w:rPr>
          <w:rFonts w:ascii="Sylfaen" w:hAnsi="Sylfaen"/>
          <w:sz w:val="24"/>
          <w:szCs w:val="24"/>
          <w:lang w:val="hy-AM"/>
        </w:rPr>
        <w:t xml:space="preserve"> համակողմանի զարգացման</w:t>
      </w:r>
      <w:r w:rsidR="00843099">
        <w:rPr>
          <w:rFonts w:ascii="Sylfaen" w:hAnsi="Sylfaen"/>
          <w:sz w:val="24"/>
          <w:szCs w:val="24"/>
          <w:lang w:val="hy-AM"/>
        </w:rPr>
        <w:t>, ինչպես նաև մասնագիտորեն կողմնորոշվելու համար ընձեռվող</w:t>
      </w:r>
      <w:r w:rsidR="00CE605D" w:rsidRPr="004C46EC">
        <w:rPr>
          <w:rFonts w:ascii="Sylfaen" w:hAnsi="Sylfaen"/>
          <w:sz w:val="24"/>
          <w:szCs w:val="24"/>
          <w:lang w:val="hy-AM"/>
        </w:rPr>
        <w:t xml:space="preserve"> բացառիկ հնարավորությունները։ </w:t>
      </w:r>
      <w:r w:rsidR="00843099">
        <w:rPr>
          <w:rFonts w:ascii="Sylfaen" w:hAnsi="Sylfaen"/>
          <w:sz w:val="24"/>
          <w:szCs w:val="24"/>
          <w:lang w:val="hy-AM"/>
        </w:rPr>
        <w:br/>
      </w:r>
      <w:r w:rsidR="00843099">
        <w:rPr>
          <w:rFonts w:ascii="Sylfaen" w:hAnsi="Sylfaen"/>
          <w:sz w:val="24"/>
          <w:szCs w:val="24"/>
          <w:lang w:val="hy-AM"/>
        </w:rPr>
        <w:tab/>
      </w:r>
      <w:r w:rsidR="00B17943" w:rsidRPr="00B17943">
        <w:rPr>
          <w:rFonts w:ascii="Sylfaen" w:hAnsi="Sylfaen"/>
          <w:sz w:val="24"/>
          <w:szCs w:val="24"/>
          <w:lang w:val="hy-AM"/>
        </w:rPr>
        <w:t>Աշխատանքի նպատակն է ներկայացնել ՀՀ-ում գործող կրթահամալիրի փորձը՝ սովորողի անհատական առանձանհատկությունների, նախասիրությունների և հետաքրքրությունների հիման վրա կառուցված մանկավարժությունը, ինչը և շեշտադրում է ժամանակակակից</w:t>
      </w:r>
      <w:r w:rsidR="00B17943">
        <w:rPr>
          <w:rFonts w:ascii="Sylfaen" w:hAnsi="Sylfaen"/>
          <w:sz w:val="24"/>
          <w:szCs w:val="24"/>
          <w:lang w:val="hy-AM"/>
        </w:rPr>
        <w:t xml:space="preserve"> ու</w:t>
      </w:r>
      <w:r w:rsidR="00B17943" w:rsidRPr="00B17943">
        <w:rPr>
          <w:rFonts w:ascii="Sylfaen" w:hAnsi="Sylfaen"/>
          <w:sz w:val="24"/>
          <w:szCs w:val="24"/>
          <w:lang w:val="hy-AM"/>
        </w:rPr>
        <w:t xml:space="preserve"> նոր կրթական չափորոշիչը, կարող է օրինակ/ </w:t>
      </w:r>
      <w:r w:rsidR="00B17943" w:rsidRPr="00B17943">
        <w:rPr>
          <w:rFonts w:ascii="Sylfaen" w:hAnsi="Sylfaen"/>
          <w:sz w:val="24"/>
          <w:szCs w:val="24"/>
          <w:lang w:val="hy-AM"/>
        </w:rPr>
        <w:lastRenderedPageBreak/>
        <w:t>ուղեցույց լինել հանրակրթական և մասնավոր ուսումնական հաստատությունների համար։</w:t>
      </w:r>
    </w:p>
    <w:p w14:paraId="04D8F566" w14:textId="2CE704F5" w:rsidR="004C46EC" w:rsidRPr="00A63F6A" w:rsidRDefault="004C46EC" w:rsidP="004C46EC">
      <w:pPr>
        <w:pStyle w:val="Heading2"/>
        <w:jc w:val="center"/>
        <w:rPr>
          <w:rFonts w:ascii="Sylfaen" w:hAnsi="Sylfaen"/>
          <w:b/>
          <w:bCs/>
          <w:color w:val="000000" w:themeColor="text1"/>
          <w:sz w:val="28"/>
          <w:szCs w:val="28"/>
          <w:lang w:val="hy-AM"/>
        </w:rPr>
      </w:pPr>
      <w:bookmarkStart w:id="3" w:name="_Toc210322332"/>
      <w:r w:rsidRPr="00A63F6A">
        <w:rPr>
          <w:rFonts w:ascii="Sylfaen" w:hAnsi="Sylfaen"/>
          <w:b/>
          <w:bCs/>
          <w:color w:val="000000" w:themeColor="text1"/>
          <w:sz w:val="28"/>
          <w:szCs w:val="28"/>
          <w:lang w:val="hy-AM"/>
        </w:rPr>
        <w:t>Աշխատանքի հիմնական խնդիրները</w:t>
      </w:r>
      <w:bookmarkEnd w:id="3"/>
      <w:r w:rsidRPr="00A63F6A">
        <w:rPr>
          <w:rFonts w:ascii="Sylfaen" w:hAnsi="Sylfaen"/>
          <w:b/>
          <w:bCs/>
          <w:color w:val="000000" w:themeColor="text1"/>
          <w:sz w:val="28"/>
          <w:szCs w:val="28"/>
          <w:lang w:val="hy-AM"/>
        </w:rPr>
        <w:br/>
      </w:r>
    </w:p>
    <w:p w14:paraId="72D628BE" w14:textId="0131C2F7" w:rsidR="004C46EC" w:rsidRDefault="004C46EC" w:rsidP="00CE605D">
      <w:pPr>
        <w:spacing w:line="360" w:lineRule="auto"/>
        <w:jc w:val="both"/>
        <w:rPr>
          <w:rFonts w:ascii="Sylfaen" w:hAnsi="Sylfaen"/>
          <w:sz w:val="24"/>
          <w:szCs w:val="24"/>
          <w:lang w:val="hy-AM"/>
        </w:rPr>
      </w:pPr>
      <w:r>
        <w:rPr>
          <w:rFonts w:ascii="Sylfaen" w:hAnsi="Sylfaen"/>
          <w:sz w:val="24"/>
          <w:szCs w:val="24"/>
          <w:lang w:val="hy-AM"/>
        </w:rPr>
        <w:tab/>
        <w:t>«Հեղինակային կրթական ծրագի</w:t>
      </w:r>
      <w:r w:rsidR="00843099">
        <w:rPr>
          <w:rFonts w:ascii="Sylfaen" w:hAnsi="Sylfaen"/>
          <w:sz w:val="24"/>
          <w:szCs w:val="24"/>
          <w:lang w:val="hy-AM"/>
        </w:rPr>
        <w:t>րն հետազոտական վարժարանում</w:t>
      </w:r>
      <w:r w:rsidRPr="004C46EC">
        <w:rPr>
          <w:rFonts w:ascii="Sylfaen" w:hAnsi="Sylfaen"/>
          <w:sz w:val="24"/>
          <w:szCs w:val="24"/>
          <w:lang w:val="hy-AM"/>
        </w:rPr>
        <w:t xml:space="preserve">. </w:t>
      </w:r>
      <w:r>
        <w:rPr>
          <w:rFonts w:ascii="Sylfaen" w:hAnsi="Sylfaen"/>
          <w:sz w:val="24"/>
          <w:szCs w:val="24"/>
          <w:lang w:val="hy-AM"/>
        </w:rPr>
        <w:t>ներկան և ապագայի հեռանկարները» թեմայով հետազոտական աշխատանքի հիմնական և կարևորագույն խնդիրները հետևյալն են</w:t>
      </w:r>
      <w:r w:rsidRPr="004C46EC">
        <w:rPr>
          <w:rFonts w:ascii="Sylfaen" w:hAnsi="Sylfaen"/>
          <w:sz w:val="24"/>
          <w:szCs w:val="24"/>
          <w:lang w:val="hy-AM"/>
        </w:rPr>
        <w:t>.</w:t>
      </w:r>
    </w:p>
    <w:p w14:paraId="6D9780FF" w14:textId="3D95CFB7" w:rsidR="004C46EC" w:rsidRDefault="004C46EC" w:rsidP="004C46EC">
      <w:pPr>
        <w:pStyle w:val="ListParagraph"/>
        <w:numPr>
          <w:ilvl w:val="0"/>
          <w:numId w:val="7"/>
        </w:numPr>
        <w:spacing w:line="360" w:lineRule="auto"/>
        <w:jc w:val="both"/>
        <w:rPr>
          <w:rFonts w:ascii="Sylfaen" w:hAnsi="Sylfaen"/>
          <w:sz w:val="24"/>
          <w:szCs w:val="24"/>
          <w:lang w:val="hy-AM"/>
        </w:rPr>
      </w:pPr>
      <w:r w:rsidRPr="004C46EC">
        <w:rPr>
          <w:rFonts w:ascii="Sylfaen" w:hAnsi="Sylfaen"/>
          <w:sz w:val="24"/>
          <w:szCs w:val="24"/>
          <w:lang w:val="hy-AM"/>
        </w:rPr>
        <w:t xml:space="preserve">Հեղինակային կրթական ծրագրի առավելությունների վերլուծություն և հիմնավորում՝ սովորողների ինքնարտահայտման, ինքնաբացահայտման և համակողմանի զարգացման գործում </w:t>
      </w:r>
      <w:r>
        <w:rPr>
          <w:rFonts w:ascii="Sylfaen" w:hAnsi="Sylfaen"/>
          <w:sz w:val="24"/>
          <w:szCs w:val="24"/>
          <w:lang w:val="hy-AM"/>
        </w:rPr>
        <w:t>ծրագրի դերի շեշտադրմամբ,</w:t>
      </w:r>
    </w:p>
    <w:p w14:paraId="374E66BD" w14:textId="31B18007" w:rsidR="004C46EC" w:rsidRDefault="004C46EC" w:rsidP="004C46EC">
      <w:pPr>
        <w:pStyle w:val="ListParagraph"/>
        <w:numPr>
          <w:ilvl w:val="0"/>
          <w:numId w:val="7"/>
        </w:numPr>
        <w:spacing w:line="360" w:lineRule="auto"/>
        <w:jc w:val="both"/>
        <w:rPr>
          <w:rFonts w:ascii="Sylfaen" w:hAnsi="Sylfaen"/>
          <w:sz w:val="24"/>
          <w:szCs w:val="24"/>
          <w:lang w:val="hy-AM"/>
        </w:rPr>
      </w:pPr>
      <w:r>
        <w:rPr>
          <w:rFonts w:ascii="Sylfaen" w:hAnsi="Sylfaen"/>
          <w:sz w:val="24"/>
          <w:szCs w:val="24"/>
          <w:lang w:val="hy-AM"/>
        </w:rPr>
        <w:t>«Մխիթար Սեբաստացի» կ</w:t>
      </w:r>
      <w:r w:rsidRPr="004C46EC">
        <w:rPr>
          <w:rFonts w:ascii="Sylfaen" w:hAnsi="Sylfaen"/>
          <w:sz w:val="24"/>
          <w:szCs w:val="24"/>
          <w:lang w:val="hy-AM"/>
        </w:rPr>
        <w:t>րթահամալիրի փորձի ներկայացում՝ հեղինակային ծրագրերի իրականացման մեթոդներ</w:t>
      </w:r>
      <w:r>
        <w:rPr>
          <w:rFonts w:ascii="Sylfaen" w:hAnsi="Sylfaen"/>
          <w:sz w:val="24"/>
          <w:szCs w:val="24"/>
          <w:lang w:val="hy-AM"/>
        </w:rPr>
        <w:t>ի</w:t>
      </w:r>
      <w:r w:rsidRPr="004C46EC">
        <w:rPr>
          <w:rFonts w:ascii="Sylfaen" w:hAnsi="Sylfaen"/>
          <w:sz w:val="24"/>
          <w:szCs w:val="24"/>
          <w:lang w:val="hy-AM"/>
        </w:rPr>
        <w:t xml:space="preserve"> և գրանցված արդյունքներ</w:t>
      </w:r>
      <w:r>
        <w:rPr>
          <w:rFonts w:ascii="Sylfaen" w:hAnsi="Sylfaen"/>
          <w:sz w:val="24"/>
          <w:szCs w:val="24"/>
          <w:lang w:val="hy-AM"/>
        </w:rPr>
        <w:t>ի համադրմամբ,</w:t>
      </w:r>
    </w:p>
    <w:p w14:paraId="01896377" w14:textId="120B70EE" w:rsidR="004C46EC" w:rsidRDefault="004C46EC" w:rsidP="004C46EC">
      <w:pPr>
        <w:pStyle w:val="ListParagraph"/>
        <w:numPr>
          <w:ilvl w:val="0"/>
          <w:numId w:val="7"/>
        </w:numPr>
        <w:spacing w:line="360" w:lineRule="auto"/>
        <w:jc w:val="both"/>
        <w:rPr>
          <w:rFonts w:ascii="Sylfaen" w:hAnsi="Sylfaen"/>
          <w:sz w:val="24"/>
          <w:szCs w:val="24"/>
          <w:lang w:val="hy-AM"/>
        </w:rPr>
      </w:pPr>
      <w:r w:rsidRPr="004C46EC">
        <w:rPr>
          <w:rFonts w:ascii="Sylfaen" w:hAnsi="Sylfaen"/>
          <w:sz w:val="24"/>
          <w:szCs w:val="24"/>
          <w:lang w:val="hy-AM"/>
        </w:rPr>
        <w:t xml:space="preserve">Հեղինակային </w:t>
      </w:r>
      <w:r>
        <w:rPr>
          <w:rFonts w:ascii="Sylfaen" w:hAnsi="Sylfaen"/>
          <w:sz w:val="24"/>
          <w:szCs w:val="24"/>
          <w:lang w:val="hy-AM"/>
        </w:rPr>
        <w:t xml:space="preserve">կրթական </w:t>
      </w:r>
      <w:r w:rsidRPr="004C46EC">
        <w:rPr>
          <w:rFonts w:ascii="Sylfaen" w:hAnsi="Sylfaen"/>
          <w:sz w:val="24"/>
          <w:szCs w:val="24"/>
          <w:lang w:val="hy-AM"/>
        </w:rPr>
        <w:t>ծրագրերի համապատասխանության ապահովումը ժամանակակից կրթական չափանիշներին</w:t>
      </w:r>
      <w:r>
        <w:rPr>
          <w:rFonts w:ascii="Sylfaen" w:hAnsi="Sylfaen"/>
          <w:sz w:val="24"/>
          <w:szCs w:val="24"/>
          <w:lang w:val="hy-AM"/>
        </w:rPr>
        <w:t>,</w:t>
      </w:r>
    </w:p>
    <w:p w14:paraId="5BF80E89" w14:textId="3BCB0086" w:rsidR="004C46EC" w:rsidRDefault="003C0874" w:rsidP="004C46EC">
      <w:pPr>
        <w:pStyle w:val="ListParagraph"/>
        <w:numPr>
          <w:ilvl w:val="0"/>
          <w:numId w:val="7"/>
        </w:numPr>
        <w:spacing w:line="360" w:lineRule="auto"/>
        <w:jc w:val="both"/>
        <w:rPr>
          <w:rFonts w:ascii="Sylfaen" w:hAnsi="Sylfaen"/>
          <w:sz w:val="24"/>
          <w:szCs w:val="24"/>
          <w:lang w:val="hy-AM"/>
        </w:rPr>
      </w:pPr>
      <w:r>
        <w:rPr>
          <w:rFonts w:ascii="Sylfaen" w:hAnsi="Sylfaen"/>
          <w:sz w:val="24"/>
          <w:szCs w:val="24"/>
          <w:lang w:val="hy-AM"/>
        </w:rPr>
        <w:t>Ս</w:t>
      </w:r>
      <w:r w:rsidRPr="004C46EC">
        <w:rPr>
          <w:rFonts w:ascii="Sylfaen" w:hAnsi="Sylfaen"/>
          <w:sz w:val="24"/>
          <w:szCs w:val="24"/>
          <w:lang w:val="hy-AM"/>
        </w:rPr>
        <w:t>ովորողների անհատական առանձնահատկություններ</w:t>
      </w:r>
      <w:r>
        <w:rPr>
          <w:rFonts w:ascii="Sylfaen" w:hAnsi="Sylfaen"/>
          <w:sz w:val="24"/>
          <w:szCs w:val="24"/>
          <w:lang w:val="hy-AM"/>
        </w:rPr>
        <w:t>ն</w:t>
      </w:r>
      <w:r w:rsidRPr="004C46EC">
        <w:rPr>
          <w:rFonts w:ascii="Sylfaen" w:hAnsi="Sylfaen"/>
          <w:sz w:val="24"/>
          <w:szCs w:val="24"/>
          <w:lang w:val="hy-AM"/>
        </w:rPr>
        <w:t xml:space="preserve"> հաշվի առնող հեղինակային ծրագրեր ստեղծելու </w:t>
      </w:r>
      <w:r>
        <w:rPr>
          <w:rFonts w:ascii="Sylfaen" w:hAnsi="Sylfaen"/>
          <w:sz w:val="24"/>
          <w:szCs w:val="24"/>
          <w:lang w:val="hy-AM"/>
        </w:rPr>
        <w:t>մ</w:t>
      </w:r>
      <w:r w:rsidR="004C46EC" w:rsidRPr="004C46EC">
        <w:rPr>
          <w:rFonts w:ascii="Sylfaen" w:hAnsi="Sylfaen"/>
          <w:sz w:val="24"/>
          <w:szCs w:val="24"/>
          <w:lang w:val="hy-AM"/>
        </w:rPr>
        <w:t>եթոդաբանական</w:t>
      </w:r>
      <w:r w:rsidR="004C46EC">
        <w:rPr>
          <w:rFonts w:ascii="Sylfaen" w:hAnsi="Sylfaen"/>
          <w:sz w:val="24"/>
          <w:szCs w:val="24"/>
          <w:lang w:val="hy-AM"/>
        </w:rPr>
        <w:t xml:space="preserve"> և տեղեկատվական</w:t>
      </w:r>
      <w:r w:rsidR="004C46EC" w:rsidRPr="004C46EC">
        <w:rPr>
          <w:rFonts w:ascii="Sylfaen" w:hAnsi="Sylfaen"/>
          <w:sz w:val="24"/>
          <w:szCs w:val="24"/>
          <w:lang w:val="hy-AM"/>
        </w:rPr>
        <w:t xml:space="preserve"> ուղեցույցների մշակում</w:t>
      </w:r>
      <w:r>
        <w:rPr>
          <w:rFonts w:ascii="Sylfaen" w:hAnsi="Sylfaen"/>
          <w:sz w:val="24"/>
          <w:szCs w:val="24"/>
          <w:lang w:val="hy-AM"/>
        </w:rPr>
        <w:t>։</w:t>
      </w:r>
    </w:p>
    <w:p w14:paraId="75DFF004" w14:textId="3E6CDC57" w:rsidR="00027250" w:rsidRDefault="00027250" w:rsidP="00027250">
      <w:pPr>
        <w:spacing w:line="360" w:lineRule="auto"/>
        <w:jc w:val="both"/>
        <w:rPr>
          <w:rFonts w:ascii="Sylfaen" w:hAnsi="Sylfaen"/>
          <w:sz w:val="24"/>
          <w:szCs w:val="24"/>
          <w:lang w:val="hy-AM"/>
        </w:rPr>
      </w:pPr>
    </w:p>
    <w:p w14:paraId="714DC481" w14:textId="4F786CF8" w:rsidR="00A63F6A" w:rsidRDefault="00A63F6A" w:rsidP="00027250">
      <w:pPr>
        <w:spacing w:line="360" w:lineRule="auto"/>
        <w:jc w:val="both"/>
        <w:rPr>
          <w:rFonts w:ascii="Sylfaen" w:hAnsi="Sylfaen"/>
          <w:sz w:val="24"/>
          <w:szCs w:val="24"/>
          <w:lang w:val="hy-AM"/>
        </w:rPr>
      </w:pPr>
    </w:p>
    <w:p w14:paraId="59F93358" w14:textId="48339B39" w:rsidR="00A63F6A" w:rsidRDefault="00A63F6A" w:rsidP="00027250">
      <w:pPr>
        <w:spacing w:line="360" w:lineRule="auto"/>
        <w:jc w:val="both"/>
        <w:rPr>
          <w:rFonts w:ascii="Sylfaen" w:hAnsi="Sylfaen"/>
          <w:sz w:val="24"/>
          <w:szCs w:val="24"/>
          <w:lang w:val="hy-AM"/>
        </w:rPr>
      </w:pPr>
    </w:p>
    <w:p w14:paraId="7ED6B4E4" w14:textId="0DE69135" w:rsidR="00A63F6A" w:rsidRDefault="00A63F6A" w:rsidP="00027250">
      <w:pPr>
        <w:spacing w:line="360" w:lineRule="auto"/>
        <w:jc w:val="both"/>
        <w:rPr>
          <w:rFonts w:ascii="Sylfaen" w:hAnsi="Sylfaen"/>
          <w:sz w:val="24"/>
          <w:szCs w:val="24"/>
          <w:lang w:val="hy-AM"/>
        </w:rPr>
      </w:pPr>
    </w:p>
    <w:p w14:paraId="615D53D3" w14:textId="5465C0FC" w:rsidR="00A63F6A" w:rsidRDefault="00A63F6A" w:rsidP="00027250">
      <w:pPr>
        <w:spacing w:line="360" w:lineRule="auto"/>
        <w:jc w:val="both"/>
        <w:rPr>
          <w:rFonts w:ascii="Sylfaen" w:hAnsi="Sylfaen"/>
          <w:sz w:val="24"/>
          <w:szCs w:val="24"/>
          <w:lang w:val="hy-AM"/>
        </w:rPr>
      </w:pPr>
    </w:p>
    <w:p w14:paraId="5EA95CA3" w14:textId="2253B1EF" w:rsidR="00A63F6A" w:rsidRDefault="00A63F6A" w:rsidP="00027250">
      <w:pPr>
        <w:spacing w:line="360" w:lineRule="auto"/>
        <w:jc w:val="both"/>
        <w:rPr>
          <w:rFonts w:ascii="Sylfaen" w:hAnsi="Sylfaen"/>
          <w:sz w:val="24"/>
          <w:szCs w:val="24"/>
          <w:lang w:val="hy-AM"/>
        </w:rPr>
      </w:pPr>
    </w:p>
    <w:p w14:paraId="4546659E" w14:textId="38B535B1" w:rsidR="00A63F6A" w:rsidRDefault="00A63F6A" w:rsidP="00027250">
      <w:pPr>
        <w:spacing w:line="360" w:lineRule="auto"/>
        <w:jc w:val="both"/>
        <w:rPr>
          <w:rFonts w:ascii="Sylfaen" w:hAnsi="Sylfaen"/>
          <w:sz w:val="24"/>
          <w:szCs w:val="24"/>
          <w:lang w:val="hy-AM"/>
        </w:rPr>
      </w:pPr>
    </w:p>
    <w:p w14:paraId="1AD9923B" w14:textId="27CBAD7D" w:rsidR="00A63F6A" w:rsidRDefault="00A63F6A" w:rsidP="00027250">
      <w:pPr>
        <w:spacing w:line="360" w:lineRule="auto"/>
        <w:jc w:val="both"/>
        <w:rPr>
          <w:rFonts w:ascii="Sylfaen" w:hAnsi="Sylfaen"/>
          <w:sz w:val="24"/>
          <w:szCs w:val="24"/>
          <w:lang w:val="hy-AM"/>
        </w:rPr>
      </w:pPr>
    </w:p>
    <w:p w14:paraId="4BCB55E6" w14:textId="77B42844" w:rsidR="00A63F6A" w:rsidRPr="00A63F6A" w:rsidRDefault="00A63F6A" w:rsidP="00A63F6A">
      <w:pPr>
        <w:pStyle w:val="Heading1"/>
        <w:jc w:val="center"/>
        <w:rPr>
          <w:rFonts w:ascii="Sylfaen" w:hAnsi="Sylfaen"/>
          <w:b/>
          <w:bCs/>
          <w:color w:val="000000" w:themeColor="text1"/>
          <w:sz w:val="36"/>
          <w:szCs w:val="36"/>
          <w:lang w:val="hy-AM"/>
        </w:rPr>
      </w:pPr>
      <w:bookmarkStart w:id="4" w:name="_Toc210322333"/>
      <w:r w:rsidRPr="00A63F6A">
        <w:rPr>
          <w:rFonts w:ascii="Sylfaen" w:hAnsi="Sylfaen"/>
          <w:b/>
          <w:bCs/>
          <w:color w:val="000000" w:themeColor="text1"/>
          <w:sz w:val="36"/>
          <w:szCs w:val="36"/>
          <w:lang w:val="hy-AM"/>
        </w:rPr>
        <w:t xml:space="preserve">Գլուխ </w:t>
      </w:r>
      <w:r w:rsidRPr="00BE23C5">
        <w:rPr>
          <w:rFonts w:ascii="Sylfaen" w:hAnsi="Sylfaen"/>
          <w:b/>
          <w:bCs/>
          <w:color w:val="000000" w:themeColor="text1"/>
          <w:sz w:val="36"/>
          <w:szCs w:val="36"/>
          <w:lang w:val="hy-AM"/>
        </w:rPr>
        <w:t>1.</w:t>
      </w:r>
      <w:r w:rsidRPr="00BE23C5">
        <w:rPr>
          <w:rFonts w:ascii="Sylfaen" w:hAnsi="Sylfaen"/>
          <w:b/>
          <w:bCs/>
          <w:color w:val="000000" w:themeColor="text1"/>
          <w:sz w:val="36"/>
          <w:szCs w:val="36"/>
          <w:lang w:val="hy-AM"/>
        </w:rPr>
        <w:br/>
      </w:r>
      <w:r w:rsidRPr="00A63F6A">
        <w:rPr>
          <w:rFonts w:ascii="Sylfaen" w:hAnsi="Sylfaen"/>
          <w:b/>
          <w:bCs/>
          <w:color w:val="000000" w:themeColor="text1"/>
          <w:sz w:val="36"/>
          <w:szCs w:val="36"/>
          <w:lang w:val="hy-AM"/>
        </w:rPr>
        <w:t>Եզրութաբանություն</w:t>
      </w:r>
      <w:bookmarkEnd w:id="4"/>
    </w:p>
    <w:p w14:paraId="5579A067" w14:textId="1435BF0F" w:rsidR="00A63F6A" w:rsidRPr="00A63F6A" w:rsidRDefault="00A63F6A" w:rsidP="00027250">
      <w:pPr>
        <w:spacing w:line="360" w:lineRule="auto"/>
        <w:jc w:val="both"/>
        <w:rPr>
          <w:rFonts w:ascii="Sylfaen" w:hAnsi="Sylfaen"/>
          <w:sz w:val="24"/>
          <w:szCs w:val="24"/>
          <w:lang w:val="hy-AM"/>
        </w:rPr>
      </w:pPr>
    </w:p>
    <w:p w14:paraId="26FCE5B6" w14:textId="5DC861D4" w:rsidR="00A63F6A" w:rsidRPr="00965D0A" w:rsidRDefault="00A63F6A" w:rsidP="00027250">
      <w:pPr>
        <w:spacing w:line="360" w:lineRule="auto"/>
        <w:jc w:val="both"/>
        <w:rPr>
          <w:rFonts w:ascii="Sylfaen" w:hAnsi="Sylfaen"/>
          <w:sz w:val="24"/>
          <w:szCs w:val="24"/>
          <w:lang w:val="hy-AM"/>
        </w:rPr>
      </w:pPr>
      <w:r w:rsidRPr="00A63F6A">
        <w:rPr>
          <w:rFonts w:ascii="Sylfaen" w:hAnsi="Sylfaen"/>
          <w:sz w:val="24"/>
          <w:szCs w:val="24"/>
          <w:lang w:val="hy-AM"/>
        </w:rPr>
        <w:tab/>
        <w:t xml:space="preserve">Այս բաժինը նպատակ ունի հստակեցնել հետազոտության մեջ օգտագործվող հիմնական տերմիններն ու հասկացությունները՝ ապահովելու համար ընդհանուր լեզու և միասնական ըմբռնում ինչպես հետազոտության ընթերցողների, այնպես էլ ներհետազոտական վերլուծության համար։ </w:t>
      </w:r>
      <w:r w:rsidRPr="00A63F6A">
        <w:rPr>
          <w:rFonts w:ascii="Sylfaen" w:hAnsi="Sylfaen"/>
          <w:sz w:val="24"/>
          <w:szCs w:val="24"/>
          <w:lang w:val="hy-AM"/>
        </w:rPr>
        <w:br/>
      </w:r>
      <w:r w:rsidRPr="00A63F6A">
        <w:rPr>
          <w:rFonts w:ascii="Sylfaen" w:hAnsi="Sylfaen"/>
          <w:sz w:val="24"/>
          <w:szCs w:val="24"/>
          <w:lang w:val="hy-AM"/>
        </w:rPr>
        <w:tab/>
        <w:t xml:space="preserve">Բաժնում ներկայացվում են «կրթություն», «կրթության իրավունք», «հեղինակային կրթական ծրագիր», «պետական այլընտրանքային» և փոխկապակցված այլ առանցքային հասկացությունների սահմանումները՝ հիմնված հեղինակավոր ակադեմիական աղբյուրների, իրավական-օրենսդրական կարգավորումների և տեսական հիմքերի վրա։ </w:t>
      </w:r>
      <w:r w:rsidR="00965D0A" w:rsidRPr="00965D0A">
        <w:rPr>
          <w:rFonts w:ascii="Sylfaen" w:hAnsi="Sylfaen"/>
          <w:sz w:val="24"/>
          <w:szCs w:val="24"/>
          <w:lang w:val="hy-AM"/>
        </w:rPr>
        <w:t xml:space="preserve">Սույն բաժնի արդյունավետությունը հիմնված է այն </w:t>
      </w:r>
      <w:r w:rsidR="00965D0A">
        <w:rPr>
          <w:rFonts w:ascii="Sylfaen" w:hAnsi="Sylfaen"/>
          <w:sz w:val="24"/>
          <w:szCs w:val="24"/>
          <w:lang w:val="hy-AM"/>
        </w:rPr>
        <w:t>հանգամանքի</w:t>
      </w:r>
      <w:r w:rsidR="00965D0A" w:rsidRPr="00965D0A">
        <w:rPr>
          <w:rFonts w:ascii="Sylfaen" w:hAnsi="Sylfaen"/>
          <w:sz w:val="24"/>
          <w:szCs w:val="24"/>
          <w:lang w:val="hy-AM"/>
        </w:rPr>
        <w:t xml:space="preserve"> վրա, որ այն ապահովում է հետևյալ հնարավորությունները.</w:t>
      </w:r>
    </w:p>
    <w:p w14:paraId="7AC27985" w14:textId="77777777" w:rsidR="002350D5" w:rsidRDefault="00A63F6A" w:rsidP="002350D5">
      <w:pPr>
        <w:pStyle w:val="ListParagraph"/>
        <w:numPr>
          <w:ilvl w:val="0"/>
          <w:numId w:val="18"/>
        </w:numPr>
        <w:spacing w:line="360" w:lineRule="auto"/>
        <w:jc w:val="both"/>
        <w:rPr>
          <w:rFonts w:ascii="Sylfaen" w:hAnsi="Sylfaen"/>
          <w:sz w:val="24"/>
          <w:szCs w:val="24"/>
          <w:lang w:val="hy-AM"/>
        </w:rPr>
      </w:pPr>
      <w:r w:rsidRPr="002350D5">
        <w:rPr>
          <w:rFonts w:ascii="Sylfaen" w:hAnsi="Sylfaen"/>
          <w:sz w:val="24"/>
          <w:szCs w:val="24"/>
          <w:lang w:val="hy-AM"/>
        </w:rPr>
        <w:t xml:space="preserve">ա) բացառել տերմինաբանական երկիմաստությունը, որը կարող է առաջանալ տարբեր իմաստների կամ մեկնաբանությունների պատճառով, </w:t>
      </w:r>
    </w:p>
    <w:p w14:paraId="5D93B734" w14:textId="77777777" w:rsidR="002350D5" w:rsidRDefault="00A63F6A" w:rsidP="002350D5">
      <w:pPr>
        <w:pStyle w:val="ListParagraph"/>
        <w:numPr>
          <w:ilvl w:val="0"/>
          <w:numId w:val="18"/>
        </w:numPr>
        <w:spacing w:line="360" w:lineRule="auto"/>
        <w:jc w:val="both"/>
        <w:rPr>
          <w:rFonts w:ascii="Sylfaen" w:hAnsi="Sylfaen"/>
          <w:sz w:val="24"/>
          <w:szCs w:val="24"/>
          <w:lang w:val="hy-AM"/>
        </w:rPr>
      </w:pPr>
      <w:r w:rsidRPr="002350D5">
        <w:rPr>
          <w:rFonts w:ascii="Sylfaen" w:hAnsi="Sylfaen"/>
          <w:sz w:val="24"/>
          <w:szCs w:val="24"/>
          <w:lang w:val="hy-AM"/>
        </w:rPr>
        <w:t xml:space="preserve">բ) հեշտացնել նյութի ըմբռնումը՝ ընթերցողներին տրամադրելով հստակ և համապարփակ սահմանումներ, </w:t>
      </w:r>
    </w:p>
    <w:p w14:paraId="76B02F8C" w14:textId="77777777" w:rsidR="002350D5" w:rsidRDefault="00A63F6A" w:rsidP="002350D5">
      <w:pPr>
        <w:pStyle w:val="ListParagraph"/>
        <w:numPr>
          <w:ilvl w:val="0"/>
          <w:numId w:val="18"/>
        </w:numPr>
        <w:spacing w:line="360" w:lineRule="auto"/>
        <w:jc w:val="both"/>
        <w:rPr>
          <w:rFonts w:ascii="Sylfaen" w:hAnsi="Sylfaen"/>
          <w:sz w:val="24"/>
          <w:szCs w:val="24"/>
          <w:lang w:val="hy-AM"/>
        </w:rPr>
      </w:pPr>
      <w:r w:rsidRPr="002350D5">
        <w:rPr>
          <w:rFonts w:ascii="Sylfaen" w:hAnsi="Sylfaen"/>
          <w:sz w:val="24"/>
          <w:szCs w:val="24"/>
          <w:lang w:val="hy-AM"/>
        </w:rPr>
        <w:t xml:space="preserve">գ) ապահովել հետազոտության գիտական մակարդակը՝ հիմնվելով սահմանումների ճշգրտության և կիրառելիության վրա, </w:t>
      </w:r>
    </w:p>
    <w:p w14:paraId="6CEF6A01" w14:textId="13F34524" w:rsidR="00A63F6A" w:rsidRPr="002350D5" w:rsidRDefault="00A63F6A" w:rsidP="002350D5">
      <w:pPr>
        <w:pStyle w:val="ListParagraph"/>
        <w:numPr>
          <w:ilvl w:val="0"/>
          <w:numId w:val="18"/>
        </w:numPr>
        <w:spacing w:line="360" w:lineRule="auto"/>
        <w:jc w:val="both"/>
        <w:rPr>
          <w:rFonts w:ascii="Sylfaen" w:hAnsi="Sylfaen"/>
          <w:sz w:val="24"/>
          <w:szCs w:val="24"/>
          <w:lang w:val="hy-AM"/>
        </w:rPr>
      </w:pPr>
      <w:r w:rsidRPr="002350D5">
        <w:rPr>
          <w:rFonts w:ascii="Sylfaen" w:hAnsi="Sylfaen"/>
          <w:sz w:val="24"/>
          <w:szCs w:val="24"/>
          <w:lang w:val="hy-AM"/>
        </w:rPr>
        <w:t>դ) կապ հաստատել հետազոտության նպատակների և մեթոդաբանության միջև, ինչը կարևորվում է հատկապես գիտական ուսումնասիրություններում։</w:t>
      </w:r>
    </w:p>
    <w:p w14:paraId="1C9BE331" w14:textId="09AFC4DC" w:rsidR="00A63F6A" w:rsidRDefault="00A63F6A" w:rsidP="00027250">
      <w:pPr>
        <w:spacing w:line="360" w:lineRule="auto"/>
        <w:jc w:val="both"/>
        <w:rPr>
          <w:rFonts w:ascii="Sylfaen" w:hAnsi="Sylfaen"/>
          <w:sz w:val="24"/>
          <w:szCs w:val="24"/>
          <w:lang w:val="hy-AM"/>
        </w:rPr>
      </w:pPr>
      <w:r w:rsidRPr="00A63F6A">
        <w:rPr>
          <w:rFonts w:ascii="Sylfaen" w:hAnsi="Sylfaen"/>
          <w:sz w:val="24"/>
          <w:szCs w:val="24"/>
          <w:lang w:val="hy-AM"/>
        </w:rPr>
        <w:tab/>
        <w:t xml:space="preserve">Արձանագրում ենք, որ սույն հետազոտական աշխատանքի գլխավոր հիմք են ծառայում ՀՀ օրենսդրությունը, ՀՀ կրթության, գիտության, սպորտի և մշակույթի </w:t>
      </w:r>
      <w:r w:rsidRPr="00A63F6A">
        <w:rPr>
          <w:rFonts w:ascii="Sylfaen" w:hAnsi="Sylfaen"/>
          <w:sz w:val="24"/>
          <w:szCs w:val="24"/>
          <w:lang w:val="hy-AM"/>
        </w:rPr>
        <w:lastRenderedPageBreak/>
        <w:t>նախարարության կողմից ընդունված որոշումները, «Մխիթար Սեբաստացի» կրթահամալիրի կանոնադրությունը և այլ իրավակազմակերպական ակտեր։</w:t>
      </w:r>
    </w:p>
    <w:p w14:paraId="371FE624" w14:textId="0D83D25A" w:rsidR="00A63F6A" w:rsidRPr="00A63F6A" w:rsidRDefault="00A63F6A" w:rsidP="00A63F6A">
      <w:pPr>
        <w:pStyle w:val="Heading2"/>
        <w:jc w:val="center"/>
        <w:rPr>
          <w:rFonts w:ascii="Sylfaen" w:hAnsi="Sylfaen"/>
          <w:b/>
          <w:bCs/>
          <w:color w:val="000000" w:themeColor="text1"/>
          <w:sz w:val="28"/>
          <w:szCs w:val="28"/>
          <w:lang w:val="hy-AM"/>
        </w:rPr>
      </w:pPr>
      <w:bookmarkStart w:id="5" w:name="_Toc210322334"/>
      <w:r w:rsidRPr="00BE23C5">
        <w:rPr>
          <w:rFonts w:ascii="Sylfaen" w:hAnsi="Sylfaen"/>
          <w:b/>
          <w:bCs/>
          <w:color w:val="000000" w:themeColor="text1"/>
          <w:sz w:val="28"/>
          <w:szCs w:val="28"/>
          <w:lang w:val="hy-AM"/>
        </w:rPr>
        <w:t xml:space="preserve">1.1 </w:t>
      </w:r>
      <w:r w:rsidRPr="00A63F6A">
        <w:rPr>
          <w:rFonts w:ascii="Sylfaen" w:hAnsi="Sylfaen"/>
          <w:b/>
          <w:bCs/>
          <w:color w:val="000000" w:themeColor="text1"/>
          <w:sz w:val="28"/>
          <w:szCs w:val="28"/>
          <w:lang w:val="hy-AM"/>
        </w:rPr>
        <w:t>«Կրթություն»</w:t>
      </w:r>
      <w:bookmarkEnd w:id="5"/>
    </w:p>
    <w:p w14:paraId="1DC6827B" w14:textId="4A23B38E" w:rsidR="00A41DB3" w:rsidRDefault="00A63F6A" w:rsidP="00027250">
      <w:pPr>
        <w:spacing w:line="360" w:lineRule="auto"/>
        <w:jc w:val="both"/>
        <w:rPr>
          <w:rFonts w:ascii="Sylfaen" w:hAnsi="Sylfaen"/>
          <w:sz w:val="24"/>
          <w:szCs w:val="24"/>
          <w:lang w:val="hy-AM"/>
        </w:rPr>
      </w:pPr>
      <w:r>
        <w:rPr>
          <w:rFonts w:ascii="GHEA Grapalat" w:hAnsi="GHEA Grapalat"/>
          <w:sz w:val="28"/>
          <w:szCs w:val="28"/>
          <w:lang w:val="hy-AM"/>
        </w:rPr>
        <w:br/>
      </w:r>
      <w:r>
        <w:rPr>
          <w:rFonts w:ascii="GHEA Grapalat" w:hAnsi="GHEA Grapalat"/>
          <w:sz w:val="24"/>
          <w:szCs w:val="24"/>
          <w:lang w:val="hy-AM"/>
        </w:rPr>
        <w:tab/>
      </w:r>
      <w:r w:rsidR="00965D0A">
        <w:rPr>
          <w:rFonts w:ascii="Sylfaen" w:hAnsi="Sylfaen"/>
          <w:sz w:val="24"/>
          <w:szCs w:val="24"/>
          <w:lang w:val="hy-AM"/>
        </w:rPr>
        <w:t>Ամերիկյան հ</w:t>
      </w:r>
      <w:r>
        <w:rPr>
          <w:rFonts w:ascii="Sylfaen" w:hAnsi="Sylfaen"/>
          <w:sz w:val="24"/>
          <w:szCs w:val="24"/>
          <w:lang w:val="hy-AM"/>
        </w:rPr>
        <w:t xml:space="preserve">եղինակավոր </w:t>
      </w:r>
      <w:r w:rsidRPr="00A63F6A">
        <w:rPr>
          <w:rFonts w:ascii="Sylfaen" w:hAnsi="Sylfaen"/>
          <w:sz w:val="24"/>
          <w:szCs w:val="24"/>
          <w:lang w:val="hy-AM"/>
        </w:rPr>
        <w:t xml:space="preserve">Britannica </w:t>
      </w:r>
      <w:r w:rsidR="00BA3412">
        <w:rPr>
          <w:rFonts w:ascii="Sylfaen" w:hAnsi="Sylfaen"/>
          <w:sz w:val="24"/>
          <w:szCs w:val="24"/>
          <w:lang w:val="hy-AM"/>
        </w:rPr>
        <w:t>հանրագիտարանի</w:t>
      </w:r>
      <w:r>
        <w:rPr>
          <w:rFonts w:ascii="Sylfaen" w:hAnsi="Sylfaen"/>
          <w:sz w:val="24"/>
          <w:szCs w:val="24"/>
          <w:lang w:val="hy-AM"/>
        </w:rPr>
        <w:t xml:space="preserve"> սահմանման համաձայն՝ «կ</w:t>
      </w:r>
      <w:r w:rsidRPr="00A63F6A">
        <w:rPr>
          <w:rFonts w:ascii="Sylfaen" w:hAnsi="Sylfaen"/>
          <w:sz w:val="24"/>
          <w:szCs w:val="24"/>
          <w:lang w:val="hy-AM"/>
        </w:rPr>
        <w:t xml:space="preserve">րթությունը՝ որպես գիտակարգ, վերաբերում է դպրոցական կամ դպրոցանման միջավայրերում դասավանդման և ուսուցման մեթոդներին՝ ի հակադրություն սոցիալականացման տարբեր ոչ ֆորմալ և ոչ պաշտոնական </w:t>
      </w:r>
      <w:r w:rsidR="00002B90" w:rsidRPr="00002B90">
        <w:rPr>
          <w:rFonts w:ascii="Sylfaen" w:hAnsi="Sylfaen"/>
          <w:sz w:val="24"/>
          <w:szCs w:val="24"/>
          <w:lang w:val="hy-AM"/>
        </w:rPr>
        <w:t>(</w:t>
      </w:r>
      <w:r w:rsidR="00002B90">
        <w:rPr>
          <w:rFonts w:ascii="Sylfaen" w:hAnsi="Sylfaen"/>
          <w:sz w:val="24"/>
          <w:szCs w:val="24"/>
          <w:lang w:val="hy-AM"/>
        </w:rPr>
        <w:t>ինֆորմալ</w:t>
      </w:r>
      <w:r w:rsidR="00002B90" w:rsidRPr="00002B90">
        <w:rPr>
          <w:rFonts w:ascii="Sylfaen" w:hAnsi="Sylfaen"/>
          <w:sz w:val="24"/>
          <w:szCs w:val="24"/>
          <w:lang w:val="hy-AM"/>
        </w:rPr>
        <w:t>)</w:t>
      </w:r>
      <w:r w:rsidR="00002B90" w:rsidRPr="00002B90">
        <w:rPr>
          <w:rFonts w:ascii="Sylfaen" w:hAnsi="Sylfaen"/>
          <w:sz w:val="24"/>
          <w:szCs w:val="24"/>
          <w:vertAlign w:val="superscript"/>
          <w:lang w:val="hy-AM"/>
        </w:rPr>
        <w:t>*</w:t>
      </w:r>
      <w:r w:rsidR="00002B90">
        <w:rPr>
          <w:rFonts w:ascii="Sylfaen" w:hAnsi="Sylfaen"/>
          <w:sz w:val="24"/>
          <w:szCs w:val="24"/>
          <w:lang w:val="hy-AM"/>
        </w:rPr>
        <w:t xml:space="preserve"> </w:t>
      </w:r>
      <w:r w:rsidRPr="00A63F6A">
        <w:rPr>
          <w:rFonts w:ascii="Sylfaen" w:hAnsi="Sylfaen"/>
          <w:sz w:val="24"/>
          <w:szCs w:val="24"/>
          <w:lang w:val="hy-AM"/>
        </w:rPr>
        <w:t>միջոցների (օրինակ՝ գյուղական զարգացման ծրագրեր և կրթություն ծնող-երեխա հարաբերությունների միջոցով)։ Կրթությունը դիտարկվ</w:t>
      </w:r>
      <w:r>
        <w:rPr>
          <w:rFonts w:ascii="Sylfaen" w:hAnsi="Sylfaen"/>
          <w:sz w:val="24"/>
          <w:szCs w:val="24"/>
          <w:lang w:val="hy-AM"/>
        </w:rPr>
        <w:t>ում է</w:t>
      </w:r>
      <w:r w:rsidRPr="00A63F6A">
        <w:rPr>
          <w:rFonts w:ascii="Sylfaen" w:hAnsi="Sylfaen"/>
          <w:sz w:val="24"/>
          <w:szCs w:val="24"/>
          <w:lang w:val="hy-AM"/>
        </w:rPr>
        <w:t xml:space="preserve"> որպես հասարակության արժեքների և կուտակված գիտելիքների փոխանցում</w:t>
      </w:r>
      <w:r>
        <w:rPr>
          <w:rFonts w:ascii="Sylfaen" w:hAnsi="Sylfaen"/>
          <w:sz w:val="24"/>
          <w:szCs w:val="24"/>
          <w:lang w:val="hy-AM"/>
        </w:rPr>
        <w:t>»</w:t>
      </w:r>
      <w:r>
        <w:rPr>
          <w:rStyle w:val="FootnoteReference"/>
          <w:rFonts w:ascii="Sylfaen" w:hAnsi="Sylfaen"/>
          <w:sz w:val="24"/>
          <w:szCs w:val="24"/>
          <w:lang w:val="hy-AM"/>
        </w:rPr>
        <w:footnoteReference w:id="5"/>
      </w:r>
      <w:r w:rsidR="00DF1BFB">
        <w:rPr>
          <w:rFonts w:ascii="Sylfaen" w:hAnsi="Sylfaen"/>
          <w:sz w:val="24"/>
          <w:szCs w:val="24"/>
          <w:lang w:val="hy-AM"/>
        </w:rPr>
        <w:t xml:space="preserve">, մինչդեռ մեկ այլ հանրածանոթ ամսագիր </w:t>
      </w:r>
      <w:r w:rsidR="00DF1BFB" w:rsidRPr="00DF1BFB">
        <w:rPr>
          <w:rFonts w:ascii="Sylfaen" w:hAnsi="Sylfaen"/>
          <w:sz w:val="24"/>
          <w:szCs w:val="24"/>
          <w:lang w:val="hy-AM"/>
        </w:rPr>
        <w:t>(Dictionary)</w:t>
      </w:r>
      <w:r w:rsidR="00DF1BFB">
        <w:rPr>
          <w:rFonts w:ascii="Sylfaen" w:hAnsi="Sylfaen"/>
          <w:sz w:val="24"/>
          <w:szCs w:val="24"/>
          <w:lang w:val="hy-AM"/>
        </w:rPr>
        <w:t xml:space="preserve">, վերստին ձևակերպելով, որ «կրթությունն ընդհանուր գիտելիքներ ձեռք բերելու կամ փոխանցելու գործընթաց է, շեշտը դնում է </w:t>
      </w:r>
      <w:r w:rsidR="00DF1BFB" w:rsidRPr="00DF1BFB">
        <w:rPr>
          <w:rFonts w:ascii="Sylfaen" w:hAnsi="Sylfaen"/>
          <w:sz w:val="24"/>
          <w:szCs w:val="24"/>
          <w:lang w:val="hy-AM"/>
        </w:rPr>
        <w:t>դատողությ</w:t>
      </w:r>
      <w:r w:rsidR="00DF1BFB">
        <w:rPr>
          <w:rFonts w:ascii="Sylfaen" w:hAnsi="Sylfaen"/>
          <w:sz w:val="24"/>
          <w:szCs w:val="24"/>
          <w:lang w:val="hy-AM"/>
        </w:rPr>
        <w:t>ու</w:t>
      </w:r>
      <w:r w:rsidR="00DF1BFB" w:rsidRPr="00DF1BFB">
        <w:rPr>
          <w:rFonts w:ascii="Sylfaen" w:hAnsi="Sylfaen"/>
          <w:sz w:val="24"/>
          <w:szCs w:val="24"/>
          <w:lang w:val="hy-AM"/>
        </w:rPr>
        <w:t>ն</w:t>
      </w:r>
      <w:r w:rsidR="00DF1BFB">
        <w:rPr>
          <w:rFonts w:ascii="Sylfaen" w:hAnsi="Sylfaen"/>
          <w:sz w:val="24"/>
          <w:szCs w:val="24"/>
          <w:lang w:val="hy-AM"/>
        </w:rPr>
        <w:t xml:space="preserve">ներ </w:t>
      </w:r>
      <w:r w:rsidR="00DF1BFB" w:rsidRPr="00DF1BFB">
        <w:rPr>
          <w:rFonts w:ascii="Sylfaen" w:hAnsi="Sylfaen"/>
          <w:sz w:val="24"/>
          <w:szCs w:val="24"/>
          <w:lang w:val="hy-AM"/>
        </w:rPr>
        <w:t xml:space="preserve">և </w:t>
      </w:r>
      <w:r w:rsidR="00DF1BFB">
        <w:rPr>
          <w:rFonts w:ascii="Sylfaen" w:hAnsi="Sylfaen"/>
          <w:sz w:val="24"/>
          <w:szCs w:val="24"/>
          <w:lang w:val="hy-AM"/>
        </w:rPr>
        <w:t>վերլուծություններ</w:t>
      </w:r>
      <w:r w:rsidR="00DF1BFB" w:rsidRPr="00DF1BFB">
        <w:rPr>
          <w:rFonts w:ascii="Sylfaen" w:hAnsi="Sylfaen"/>
          <w:sz w:val="24"/>
          <w:szCs w:val="24"/>
          <w:lang w:val="hy-AM"/>
        </w:rPr>
        <w:t xml:space="preserve"> </w:t>
      </w:r>
      <w:r w:rsidR="00DF1BFB">
        <w:rPr>
          <w:rFonts w:ascii="Sylfaen" w:hAnsi="Sylfaen"/>
          <w:sz w:val="24"/>
          <w:szCs w:val="24"/>
          <w:lang w:val="hy-AM"/>
        </w:rPr>
        <w:t>կատարելու</w:t>
      </w:r>
      <w:r w:rsidR="00DF1BFB" w:rsidRPr="00DF1BFB">
        <w:rPr>
          <w:rFonts w:ascii="Sylfaen" w:hAnsi="Sylfaen"/>
          <w:sz w:val="24"/>
          <w:szCs w:val="24"/>
          <w:lang w:val="hy-AM"/>
        </w:rPr>
        <w:t xml:space="preserve"> կարողություններ</w:t>
      </w:r>
      <w:r w:rsidR="00DF1BFB">
        <w:rPr>
          <w:rFonts w:ascii="Sylfaen" w:hAnsi="Sylfaen"/>
          <w:sz w:val="24"/>
          <w:szCs w:val="24"/>
          <w:lang w:val="hy-AM"/>
        </w:rPr>
        <w:t>ի վրա</w:t>
      </w:r>
      <w:r w:rsidR="00DF1BFB" w:rsidRPr="00DF1BFB">
        <w:rPr>
          <w:rFonts w:ascii="Sylfaen" w:hAnsi="Sylfaen"/>
          <w:sz w:val="24"/>
          <w:szCs w:val="24"/>
          <w:lang w:val="hy-AM"/>
        </w:rPr>
        <w:t>, և ընդհանրապես,</w:t>
      </w:r>
      <w:r w:rsidR="00DF1BFB">
        <w:rPr>
          <w:rFonts w:ascii="Sylfaen" w:hAnsi="Sylfaen"/>
          <w:sz w:val="24"/>
          <w:szCs w:val="24"/>
          <w:lang w:val="hy-AM"/>
        </w:rPr>
        <w:t xml:space="preserve"> կարևորում է, որ անհատն</w:t>
      </w:r>
      <w:r w:rsidR="00DF1BFB" w:rsidRPr="00DF1BFB">
        <w:rPr>
          <w:rFonts w:ascii="Sylfaen" w:hAnsi="Sylfaen"/>
          <w:sz w:val="24"/>
          <w:szCs w:val="24"/>
          <w:lang w:val="hy-AM"/>
        </w:rPr>
        <w:t xml:space="preserve"> իրեն կամ ուրիշներին մտավոր առումով </w:t>
      </w:r>
      <w:r w:rsidR="00DF1BFB">
        <w:rPr>
          <w:rFonts w:ascii="Sylfaen" w:hAnsi="Sylfaen"/>
          <w:sz w:val="24"/>
          <w:szCs w:val="24"/>
          <w:lang w:val="hy-AM"/>
        </w:rPr>
        <w:t xml:space="preserve">ունակ լինի </w:t>
      </w:r>
      <w:r w:rsidR="00DF1BFB" w:rsidRPr="00DF1BFB">
        <w:rPr>
          <w:rFonts w:ascii="Sylfaen" w:hAnsi="Sylfaen"/>
          <w:sz w:val="24"/>
          <w:szCs w:val="24"/>
          <w:lang w:val="hy-AM"/>
        </w:rPr>
        <w:t>պատրաստել</w:t>
      </w:r>
      <w:r w:rsidR="00DF1BFB">
        <w:rPr>
          <w:rFonts w:ascii="Sylfaen" w:hAnsi="Sylfaen"/>
          <w:sz w:val="24"/>
          <w:szCs w:val="24"/>
          <w:lang w:val="hy-AM"/>
        </w:rPr>
        <w:t>ու</w:t>
      </w:r>
      <w:r w:rsidR="00DF1BFB" w:rsidRPr="00DF1BFB">
        <w:rPr>
          <w:rFonts w:ascii="Sylfaen" w:hAnsi="Sylfaen"/>
          <w:sz w:val="24"/>
          <w:szCs w:val="24"/>
          <w:lang w:val="hy-AM"/>
        </w:rPr>
        <w:t xml:space="preserve"> հասուն կյանքի</w:t>
      </w:r>
      <w:r w:rsidR="00DF1BFB">
        <w:rPr>
          <w:rFonts w:ascii="Sylfaen" w:hAnsi="Sylfaen"/>
          <w:sz w:val="24"/>
          <w:szCs w:val="24"/>
          <w:lang w:val="hy-AM"/>
        </w:rPr>
        <w:t>»</w:t>
      </w:r>
      <w:r w:rsidR="00DF1BFB">
        <w:rPr>
          <w:rStyle w:val="FootnoteReference"/>
          <w:rFonts w:ascii="Sylfaen" w:hAnsi="Sylfaen"/>
          <w:sz w:val="24"/>
          <w:szCs w:val="24"/>
          <w:lang w:val="hy-AM"/>
        </w:rPr>
        <w:footnoteReference w:id="6"/>
      </w:r>
      <w:r w:rsidR="00DF1BFB" w:rsidRPr="00DF1BFB">
        <w:rPr>
          <w:rFonts w:ascii="Sylfaen" w:hAnsi="Sylfaen"/>
          <w:sz w:val="24"/>
          <w:szCs w:val="24"/>
          <w:lang w:val="hy-AM"/>
        </w:rPr>
        <w:t>։</w:t>
      </w:r>
      <w:r w:rsidR="00DF1BFB">
        <w:rPr>
          <w:rFonts w:ascii="Sylfaen" w:hAnsi="Sylfaen"/>
          <w:sz w:val="24"/>
          <w:szCs w:val="24"/>
          <w:lang w:val="hy-AM"/>
        </w:rPr>
        <w:br/>
      </w:r>
      <w:r w:rsidR="00DF1BFB">
        <w:rPr>
          <w:rFonts w:ascii="Sylfaen" w:hAnsi="Sylfaen"/>
          <w:sz w:val="24"/>
          <w:szCs w:val="24"/>
          <w:lang w:val="hy-AM"/>
        </w:rPr>
        <w:tab/>
        <w:t xml:space="preserve">Վերոնշյալը վկայում է այն մասին, որ կրթության համատեքստում, ելնելով բառարանների ձևակերպումներից, հարցը ոչ թե վերաբերելի է տեխնիկական հատվածին </w:t>
      </w:r>
      <w:r w:rsidR="00DF1BFB" w:rsidRPr="00DF1BFB">
        <w:rPr>
          <w:rFonts w:ascii="Sylfaen" w:hAnsi="Sylfaen"/>
          <w:sz w:val="24"/>
          <w:szCs w:val="24"/>
          <w:lang w:val="hy-AM"/>
        </w:rPr>
        <w:t>(</w:t>
      </w:r>
      <w:r w:rsidR="00DF1BFB">
        <w:rPr>
          <w:rFonts w:ascii="Sylfaen" w:hAnsi="Sylfaen"/>
          <w:sz w:val="24"/>
          <w:szCs w:val="24"/>
          <w:lang w:val="hy-AM"/>
        </w:rPr>
        <w:t>այսինքն՝ որոնք են կրթության պահանջները, որ մոտեցումն է ավելի արդյունավետ</w:t>
      </w:r>
      <w:r w:rsidR="00DF1BFB" w:rsidRPr="00DF1BFB">
        <w:rPr>
          <w:rFonts w:ascii="Sylfaen" w:hAnsi="Sylfaen"/>
          <w:sz w:val="24"/>
          <w:szCs w:val="24"/>
          <w:lang w:val="hy-AM"/>
        </w:rPr>
        <w:t>)</w:t>
      </w:r>
      <w:r w:rsidR="00DF1BFB">
        <w:rPr>
          <w:rFonts w:ascii="Sylfaen" w:hAnsi="Sylfaen"/>
          <w:sz w:val="24"/>
          <w:szCs w:val="24"/>
          <w:lang w:val="hy-AM"/>
        </w:rPr>
        <w:t xml:space="preserve">, այլ պատճառահետևանքային կապին և գործնականությանը </w:t>
      </w:r>
      <w:r w:rsidR="00DF1BFB" w:rsidRPr="00DF1BFB">
        <w:rPr>
          <w:rFonts w:ascii="Sylfaen" w:hAnsi="Sylfaen"/>
          <w:sz w:val="24"/>
          <w:szCs w:val="24"/>
          <w:lang w:val="hy-AM"/>
        </w:rPr>
        <w:t>(</w:t>
      </w:r>
      <w:r w:rsidR="00DF1BFB">
        <w:rPr>
          <w:rFonts w:ascii="Sylfaen" w:hAnsi="Sylfaen"/>
          <w:sz w:val="24"/>
          <w:szCs w:val="24"/>
          <w:lang w:val="hy-AM"/>
        </w:rPr>
        <w:t>այսինքն՝ ինչ է այն տալիս մարդկանց և սերունդներին, ինչքանով է նպաստում հասարակության զարգացմանը և որ ասպեկտներից</w:t>
      </w:r>
      <w:r w:rsidR="00DF1BFB" w:rsidRPr="00DF1BFB">
        <w:rPr>
          <w:rFonts w:ascii="Sylfaen" w:hAnsi="Sylfaen"/>
          <w:sz w:val="24"/>
          <w:szCs w:val="24"/>
          <w:lang w:val="hy-AM"/>
        </w:rPr>
        <w:t>)</w:t>
      </w:r>
      <w:r w:rsidR="00DF1BFB">
        <w:rPr>
          <w:rFonts w:ascii="Sylfaen" w:hAnsi="Sylfaen"/>
          <w:sz w:val="24"/>
          <w:szCs w:val="24"/>
          <w:lang w:val="hy-AM"/>
        </w:rPr>
        <w:t>։</w:t>
      </w:r>
      <w:r w:rsidR="00DF1BFB">
        <w:rPr>
          <w:rFonts w:ascii="Sylfaen" w:hAnsi="Sylfaen"/>
          <w:sz w:val="24"/>
          <w:szCs w:val="24"/>
          <w:lang w:val="hy-AM"/>
        </w:rPr>
        <w:br/>
      </w:r>
      <w:r w:rsidR="00DF1BFB">
        <w:rPr>
          <w:rFonts w:ascii="Sylfaen" w:hAnsi="Sylfaen"/>
          <w:sz w:val="24"/>
          <w:szCs w:val="24"/>
          <w:lang w:val="hy-AM"/>
        </w:rPr>
        <w:lastRenderedPageBreak/>
        <w:tab/>
        <w:t xml:space="preserve">Հայկական մեդիադաշտում հանրահայտ պարբերականների և թվային բառարանների սահմանումները սկզբունքորեն չեն տարբերվում միջազգային բառարանների ձևակերպումներից։ Այստեղ կարևոր է նշել, որ ի տարբերություն ավանդական չափանիշներին և բնորոշիչներին, կրթություն ասելիս հայ հասարակության մի հատված կամա-ակամա պատկերացնում է դաստիարակություն, կամ կրթության տված առանձնահատկությունները ենթագիտակցորեն կապում է դաստիարակության հետ, այդ իսկ պատճառով </w:t>
      </w:r>
      <w:r w:rsidR="007E7FE2">
        <w:rPr>
          <w:rFonts w:ascii="Sylfaen" w:hAnsi="Sylfaen"/>
          <w:sz w:val="24"/>
          <w:szCs w:val="24"/>
          <w:lang w:val="hy-AM"/>
        </w:rPr>
        <w:t xml:space="preserve">Հայերեն օնլայն բառարանի սահմանման մեջ, </w:t>
      </w:r>
      <w:r w:rsidR="007E7FE2" w:rsidRPr="007E7FE2">
        <w:rPr>
          <w:rFonts w:ascii="Sylfaen" w:hAnsi="Sylfaen"/>
          <w:sz w:val="24"/>
          <w:szCs w:val="24"/>
          <w:lang w:val="hy-AM"/>
        </w:rPr>
        <w:t>ուսումնառությամբ ձեռք բերած գիտելիքների ամբողջությ</w:t>
      </w:r>
      <w:r w:rsidR="007E7FE2">
        <w:rPr>
          <w:rFonts w:ascii="Sylfaen" w:hAnsi="Sylfaen"/>
          <w:sz w:val="24"/>
          <w:szCs w:val="24"/>
          <w:lang w:val="hy-AM"/>
        </w:rPr>
        <w:t>ան, կրթական մակարդակի և աստիճանի, բարեկրթության կողքին դասվում է նաև դաստիարակությունը</w:t>
      </w:r>
      <w:r w:rsidR="007E7FE2">
        <w:rPr>
          <w:rStyle w:val="FootnoteReference"/>
          <w:rFonts w:ascii="Sylfaen" w:hAnsi="Sylfaen"/>
          <w:sz w:val="24"/>
          <w:szCs w:val="24"/>
          <w:lang w:val="hy-AM"/>
        </w:rPr>
        <w:footnoteReference w:id="7"/>
      </w:r>
      <w:r w:rsidR="007E7FE2">
        <w:rPr>
          <w:rFonts w:ascii="Sylfaen" w:hAnsi="Sylfaen"/>
          <w:sz w:val="24"/>
          <w:szCs w:val="24"/>
          <w:lang w:val="hy-AM"/>
        </w:rPr>
        <w:t>։</w:t>
      </w:r>
      <w:r w:rsidR="007E7FE2">
        <w:rPr>
          <w:rFonts w:ascii="Sylfaen" w:hAnsi="Sylfaen"/>
          <w:sz w:val="24"/>
          <w:szCs w:val="24"/>
          <w:lang w:val="hy-AM"/>
        </w:rPr>
        <w:br/>
      </w:r>
      <w:r w:rsidR="007E7FE2">
        <w:rPr>
          <w:rFonts w:ascii="Sylfaen" w:hAnsi="Sylfaen"/>
          <w:sz w:val="24"/>
          <w:szCs w:val="24"/>
          <w:lang w:val="hy-AM"/>
        </w:rPr>
        <w:tab/>
        <w:t>Անդրադառնալով նորմատիվ-իրավական դաշտին՝ նշենք, որ «Կրթության մասին» ՀՀ օրենքը «կրթություն» եզրույթը ձևակերպում է որպես «</w:t>
      </w:r>
      <w:r w:rsidR="007E7FE2" w:rsidRPr="007E7FE2">
        <w:rPr>
          <w:rFonts w:ascii="Sylfaen" w:hAnsi="Sylfaen"/>
          <w:sz w:val="24"/>
          <w:szCs w:val="24"/>
          <w:lang w:val="hy-AM"/>
        </w:rPr>
        <w:t>անձի, հասարակության և պետության շահերից ելնող ուսուցման և դաստիարակության գործընթաց, որը նպատակաուղղված է գիտելիքները պահպանելու ու սերունդներին փոխանցելու համար</w:t>
      </w:r>
      <w:r w:rsidR="007E7FE2">
        <w:rPr>
          <w:rFonts w:ascii="Sylfaen" w:hAnsi="Sylfaen"/>
          <w:sz w:val="24"/>
          <w:szCs w:val="24"/>
          <w:lang w:val="hy-AM"/>
        </w:rPr>
        <w:t>»</w:t>
      </w:r>
      <w:r w:rsidR="007E7FE2">
        <w:rPr>
          <w:rStyle w:val="FootnoteReference"/>
          <w:rFonts w:ascii="Sylfaen" w:hAnsi="Sylfaen"/>
          <w:sz w:val="24"/>
          <w:szCs w:val="24"/>
          <w:lang w:val="hy-AM"/>
        </w:rPr>
        <w:footnoteReference w:id="8"/>
      </w:r>
      <w:r w:rsidR="007E7FE2">
        <w:rPr>
          <w:rFonts w:ascii="Sylfaen" w:hAnsi="Sylfaen"/>
          <w:sz w:val="24"/>
          <w:szCs w:val="24"/>
          <w:lang w:val="hy-AM"/>
        </w:rPr>
        <w:t xml:space="preserve">։ </w:t>
      </w:r>
      <w:r w:rsidR="00002B90">
        <w:rPr>
          <w:rFonts w:ascii="Sylfaen" w:hAnsi="Sylfaen"/>
          <w:sz w:val="24"/>
          <w:szCs w:val="24"/>
          <w:lang w:val="hy-AM"/>
        </w:rPr>
        <w:br/>
      </w:r>
      <w:r w:rsidR="00002B90">
        <w:rPr>
          <w:rFonts w:ascii="Sylfaen" w:hAnsi="Sylfaen"/>
          <w:sz w:val="24"/>
          <w:szCs w:val="24"/>
          <w:lang w:val="hy-AM"/>
        </w:rPr>
        <w:tab/>
      </w:r>
      <w:r w:rsidR="00002B90" w:rsidRPr="00002B90">
        <w:rPr>
          <w:rFonts w:ascii="Sylfaen" w:hAnsi="Sylfaen"/>
          <w:sz w:val="24"/>
          <w:szCs w:val="24"/>
          <w:lang w:val="hy-AM"/>
        </w:rPr>
        <w:t>Այս համատեքստում, որպես պետական գործառույթ, ՀՀ Սահմանադրությամբ ամրագրված քաղաքացիների կրթության իրավունքն իրականացվում է «Հանրակրթության մասին» օրենքի համաձայն։ Այս օրենք</w:t>
      </w:r>
      <w:r w:rsidR="004C6158">
        <w:rPr>
          <w:rFonts w:ascii="Sylfaen" w:hAnsi="Sylfaen"/>
          <w:sz w:val="24"/>
          <w:szCs w:val="24"/>
          <w:lang w:val="hy-AM"/>
        </w:rPr>
        <w:t>ն</w:t>
      </w:r>
      <w:r w:rsidR="00002B90" w:rsidRPr="00002B90">
        <w:rPr>
          <w:rFonts w:ascii="Sylfaen" w:hAnsi="Sylfaen"/>
          <w:sz w:val="24"/>
          <w:szCs w:val="24"/>
          <w:lang w:val="hy-AM"/>
        </w:rPr>
        <w:t xml:space="preserve"> «հանրակրթություն» </w:t>
      </w:r>
      <w:r w:rsidR="004C6158">
        <w:rPr>
          <w:rFonts w:ascii="Sylfaen" w:hAnsi="Sylfaen"/>
          <w:sz w:val="24"/>
          <w:szCs w:val="24"/>
          <w:lang w:val="hy-AM"/>
        </w:rPr>
        <w:t xml:space="preserve">հասկացությունը </w:t>
      </w:r>
      <w:r w:rsidR="00002B90" w:rsidRPr="00002B90">
        <w:rPr>
          <w:rFonts w:ascii="Sylfaen" w:hAnsi="Sylfaen"/>
          <w:sz w:val="24"/>
          <w:szCs w:val="24"/>
          <w:lang w:val="hy-AM"/>
        </w:rPr>
        <w:t xml:space="preserve">սահմանում է </w:t>
      </w:r>
      <w:r w:rsidR="004C6158">
        <w:rPr>
          <w:rFonts w:ascii="Sylfaen" w:hAnsi="Sylfaen"/>
          <w:sz w:val="24"/>
          <w:szCs w:val="24"/>
          <w:lang w:val="hy-AM"/>
        </w:rPr>
        <w:t>որպես</w:t>
      </w:r>
      <w:r w:rsidR="00002B90" w:rsidRPr="00002B90">
        <w:rPr>
          <w:rFonts w:ascii="Sylfaen" w:hAnsi="Sylfaen"/>
          <w:sz w:val="24"/>
          <w:szCs w:val="24"/>
          <w:lang w:val="hy-AM"/>
        </w:rPr>
        <w:t xml:space="preserve"> </w:t>
      </w:r>
      <w:r w:rsidR="00002B90">
        <w:rPr>
          <w:rFonts w:ascii="Sylfaen" w:hAnsi="Sylfaen"/>
          <w:sz w:val="24"/>
          <w:szCs w:val="24"/>
          <w:lang w:val="hy-AM"/>
        </w:rPr>
        <w:t>«</w:t>
      </w:r>
      <w:r w:rsidR="00002B90" w:rsidRPr="00002B90">
        <w:rPr>
          <w:rFonts w:ascii="Sylfaen" w:hAnsi="Sylfaen"/>
          <w:sz w:val="24"/>
          <w:szCs w:val="24"/>
          <w:lang w:val="hy-AM"/>
        </w:rPr>
        <w:t>անձի ուսուցման և դաստիարակության գործընթաց, որն իրականացվում է նախադպրոցական, տարրական, հիմնական և միջնակարգ կրթության հիմնական ու լրացուցիչ ծրագրերով</w:t>
      </w:r>
      <w:r w:rsidR="00002B90">
        <w:rPr>
          <w:rFonts w:ascii="Sylfaen" w:hAnsi="Sylfaen"/>
          <w:sz w:val="24"/>
          <w:szCs w:val="24"/>
          <w:lang w:val="hy-AM"/>
        </w:rPr>
        <w:t>»</w:t>
      </w:r>
      <w:r w:rsidR="00002B90">
        <w:rPr>
          <w:rStyle w:val="FootnoteReference"/>
          <w:rFonts w:ascii="Sylfaen" w:hAnsi="Sylfaen"/>
          <w:sz w:val="24"/>
          <w:szCs w:val="24"/>
          <w:lang w:val="hy-AM"/>
        </w:rPr>
        <w:footnoteReference w:id="9"/>
      </w:r>
      <w:r w:rsidR="00002B90">
        <w:rPr>
          <w:rFonts w:ascii="Sylfaen" w:hAnsi="Sylfaen"/>
          <w:sz w:val="24"/>
          <w:szCs w:val="24"/>
          <w:lang w:val="hy-AM"/>
        </w:rPr>
        <w:t>, ինչն ը</w:t>
      </w:r>
      <w:r w:rsidR="00002B90" w:rsidRPr="00002B90">
        <w:rPr>
          <w:rFonts w:ascii="Sylfaen" w:hAnsi="Sylfaen"/>
          <w:sz w:val="24"/>
          <w:szCs w:val="24"/>
          <w:lang w:val="hy-AM"/>
        </w:rPr>
        <w:t xml:space="preserve">ստ էության, կրթության այն գործնական և ֆորմալ մասն է, որի </w:t>
      </w:r>
      <w:r w:rsidR="00002B90">
        <w:rPr>
          <w:rFonts w:ascii="Sylfaen" w:hAnsi="Sylfaen"/>
          <w:sz w:val="24"/>
          <w:szCs w:val="24"/>
          <w:lang w:val="hy-AM"/>
        </w:rPr>
        <w:t xml:space="preserve">իրագործման </w:t>
      </w:r>
      <w:r w:rsidR="00002B90" w:rsidRPr="00002B90">
        <w:rPr>
          <w:rFonts w:ascii="Sylfaen" w:hAnsi="Sylfaen"/>
          <w:sz w:val="24"/>
          <w:szCs w:val="24"/>
          <w:lang w:val="hy-AM"/>
        </w:rPr>
        <w:t xml:space="preserve">համար </w:t>
      </w:r>
      <w:r w:rsidR="00002B90" w:rsidRPr="00002B90">
        <w:rPr>
          <w:rFonts w:ascii="Sylfaen" w:hAnsi="Sylfaen"/>
          <w:sz w:val="24"/>
          <w:szCs w:val="24"/>
          <w:lang w:val="hy-AM"/>
        </w:rPr>
        <w:lastRenderedPageBreak/>
        <w:t xml:space="preserve">պատասխանատու են պետությունը և նրա համապատասխան </w:t>
      </w:r>
      <w:r w:rsidR="004C6158">
        <w:rPr>
          <w:rFonts w:ascii="Sylfaen" w:hAnsi="Sylfaen"/>
          <w:sz w:val="24"/>
          <w:szCs w:val="24"/>
          <w:lang w:val="hy-AM"/>
        </w:rPr>
        <w:t>կառույցներ</w:t>
      </w:r>
      <w:r w:rsidR="00002B90" w:rsidRPr="00002B90">
        <w:rPr>
          <w:rFonts w:ascii="Sylfaen" w:hAnsi="Sylfaen"/>
          <w:sz w:val="24"/>
          <w:szCs w:val="24"/>
          <w:lang w:val="hy-AM"/>
        </w:rPr>
        <w:t>ը։</w:t>
      </w:r>
      <w:r w:rsidR="00E87244">
        <w:rPr>
          <w:rFonts w:ascii="Sylfaen" w:hAnsi="Sylfaen"/>
          <w:sz w:val="24"/>
          <w:szCs w:val="24"/>
          <w:lang w:val="hy-AM"/>
        </w:rPr>
        <w:br/>
      </w:r>
      <w:r w:rsidR="00E87244">
        <w:rPr>
          <w:rFonts w:ascii="Sylfaen" w:hAnsi="Sylfaen"/>
          <w:sz w:val="24"/>
          <w:szCs w:val="24"/>
          <w:lang w:val="hy-AM"/>
        </w:rPr>
        <w:tab/>
      </w:r>
    </w:p>
    <w:p w14:paraId="2BCD0DC1" w14:textId="71449310" w:rsidR="00002B90" w:rsidRPr="00002B90" w:rsidRDefault="00002B90" w:rsidP="00A41DB3">
      <w:pPr>
        <w:pStyle w:val="Heading2"/>
        <w:spacing w:line="276" w:lineRule="auto"/>
        <w:jc w:val="center"/>
        <w:rPr>
          <w:rFonts w:ascii="Sylfaen" w:hAnsi="Sylfaen"/>
          <w:b/>
          <w:bCs/>
          <w:color w:val="000000" w:themeColor="text1"/>
          <w:sz w:val="28"/>
          <w:szCs w:val="28"/>
          <w:lang w:val="hy-AM"/>
        </w:rPr>
      </w:pPr>
      <w:bookmarkStart w:id="6" w:name="_Toc210322335"/>
      <w:r w:rsidRPr="00E87244">
        <w:rPr>
          <w:rFonts w:ascii="Sylfaen" w:hAnsi="Sylfaen"/>
          <w:b/>
          <w:bCs/>
          <w:color w:val="000000" w:themeColor="text1"/>
          <w:sz w:val="28"/>
          <w:szCs w:val="28"/>
          <w:lang w:val="hy-AM"/>
        </w:rPr>
        <w:t>1.2</w:t>
      </w:r>
      <w:r w:rsidRPr="00002B90">
        <w:rPr>
          <w:rFonts w:ascii="Sylfaen" w:hAnsi="Sylfaen"/>
          <w:b/>
          <w:bCs/>
          <w:color w:val="000000" w:themeColor="text1"/>
          <w:sz w:val="28"/>
          <w:szCs w:val="28"/>
          <w:lang w:val="hy-AM"/>
        </w:rPr>
        <w:t xml:space="preserve"> «Հեղինակային կրթական ծրագիր»</w:t>
      </w:r>
      <w:r w:rsidR="00A41DB3">
        <w:rPr>
          <w:rFonts w:ascii="Sylfaen" w:hAnsi="Sylfaen"/>
          <w:b/>
          <w:bCs/>
          <w:color w:val="000000" w:themeColor="text1"/>
          <w:sz w:val="28"/>
          <w:szCs w:val="28"/>
          <w:lang w:val="hy-AM"/>
        </w:rPr>
        <w:t xml:space="preserve"> և </w:t>
      </w:r>
      <w:r w:rsidR="00A41DB3">
        <w:rPr>
          <w:rFonts w:ascii="Sylfaen" w:hAnsi="Sylfaen"/>
          <w:b/>
          <w:bCs/>
          <w:color w:val="000000" w:themeColor="text1"/>
          <w:sz w:val="28"/>
          <w:szCs w:val="28"/>
          <w:lang w:val="hy-AM"/>
        </w:rPr>
        <w:br/>
        <w:t>«Պետական այլընտրանքային»</w:t>
      </w:r>
      <w:bookmarkEnd w:id="6"/>
    </w:p>
    <w:p w14:paraId="5BDFBB00" w14:textId="484F7875" w:rsidR="007E7FE2" w:rsidRPr="00002B90" w:rsidRDefault="00002B90" w:rsidP="00027250">
      <w:pPr>
        <w:spacing w:line="360" w:lineRule="auto"/>
        <w:jc w:val="both"/>
        <w:rPr>
          <w:rFonts w:ascii="Sylfaen" w:hAnsi="Sylfaen"/>
          <w:sz w:val="24"/>
          <w:szCs w:val="24"/>
          <w:lang w:val="hy-AM"/>
        </w:rPr>
      </w:pPr>
      <w:r w:rsidRPr="00E87244">
        <w:rPr>
          <w:rFonts w:ascii="Sylfaen" w:hAnsi="Sylfaen"/>
          <w:sz w:val="24"/>
          <w:szCs w:val="24"/>
          <w:lang w:val="hy-AM"/>
        </w:rPr>
        <w:t xml:space="preserve"> </w:t>
      </w:r>
    </w:p>
    <w:p w14:paraId="57647549" w14:textId="3A80CE04" w:rsidR="006263AE" w:rsidRDefault="00E87244" w:rsidP="00027250">
      <w:pPr>
        <w:spacing w:line="360" w:lineRule="auto"/>
        <w:jc w:val="both"/>
        <w:rPr>
          <w:rFonts w:ascii="Sylfaen" w:hAnsi="Sylfaen"/>
          <w:sz w:val="24"/>
          <w:szCs w:val="24"/>
          <w:lang w:val="hy-AM"/>
        </w:rPr>
      </w:pPr>
      <w:r>
        <w:rPr>
          <w:rFonts w:ascii="Sylfaen" w:hAnsi="Sylfaen"/>
          <w:sz w:val="24"/>
          <w:szCs w:val="24"/>
          <w:lang w:val="hy-AM"/>
        </w:rPr>
        <w:tab/>
      </w:r>
      <w:r w:rsidRPr="00E87244">
        <w:rPr>
          <w:rFonts w:ascii="Sylfaen" w:hAnsi="Sylfaen"/>
          <w:sz w:val="24"/>
          <w:szCs w:val="24"/>
          <w:lang w:val="hy-AM"/>
        </w:rPr>
        <w:t>«Մխիթար Սեբաստացի» կրթահամալիրի կանոնադրության համաձայն՝ կրթահամալիրը պատասխանատու է հեղինակային (պետական այլընտրանքային) ծրագրերի իրագործման, ինչպես նաև ուսուցման մեթոդների և ձևերի մշակման ու ընտրության համար։ Այս ամենը պետք է համապատասխանի պետական կրթական չափորոշիչներին, սովորողների տարիքային, ֆիզիոլոգիական և սոցիալ-հոգեբանական զարգացման առանձնահատկություններին, նրանց հակումներին ու ընդունակություններին, ինչպես նաև կյանքի անվտանգության, առողջության պահպանման և մանկավարժական պահանջներին</w:t>
      </w:r>
      <w:r>
        <w:rPr>
          <w:rFonts w:ascii="Sylfaen" w:hAnsi="Sylfaen"/>
          <w:sz w:val="24"/>
          <w:szCs w:val="24"/>
          <w:lang w:val="hy-AM"/>
        </w:rPr>
        <w:t xml:space="preserve"> </w:t>
      </w:r>
      <w:r w:rsidRPr="00E87244">
        <w:rPr>
          <w:rFonts w:ascii="Sylfaen" w:hAnsi="Sylfaen"/>
          <w:sz w:val="24"/>
          <w:szCs w:val="24"/>
          <w:lang w:val="hy-AM"/>
        </w:rPr>
        <w:t>(</w:t>
      </w:r>
      <w:r>
        <w:rPr>
          <w:rFonts w:ascii="Sylfaen" w:hAnsi="Sylfaen"/>
          <w:sz w:val="24"/>
          <w:szCs w:val="24"/>
          <w:lang w:val="hy-AM"/>
        </w:rPr>
        <w:t xml:space="preserve">Գլուխ </w:t>
      </w:r>
      <w:r w:rsidRPr="00E87244">
        <w:rPr>
          <w:rFonts w:ascii="Sylfaen" w:hAnsi="Sylfaen"/>
          <w:sz w:val="24"/>
          <w:szCs w:val="24"/>
          <w:lang w:val="hy-AM"/>
        </w:rPr>
        <w:t xml:space="preserve">2, </w:t>
      </w:r>
      <w:r>
        <w:rPr>
          <w:rFonts w:ascii="Sylfaen" w:hAnsi="Sylfaen"/>
          <w:sz w:val="24"/>
          <w:szCs w:val="24"/>
          <w:lang w:val="hy-AM"/>
        </w:rPr>
        <w:t xml:space="preserve">կետ </w:t>
      </w:r>
      <w:r w:rsidRPr="00E87244">
        <w:rPr>
          <w:rFonts w:ascii="Sylfaen" w:hAnsi="Sylfaen"/>
          <w:sz w:val="24"/>
          <w:szCs w:val="24"/>
          <w:lang w:val="hy-AM"/>
        </w:rPr>
        <w:t>14)</w:t>
      </w:r>
      <w:r>
        <w:rPr>
          <w:rStyle w:val="FootnoteReference"/>
          <w:rFonts w:ascii="Sylfaen" w:hAnsi="Sylfaen"/>
          <w:sz w:val="24"/>
          <w:szCs w:val="24"/>
          <w:lang w:val="hy-AM"/>
        </w:rPr>
        <w:footnoteReference w:id="10"/>
      </w:r>
      <w:r w:rsidRPr="00E87244">
        <w:rPr>
          <w:rFonts w:ascii="Sylfaen" w:hAnsi="Sylfaen"/>
          <w:sz w:val="24"/>
          <w:szCs w:val="24"/>
          <w:lang w:val="hy-AM"/>
        </w:rPr>
        <w:t>։</w:t>
      </w:r>
      <w:r>
        <w:rPr>
          <w:rFonts w:ascii="Sylfaen" w:hAnsi="Sylfaen"/>
          <w:sz w:val="24"/>
          <w:szCs w:val="24"/>
          <w:lang w:val="hy-AM"/>
        </w:rPr>
        <w:t xml:space="preserve"> </w:t>
      </w:r>
      <w:r>
        <w:rPr>
          <w:rFonts w:ascii="Sylfaen" w:hAnsi="Sylfaen"/>
          <w:sz w:val="24"/>
          <w:szCs w:val="24"/>
          <w:lang w:val="hy-AM"/>
        </w:rPr>
        <w:br/>
      </w:r>
      <w:r>
        <w:rPr>
          <w:rFonts w:ascii="Sylfaen" w:hAnsi="Sylfaen"/>
          <w:sz w:val="24"/>
          <w:szCs w:val="24"/>
          <w:lang w:val="hy-AM"/>
        </w:rPr>
        <w:tab/>
      </w:r>
      <w:r w:rsidRPr="00E87244">
        <w:rPr>
          <w:rFonts w:ascii="Sylfaen" w:hAnsi="Sylfaen"/>
          <w:sz w:val="24"/>
          <w:szCs w:val="24"/>
          <w:lang w:val="hy-AM"/>
        </w:rPr>
        <w:t xml:space="preserve">Այսուհանդերձ, չնայած կանոնադրության մեջ «հեղինակային կրթական ծրագրի» եզրույթի ստույգ բացատրությունը բացակայում է, այն որևէ կերպ չի ստվերում տվյալ ուսումնական-կրթական հաստատության կողմից իրականացվող ծրագրերը։ Ընդհակառակը, կանոնադրությունը մանրամասն ներկայացնում է կրթահամալիրի գործունեության ամփոփ նկարագիրը և կառուցվածքը, ինչի շնորհիվ այն արդյունավետորեն գործում է որպես </w:t>
      </w:r>
      <w:r w:rsidRPr="00E87244">
        <w:rPr>
          <w:rFonts w:ascii="Sylfaen" w:hAnsi="Sylfaen"/>
          <w:b/>
          <w:bCs/>
          <w:sz w:val="24"/>
          <w:szCs w:val="24"/>
          <w:lang w:val="hy-AM"/>
        </w:rPr>
        <w:t>պետականին այլընտրանք հանդիսացող հեղինակային կրթական ծրագիր։</w:t>
      </w:r>
      <w:r w:rsidR="00BE23C5">
        <w:rPr>
          <w:rFonts w:ascii="Sylfaen" w:hAnsi="Sylfaen"/>
          <w:b/>
          <w:bCs/>
          <w:sz w:val="24"/>
          <w:szCs w:val="24"/>
          <w:lang w:val="hy-AM"/>
        </w:rPr>
        <w:br/>
      </w:r>
      <w:r w:rsidR="00BE23C5">
        <w:rPr>
          <w:rFonts w:ascii="Sylfaen" w:hAnsi="Sylfaen"/>
          <w:b/>
          <w:bCs/>
          <w:sz w:val="24"/>
          <w:szCs w:val="24"/>
          <w:lang w:val="hy-AM"/>
        </w:rPr>
        <w:tab/>
      </w:r>
      <w:r w:rsidR="00BE23C5" w:rsidRPr="00BE23C5">
        <w:rPr>
          <w:rFonts w:ascii="Sylfaen" w:hAnsi="Sylfaen"/>
          <w:sz w:val="24"/>
          <w:szCs w:val="24"/>
          <w:lang w:val="hy-AM"/>
        </w:rPr>
        <w:t xml:space="preserve">2010 </w:t>
      </w:r>
      <w:r w:rsidR="00BE23C5">
        <w:rPr>
          <w:rFonts w:ascii="Sylfaen" w:hAnsi="Sylfaen"/>
          <w:sz w:val="24"/>
          <w:szCs w:val="24"/>
          <w:lang w:val="hy-AM"/>
        </w:rPr>
        <w:t xml:space="preserve">թվականի դեկտեմբերի </w:t>
      </w:r>
      <w:r w:rsidR="00BE23C5" w:rsidRPr="00BE23C5">
        <w:rPr>
          <w:rFonts w:ascii="Sylfaen" w:hAnsi="Sylfaen"/>
          <w:sz w:val="24"/>
          <w:szCs w:val="24"/>
          <w:lang w:val="hy-AM"/>
        </w:rPr>
        <w:t>22</w:t>
      </w:r>
      <w:r w:rsidR="00BE23C5">
        <w:rPr>
          <w:rFonts w:ascii="Sylfaen" w:hAnsi="Sylfaen"/>
          <w:sz w:val="24"/>
          <w:szCs w:val="24"/>
          <w:lang w:val="hy-AM"/>
        </w:rPr>
        <w:t>-ին ընդունված «Հանրակրթության մասին» օրենքում հեղինակային կրթական ծրագրի մասին մասնավորապես նշվում է</w:t>
      </w:r>
      <w:r w:rsidR="00BE23C5" w:rsidRPr="00BE23C5">
        <w:rPr>
          <w:rFonts w:ascii="Sylfaen" w:hAnsi="Sylfaen"/>
          <w:sz w:val="24"/>
          <w:szCs w:val="24"/>
          <w:lang w:val="hy-AM"/>
        </w:rPr>
        <w:t xml:space="preserve">. </w:t>
      </w:r>
      <w:r w:rsidR="00BE23C5">
        <w:rPr>
          <w:rFonts w:ascii="Sylfaen" w:hAnsi="Sylfaen"/>
          <w:sz w:val="24"/>
          <w:szCs w:val="24"/>
          <w:lang w:val="hy-AM"/>
        </w:rPr>
        <w:t>«</w:t>
      </w:r>
      <w:r w:rsidR="00BE23C5" w:rsidRPr="00BE23C5">
        <w:rPr>
          <w:rFonts w:ascii="Sylfaen" w:hAnsi="Sylfaen"/>
          <w:sz w:val="24"/>
          <w:szCs w:val="24"/>
          <w:lang w:val="hy-AM"/>
        </w:rPr>
        <w:t>այլընտրանքային կրթական ծրագրի տեսակ</w:t>
      </w:r>
      <w:r w:rsidR="00BE23C5">
        <w:rPr>
          <w:rFonts w:ascii="Sylfaen" w:hAnsi="Sylfaen"/>
          <w:sz w:val="24"/>
          <w:szCs w:val="24"/>
          <w:lang w:val="hy-AM"/>
        </w:rPr>
        <w:t xml:space="preserve"> է</w:t>
      </w:r>
      <w:r w:rsidR="00BE23C5" w:rsidRPr="00BE23C5">
        <w:rPr>
          <w:rFonts w:ascii="Sylfaen" w:hAnsi="Sylfaen"/>
          <w:sz w:val="24"/>
          <w:szCs w:val="24"/>
          <w:lang w:val="hy-AM"/>
        </w:rPr>
        <w:t xml:space="preserve">, որը միջազգային չափանիշներով ճանաչված (վկայագրված) է որպես հեղինակային կամ ստեղծված, մշակված և </w:t>
      </w:r>
      <w:r w:rsidR="00BE23C5" w:rsidRPr="00BE23C5">
        <w:rPr>
          <w:rFonts w:ascii="Sylfaen" w:hAnsi="Sylfaen"/>
          <w:sz w:val="24"/>
          <w:szCs w:val="24"/>
          <w:lang w:val="hy-AM"/>
        </w:rPr>
        <w:lastRenderedPageBreak/>
        <w:t>ներդրված է մանկավարժական որոշակի համակազմի կամ կառավարման մարմնի (մարմինների) կողմից</w:t>
      </w:r>
      <w:r w:rsidR="00BE23C5">
        <w:rPr>
          <w:rFonts w:ascii="Sylfaen" w:hAnsi="Sylfaen"/>
          <w:sz w:val="24"/>
          <w:szCs w:val="24"/>
          <w:lang w:val="hy-AM"/>
        </w:rPr>
        <w:t>»</w:t>
      </w:r>
      <w:r w:rsidR="00BE23C5">
        <w:rPr>
          <w:rStyle w:val="FootnoteReference"/>
          <w:rFonts w:ascii="Sylfaen" w:hAnsi="Sylfaen"/>
          <w:sz w:val="24"/>
          <w:szCs w:val="24"/>
          <w:lang w:val="hy-AM"/>
        </w:rPr>
        <w:footnoteReference w:id="11"/>
      </w:r>
      <w:r w:rsidR="00BE23C5">
        <w:rPr>
          <w:rFonts w:ascii="Sylfaen" w:hAnsi="Sylfaen"/>
          <w:sz w:val="24"/>
          <w:szCs w:val="24"/>
          <w:lang w:val="hy-AM"/>
        </w:rPr>
        <w:t>։</w:t>
      </w:r>
      <w:r w:rsidR="00BE23C5">
        <w:rPr>
          <w:rFonts w:ascii="Sylfaen" w:hAnsi="Sylfaen"/>
          <w:b/>
          <w:bCs/>
          <w:sz w:val="24"/>
          <w:szCs w:val="24"/>
          <w:lang w:val="hy-AM"/>
        </w:rPr>
        <w:tab/>
      </w:r>
      <w:r w:rsidR="00BE23C5">
        <w:rPr>
          <w:rFonts w:ascii="Sylfaen" w:hAnsi="Sylfaen"/>
          <w:b/>
          <w:bCs/>
          <w:sz w:val="24"/>
          <w:szCs w:val="24"/>
          <w:lang w:val="hy-AM"/>
        </w:rPr>
        <w:br/>
      </w:r>
      <w:r w:rsidR="00BE23C5">
        <w:rPr>
          <w:rFonts w:ascii="Sylfaen" w:hAnsi="Sylfaen"/>
          <w:b/>
          <w:bCs/>
          <w:sz w:val="24"/>
          <w:szCs w:val="24"/>
          <w:lang w:val="hy-AM"/>
        </w:rPr>
        <w:tab/>
      </w:r>
      <w:r w:rsidR="00BE23C5" w:rsidRPr="00BE23C5">
        <w:rPr>
          <w:rFonts w:ascii="Sylfaen" w:hAnsi="Sylfaen"/>
          <w:sz w:val="24"/>
          <w:szCs w:val="24"/>
          <w:lang w:val="hy-AM"/>
        </w:rPr>
        <w:t>2022 թվականի փետրվարի 9-ին փոփոխություններ և լրացումներ են կատարվել «Հանրակրթության մասին» Հայաստանի Հանրապետության օրենքում, ըստ որոնց,</w:t>
      </w:r>
      <w:r w:rsidR="00BE23C5">
        <w:rPr>
          <w:rFonts w:ascii="Sylfaen" w:hAnsi="Sylfaen"/>
          <w:sz w:val="24"/>
          <w:szCs w:val="24"/>
          <w:lang w:val="hy-AM"/>
        </w:rPr>
        <w:t xml:space="preserve"> հեղինակային կրթական ծրագիրը պահպանել է իր</w:t>
      </w:r>
      <w:r w:rsidR="00BE23C5" w:rsidRPr="00BE23C5">
        <w:rPr>
          <w:rFonts w:ascii="Sylfaen" w:hAnsi="Sylfaen"/>
          <w:sz w:val="24"/>
          <w:szCs w:val="24"/>
          <w:lang w:val="hy-AM"/>
        </w:rPr>
        <w:t xml:space="preserve"> այլընտրանքային</w:t>
      </w:r>
      <w:r w:rsidR="00BE23C5">
        <w:rPr>
          <w:rFonts w:ascii="Sylfaen" w:hAnsi="Sylfaen"/>
          <w:sz w:val="24"/>
          <w:szCs w:val="24"/>
          <w:lang w:val="hy-AM"/>
        </w:rPr>
        <w:t xml:space="preserve"> ծրագրի տեսակը </w:t>
      </w:r>
      <w:r w:rsidR="00BE23C5" w:rsidRPr="00BE23C5">
        <w:rPr>
          <w:rFonts w:ascii="Sylfaen" w:hAnsi="Sylfaen"/>
          <w:sz w:val="24"/>
          <w:szCs w:val="24"/>
          <w:lang w:val="hy-AM"/>
        </w:rPr>
        <w:t>(</w:t>
      </w:r>
      <w:r w:rsidR="00BE23C5">
        <w:rPr>
          <w:rFonts w:ascii="Sylfaen" w:hAnsi="Sylfaen"/>
          <w:sz w:val="24"/>
          <w:szCs w:val="24"/>
          <w:lang w:val="hy-AM"/>
        </w:rPr>
        <w:t xml:space="preserve">կետ </w:t>
      </w:r>
      <w:r w:rsidR="00BE23C5" w:rsidRPr="00BE23C5">
        <w:rPr>
          <w:rFonts w:ascii="Sylfaen" w:hAnsi="Sylfaen"/>
          <w:sz w:val="24"/>
          <w:szCs w:val="24"/>
          <w:lang w:val="hy-AM"/>
        </w:rPr>
        <w:t>6.3)</w:t>
      </w:r>
      <w:r w:rsidR="00BE23C5">
        <w:rPr>
          <w:rFonts w:ascii="Sylfaen" w:hAnsi="Sylfaen"/>
          <w:sz w:val="24"/>
          <w:szCs w:val="24"/>
          <w:lang w:val="hy-AM"/>
        </w:rPr>
        <w:t>, սակայն չի պահպանել բացատրությունը։ Այլընտրանքայինը ձևակերպվել է որպես «</w:t>
      </w:r>
      <w:r w:rsidR="00BE23C5" w:rsidRPr="00BE23C5">
        <w:rPr>
          <w:rFonts w:ascii="Sylfaen" w:hAnsi="Sylfaen"/>
          <w:sz w:val="24"/>
          <w:szCs w:val="24"/>
          <w:lang w:val="hy-AM"/>
        </w:rPr>
        <w:t>հանրակրթական ծրագրից ուսումնական պլանով, ուսուցման կազմակերպման ձևով և առարկայական ծրագրերով տարբերվող, հանրակրթական պետական չափորոշչի վերջնարդյունքներն ու կարողունակություններն ապահովող և օրենսդրությամբ սահմանված կարգով որպես այլընտրանքային երաշխավորված հանրակրթական ծրագիր</w:t>
      </w:r>
      <w:r w:rsidR="00BE23C5">
        <w:rPr>
          <w:rFonts w:ascii="Sylfaen" w:hAnsi="Sylfaen"/>
          <w:sz w:val="24"/>
          <w:szCs w:val="24"/>
          <w:lang w:val="hy-AM"/>
        </w:rPr>
        <w:t>»</w:t>
      </w:r>
      <w:r w:rsidR="00BE23C5">
        <w:rPr>
          <w:rStyle w:val="FootnoteReference"/>
          <w:rFonts w:ascii="Sylfaen" w:hAnsi="Sylfaen"/>
          <w:sz w:val="24"/>
          <w:szCs w:val="24"/>
          <w:lang w:val="hy-AM"/>
        </w:rPr>
        <w:footnoteReference w:id="12"/>
      </w:r>
      <w:r w:rsidR="00BE23C5">
        <w:rPr>
          <w:rFonts w:ascii="Sylfaen" w:hAnsi="Sylfaen"/>
          <w:sz w:val="24"/>
          <w:szCs w:val="24"/>
          <w:lang w:val="hy-AM"/>
        </w:rPr>
        <w:t>։</w:t>
      </w:r>
      <w:r w:rsidR="00BE23C5">
        <w:rPr>
          <w:rFonts w:ascii="Sylfaen" w:hAnsi="Sylfaen"/>
          <w:sz w:val="24"/>
          <w:szCs w:val="24"/>
          <w:lang w:val="hy-AM"/>
        </w:rPr>
        <w:br/>
      </w:r>
      <w:r w:rsidR="00BE23C5">
        <w:rPr>
          <w:rFonts w:ascii="Sylfaen" w:hAnsi="Sylfaen"/>
          <w:sz w:val="24"/>
          <w:szCs w:val="24"/>
          <w:lang w:val="hy-AM"/>
        </w:rPr>
        <w:tab/>
        <w:t>Այսպիսով, հաշվի առնելով վերոնշյալ օրենսդրական հոդվածներ</w:t>
      </w:r>
      <w:r w:rsidR="002A7250">
        <w:rPr>
          <w:rFonts w:ascii="Sylfaen" w:hAnsi="Sylfaen"/>
          <w:sz w:val="24"/>
          <w:szCs w:val="24"/>
          <w:lang w:val="hy-AM"/>
        </w:rPr>
        <w:t>ն ու կատարված փոփոխությունները</w:t>
      </w:r>
      <w:r w:rsidR="00BE23C5">
        <w:rPr>
          <w:rFonts w:ascii="Sylfaen" w:hAnsi="Sylfaen"/>
          <w:sz w:val="24"/>
          <w:szCs w:val="24"/>
          <w:lang w:val="hy-AM"/>
        </w:rPr>
        <w:t>, արձանագրում ենք, որ ՀՀ-ում կառուցվածքային փոփոխություններ են կատարվել հեղինակային-ալընտրանքային կրթական ծրագրերի շրջանում։</w:t>
      </w:r>
      <w:r w:rsidR="00F5416D">
        <w:rPr>
          <w:rFonts w:ascii="Sylfaen" w:hAnsi="Sylfaen"/>
          <w:sz w:val="24"/>
          <w:szCs w:val="24"/>
          <w:lang w:val="hy-AM"/>
        </w:rPr>
        <w:br/>
      </w:r>
      <w:r w:rsidR="00F5416D">
        <w:rPr>
          <w:rFonts w:ascii="Sylfaen" w:hAnsi="Sylfaen"/>
          <w:sz w:val="24"/>
          <w:szCs w:val="24"/>
          <w:lang w:val="hy-AM"/>
        </w:rPr>
        <w:tab/>
        <w:t xml:space="preserve">Միջազգային մի շարք կրթական հաստատությունների բացատրության համաձայն՝ </w:t>
      </w:r>
      <w:r w:rsidR="00F5416D" w:rsidRPr="00F5416D">
        <w:rPr>
          <w:rFonts w:ascii="Sylfaen" w:hAnsi="Sylfaen"/>
          <w:sz w:val="24"/>
          <w:szCs w:val="24"/>
          <w:lang w:val="hy-AM"/>
        </w:rPr>
        <w:t>այլընտրանքային կրթությունն ապահովում է կրթական ծրագիր, որն առկա չէ ավանդական դպրոցական ծրագրերում։ Սա կարող է լինել առցանց կրթական համակարգ, որի նպատակն է բավարարել սովորողների ուսումնական և սոցիալ-էմոցիոնալ կարիքները, որոնք պատշաճ կերպով չեն բավարարվում ավանդական միջավայրում։</w:t>
      </w:r>
      <w:r w:rsidR="00F5416D">
        <w:rPr>
          <w:rFonts w:ascii="Sylfaen" w:hAnsi="Sylfaen"/>
          <w:sz w:val="24"/>
          <w:szCs w:val="24"/>
          <w:lang w:val="hy-AM"/>
        </w:rPr>
        <w:t xml:space="preserve"> </w:t>
      </w:r>
      <w:r w:rsidR="00F5416D" w:rsidRPr="00F5416D">
        <w:rPr>
          <w:rFonts w:ascii="Sylfaen" w:hAnsi="Sylfaen"/>
          <w:sz w:val="24"/>
          <w:szCs w:val="24"/>
          <w:lang w:val="hy-AM"/>
        </w:rPr>
        <w:t>Այլընտրանքային կրթություն</w:t>
      </w:r>
      <w:r w:rsidR="00F5416D">
        <w:rPr>
          <w:rFonts w:ascii="Sylfaen" w:hAnsi="Sylfaen"/>
          <w:sz w:val="24"/>
          <w:szCs w:val="24"/>
          <w:lang w:val="hy-AM"/>
        </w:rPr>
        <w:t>ն</w:t>
      </w:r>
      <w:r w:rsidR="00F5416D" w:rsidRPr="00F5416D">
        <w:rPr>
          <w:rFonts w:ascii="Sylfaen" w:hAnsi="Sylfaen"/>
          <w:sz w:val="24"/>
          <w:szCs w:val="24"/>
          <w:lang w:val="hy-AM"/>
        </w:rPr>
        <w:t xml:space="preserve"> հաշվի է առնում յուրաքանչյուր սովորողի տաղանդներն ու ուժեղ կողմերը։ Վերոգրյալ պատճառներով, ներառյալ մասնավոր կրթության ծախսերի աճը, ավելանում է այլընտրանքային կրթությունն </w:t>
      </w:r>
      <w:r w:rsidR="00F5416D" w:rsidRPr="00F5416D">
        <w:rPr>
          <w:rFonts w:ascii="Sylfaen" w:hAnsi="Sylfaen"/>
          <w:sz w:val="24"/>
          <w:szCs w:val="24"/>
          <w:lang w:val="hy-AM"/>
        </w:rPr>
        <w:lastRenderedPageBreak/>
        <w:t>ընտրող անձանց թիվը</w:t>
      </w:r>
      <w:r w:rsidR="00F5416D">
        <w:rPr>
          <w:rStyle w:val="FootnoteReference"/>
          <w:rFonts w:ascii="Sylfaen" w:hAnsi="Sylfaen"/>
          <w:sz w:val="24"/>
          <w:szCs w:val="24"/>
          <w:lang w:val="hy-AM"/>
        </w:rPr>
        <w:footnoteReference w:id="13"/>
      </w:r>
      <w:r w:rsidR="00F5416D" w:rsidRPr="00F5416D">
        <w:rPr>
          <w:rFonts w:ascii="Sylfaen" w:hAnsi="Sylfaen"/>
          <w:sz w:val="24"/>
          <w:szCs w:val="24"/>
          <w:lang w:val="hy-AM"/>
        </w:rPr>
        <w:t>։</w:t>
      </w:r>
      <w:r w:rsidR="00F5416D">
        <w:rPr>
          <w:rFonts w:ascii="Sylfaen" w:hAnsi="Sylfaen"/>
          <w:sz w:val="24"/>
          <w:szCs w:val="24"/>
          <w:lang w:val="hy-AM"/>
        </w:rPr>
        <w:br/>
      </w:r>
      <w:r w:rsidR="00F5416D">
        <w:rPr>
          <w:rFonts w:ascii="Sylfaen" w:hAnsi="Sylfaen"/>
          <w:sz w:val="24"/>
          <w:szCs w:val="24"/>
          <w:lang w:val="hy-AM"/>
        </w:rPr>
        <w:tab/>
        <w:t>Չնայած բազմաթիվ ուսումնական կենտրոններ այլընտրանքային հեղինակային կրթական ծրագրի ներքո հասկանում ե</w:t>
      </w:r>
      <w:r w:rsidR="00A41DB3">
        <w:rPr>
          <w:rFonts w:ascii="Sylfaen" w:hAnsi="Sylfaen"/>
          <w:sz w:val="24"/>
          <w:szCs w:val="24"/>
          <w:lang w:val="hy-AM"/>
        </w:rPr>
        <w:t>ն</w:t>
      </w:r>
      <w:r w:rsidR="00F5416D">
        <w:rPr>
          <w:rFonts w:ascii="Sylfaen" w:hAnsi="Sylfaen"/>
          <w:sz w:val="24"/>
          <w:szCs w:val="24"/>
          <w:lang w:val="hy-AM"/>
        </w:rPr>
        <w:t xml:space="preserve"> անհատների տաղանդների առավել կարևորումը, ականավոր պարբերականներ այն սահմանում են հետևյալ կերպ</w:t>
      </w:r>
      <w:r w:rsidR="00F5416D" w:rsidRPr="00F5416D">
        <w:rPr>
          <w:rFonts w:ascii="Sylfaen" w:hAnsi="Sylfaen"/>
          <w:sz w:val="24"/>
          <w:szCs w:val="24"/>
          <w:lang w:val="hy-AM"/>
        </w:rPr>
        <w:t xml:space="preserve">. </w:t>
      </w:r>
      <w:r w:rsidR="00F5416D">
        <w:rPr>
          <w:rFonts w:ascii="Sylfaen" w:hAnsi="Sylfaen"/>
          <w:sz w:val="24"/>
          <w:szCs w:val="24"/>
          <w:lang w:val="hy-AM"/>
        </w:rPr>
        <w:t>«կ</w:t>
      </w:r>
      <w:r w:rsidR="00F5416D" w:rsidRPr="00F5416D">
        <w:rPr>
          <w:rFonts w:ascii="Sylfaen" w:hAnsi="Sylfaen"/>
          <w:sz w:val="24"/>
          <w:szCs w:val="24"/>
          <w:lang w:val="hy-AM"/>
        </w:rPr>
        <w:t>րթական ծրագիր կամ համակարգ, որն առանձնացված է հիմնական կրթական ծրագրից կամ համակարգից և նախատեսված է հատկապես ուսումնական կամ վարքային դժվարություններ ունեցող սովորողների համար</w:t>
      </w:r>
      <w:r w:rsidR="00F5416D">
        <w:rPr>
          <w:rFonts w:ascii="Sylfaen" w:hAnsi="Sylfaen"/>
          <w:sz w:val="24"/>
          <w:szCs w:val="24"/>
          <w:lang w:val="hy-AM"/>
        </w:rPr>
        <w:t>»</w:t>
      </w:r>
      <w:r w:rsidR="004C6158">
        <w:rPr>
          <w:rFonts w:ascii="Sylfaen" w:hAnsi="Sylfaen"/>
          <w:sz w:val="24"/>
          <w:szCs w:val="24"/>
          <w:lang w:val="hy-AM"/>
        </w:rPr>
        <w:t xml:space="preserve">։ Արձանագրենք, որ պատմության մեջ առաջին անգամ «այլընտրանքային կրթություն» եզրույթը կիրառվել է </w:t>
      </w:r>
      <w:r w:rsidR="004C6158" w:rsidRPr="004C6158">
        <w:rPr>
          <w:rFonts w:ascii="Sylfaen" w:hAnsi="Sylfaen"/>
          <w:sz w:val="24"/>
          <w:szCs w:val="24"/>
          <w:lang w:val="hy-AM"/>
        </w:rPr>
        <w:t xml:space="preserve">1978 </w:t>
      </w:r>
      <w:r w:rsidR="004C6158">
        <w:rPr>
          <w:rFonts w:ascii="Sylfaen" w:hAnsi="Sylfaen"/>
          <w:sz w:val="24"/>
          <w:szCs w:val="24"/>
          <w:lang w:val="hy-AM"/>
        </w:rPr>
        <w:t>թվականին</w:t>
      </w:r>
      <w:r w:rsidR="00C654AD">
        <w:rPr>
          <w:rFonts w:ascii="Sylfaen" w:hAnsi="Sylfaen"/>
          <w:sz w:val="24"/>
          <w:szCs w:val="24"/>
          <w:lang w:val="hy-AM"/>
        </w:rPr>
        <w:t xml:space="preserve">՝ շուրջ </w:t>
      </w:r>
      <w:r w:rsidR="00C654AD" w:rsidRPr="00C654AD">
        <w:rPr>
          <w:rFonts w:ascii="Sylfaen" w:hAnsi="Sylfaen"/>
          <w:sz w:val="24"/>
          <w:szCs w:val="24"/>
          <w:lang w:val="hy-AM"/>
        </w:rPr>
        <w:t xml:space="preserve">50 </w:t>
      </w:r>
      <w:r w:rsidR="00C654AD">
        <w:rPr>
          <w:rFonts w:ascii="Sylfaen" w:hAnsi="Sylfaen"/>
          <w:sz w:val="24"/>
          <w:szCs w:val="24"/>
          <w:lang w:val="hy-AM"/>
        </w:rPr>
        <w:t>տարի առաջ</w:t>
      </w:r>
      <w:r w:rsidR="00F5416D">
        <w:rPr>
          <w:rStyle w:val="FootnoteReference"/>
          <w:rFonts w:ascii="Sylfaen" w:hAnsi="Sylfaen"/>
          <w:sz w:val="24"/>
          <w:szCs w:val="24"/>
          <w:lang w:val="hy-AM"/>
        </w:rPr>
        <w:footnoteReference w:id="14"/>
      </w:r>
      <w:r w:rsidR="00F5416D" w:rsidRPr="00F5416D">
        <w:rPr>
          <w:rFonts w:ascii="Sylfaen" w:hAnsi="Sylfaen"/>
          <w:sz w:val="24"/>
          <w:szCs w:val="24"/>
          <w:lang w:val="hy-AM"/>
        </w:rPr>
        <w:t>։</w:t>
      </w:r>
      <w:r w:rsidR="00C654AD">
        <w:rPr>
          <w:rFonts w:ascii="Sylfaen" w:hAnsi="Sylfaen"/>
          <w:sz w:val="24"/>
          <w:szCs w:val="24"/>
          <w:lang w:val="hy-AM"/>
        </w:rPr>
        <w:t xml:space="preserve"> Հետևաբար, տարիների ընթացքում առաջարկված տարընկալումներն ու բացատրությունները, հիմնված ժողովուրդների և ազգերի մշակութային-սոցիալական առանձնահատկությունների վրա, ըմբռնելի է։</w:t>
      </w:r>
    </w:p>
    <w:p w14:paraId="0CDC6708" w14:textId="77777777" w:rsidR="006263AE" w:rsidRDefault="006263AE" w:rsidP="00027250">
      <w:pPr>
        <w:spacing w:line="360" w:lineRule="auto"/>
        <w:jc w:val="both"/>
        <w:rPr>
          <w:rFonts w:ascii="Sylfaen" w:hAnsi="Sylfaen"/>
          <w:sz w:val="24"/>
          <w:szCs w:val="24"/>
          <w:lang w:val="hy-AM"/>
        </w:rPr>
      </w:pPr>
    </w:p>
    <w:p w14:paraId="4F75C004" w14:textId="77777777" w:rsidR="006263AE" w:rsidRPr="006263AE" w:rsidRDefault="006263AE" w:rsidP="006263AE">
      <w:pPr>
        <w:pStyle w:val="Heading2"/>
        <w:jc w:val="center"/>
        <w:rPr>
          <w:rFonts w:ascii="Sylfaen" w:hAnsi="Sylfaen"/>
          <w:b/>
          <w:bCs/>
          <w:color w:val="000000" w:themeColor="text1"/>
          <w:sz w:val="28"/>
          <w:szCs w:val="28"/>
          <w:lang w:val="hy-AM"/>
        </w:rPr>
      </w:pPr>
      <w:bookmarkStart w:id="7" w:name="_Toc210322336"/>
      <w:r w:rsidRPr="006263AE">
        <w:rPr>
          <w:rFonts w:ascii="Sylfaen" w:hAnsi="Sylfaen"/>
          <w:b/>
          <w:bCs/>
          <w:color w:val="000000" w:themeColor="text1"/>
          <w:sz w:val="28"/>
          <w:szCs w:val="28"/>
          <w:lang w:val="hy-AM"/>
        </w:rPr>
        <w:t>1.3 Ստույգ սահմանումների ճշգրտման կարևորությունը</w:t>
      </w:r>
      <w:bookmarkEnd w:id="7"/>
    </w:p>
    <w:p w14:paraId="757C7282" w14:textId="24F23E08" w:rsidR="00A63F6A" w:rsidRDefault="00A41DB3" w:rsidP="00027250">
      <w:pPr>
        <w:spacing w:line="360" w:lineRule="auto"/>
        <w:jc w:val="both"/>
        <w:rPr>
          <w:rFonts w:ascii="Sylfaen" w:hAnsi="Sylfaen"/>
          <w:sz w:val="24"/>
          <w:szCs w:val="24"/>
          <w:lang w:val="hy-AM"/>
        </w:rPr>
      </w:pPr>
      <w:r>
        <w:rPr>
          <w:rFonts w:ascii="Sylfaen" w:hAnsi="Sylfaen"/>
          <w:sz w:val="24"/>
          <w:szCs w:val="24"/>
          <w:lang w:val="hy-AM"/>
        </w:rPr>
        <w:br/>
      </w:r>
      <w:r>
        <w:rPr>
          <w:rFonts w:ascii="Sylfaen" w:hAnsi="Sylfaen"/>
          <w:sz w:val="24"/>
          <w:szCs w:val="24"/>
          <w:lang w:val="hy-AM"/>
        </w:rPr>
        <w:tab/>
        <w:t>Ինչպես նշվեց վերևում՝ ն</w:t>
      </w:r>
      <w:r w:rsidRPr="00A41DB3">
        <w:rPr>
          <w:rFonts w:ascii="Sylfaen" w:hAnsi="Sylfaen"/>
          <w:sz w:val="24"/>
          <w:szCs w:val="24"/>
          <w:lang w:val="hy-AM"/>
        </w:rPr>
        <w:t>ման</w:t>
      </w:r>
      <w:r>
        <w:rPr>
          <w:rFonts w:ascii="Sylfaen" w:hAnsi="Sylfaen"/>
          <w:sz w:val="24"/>
          <w:szCs w:val="24"/>
          <w:lang w:val="hy-AM"/>
        </w:rPr>
        <w:t>ատիպ</w:t>
      </w:r>
      <w:r w:rsidRPr="00A41DB3">
        <w:rPr>
          <w:rFonts w:ascii="Sylfaen" w:hAnsi="Sylfaen"/>
          <w:sz w:val="24"/>
          <w:szCs w:val="24"/>
          <w:lang w:val="hy-AM"/>
        </w:rPr>
        <w:t xml:space="preserve"> հետազոտական աշխատանքի շրջանակներում «կրթություն», «հեղինակային կրթություն» և «հեղինակային կրթական ծրագիր» տերմինների տարանջատումն ու սահմանումների ճշգրտում</w:t>
      </w:r>
      <w:r>
        <w:rPr>
          <w:rFonts w:ascii="Sylfaen" w:hAnsi="Sylfaen"/>
          <w:sz w:val="24"/>
          <w:szCs w:val="24"/>
          <w:lang w:val="hy-AM"/>
        </w:rPr>
        <w:t>ն</w:t>
      </w:r>
      <w:r w:rsidRPr="00A41DB3">
        <w:rPr>
          <w:rFonts w:ascii="Sylfaen" w:hAnsi="Sylfaen"/>
          <w:sz w:val="24"/>
          <w:szCs w:val="24"/>
          <w:lang w:val="hy-AM"/>
        </w:rPr>
        <w:t xml:space="preserve"> առանցքային նշանակություն ունեն։ Առանց </w:t>
      </w:r>
      <w:r>
        <w:rPr>
          <w:rFonts w:ascii="Sylfaen" w:hAnsi="Sylfaen"/>
          <w:sz w:val="24"/>
          <w:szCs w:val="24"/>
          <w:lang w:val="hy-AM"/>
        </w:rPr>
        <w:t>ստույգ</w:t>
      </w:r>
      <w:r w:rsidRPr="00A41DB3">
        <w:rPr>
          <w:rFonts w:ascii="Sylfaen" w:hAnsi="Sylfaen"/>
          <w:sz w:val="24"/>
          <w:szCs w:val="24"/>
          <w:lang w:val="hy-AM"/>
        </w:rPr>
        <w:t xml:space="preserve"> սահմանումների և դրանց միջև եղած տարբերությունների </w:t>
      </w:r>
      <w:r>
        <w:rPr>
          <w:rFonts w:ascii="Sylfaen" w:hAnsi="Sylfaen"/>
          <w:sz w:val="24"/>
          <w:szCs w:val="24"/>
          <w:lang w:val="hy-AM"/>
        </w:rPr>
        <w:t>ըմբռնման</w:t>
      </w:r>
      <w:r w:rsidRPr="00A41DB3">
        <w:rPr>
          <w:rFonts w:ascii="Sylfaen" w:hAnsi="Sylfaen"/>
          <w:sz w:val="24"/>
          <w:szCs w:val="24"/>
          <w:lang w:val="hy-AM"/>
        </w:rPr>
        <w:t xml:space="preserve">՝ հետազոտության արդյունքները կարող են լինել ոչ ամբողջական կամ </w:t>
      </w:r>
      <w:r>
        <w:rPr>
          <w:rFonts w:ascii="Sylfaen" w:hAnsi="Sylfaen"/>
          <w:sz w:val="24"/>
          <w:szCs w:val="24"/>
          <w:lang w:val="hy-AM"/>
        </w:rPr>
        <w:t xml:space="preserve">թերի </w:t>
      </w:r>
      <w:r w:rsidRPr="00A41DB3">
        <w:rPr>
          <w:rFonts w:ascii="Sylfaen" w:hAnsi="Sylfaen"/>
          <w:sz w:val="24"/>
          <w:szCs w:val="24"/>
          <w:lang w:val="hy-AM"/>
        </w:rPr>
        <w:t>մեկնաբանվել։</w:t>
      </w:r>
      <w:r>
        <w:rPr>
          <w:rFonts w:ascii="Sylfaen" w:hAnsi="Sylfaen"/>
          <w:sz w:val="24"/>
          <w:szCs w:val="24"/>
          <w:lang w:val="hy-AM"/>
        </w:rPr>
        <w:br/>
      </w:r>
      <w:r>
        <w:rPr>
          <w:rFonts w:ascii="Sylfaen" w:hAnsi="Sylfaen"/>
          <w:sz w:val="24"/>
          <w:szCs w:val="24"/>
          <w:lang w:val="hy-AM"/>
        </w:rPr>
        <w:tab/>
      </w:r>
      <w:r w:rsidRPr="00A41DB3">
        <w:rPr>
          <w:rFonts w:ascii="Sylfaen" w:hAnsi="Sylfaen"/>
          <w:sz w:val="24"/>
          <w:szCs w:val="24"/>
          <w:lang w:val="hy-AM"/>
        </w:rPr>
        <w:t>Կրթություն հասկացությունը շատ լայն է և ընդգրկում է գիտելիքների, հմտությունների, արժեքների և վարքագծի</w:t>
      </w:r>
      <w:r w:rsidR="00D354D4" w:rsidRPr="00D354D4">
        <w:rPr>
          <w:rFonts w:ascii="Sylfaen" w:hAnsi="Sylfaen"/>
          <w:sz w:val="24"/>
          <w:szCs w:val="24"/>
          <w:lang w:val="hy-AM"/>
        </w:rPr>
        <w:t xml:space="preserve"> </w:t>
      </w:r>
      <w:r w:rsidR="00D354D4">
        <w:rPr>
          <w:rFonts w:ascii="Sylfaen" w:hAnsi="Sylfaen"/>
          <w:sz w:val="24"/>
          <w:szCs w:val="24"/>
          <w:lang w:val="hy-AM"/>
        </w:rPr>
        <w:t>ձևավորման</w:t>
      </w:r>
      <w:r>
        <w:rPr>
          <w:rFonts w:ascii="Sylfaen" w:hAnsi="Sylfaen"/>
          <w:sz w:val="24"/>
          <w:szCs w:val="24"/>
          <w:lang w:val="hy-AM"/>
        </w:rPr>
        <w:t>, դաստիարակության, տեղեկության</w:t>
      </w:r>
      <w:r w:rsidRPr="00A41DB3">
        <w:rPr>
          <w:rFonts w:ascii="Sylfaen" w:hAnsi="Sylfaen"/>
          <w:sz w:val="24"/>
          <w:szCs w:val="24"/>
          <w:lang w:val="hy-AM"/>
        </w:rPr>
        <w:t xml:space="preserve"> ձեռքբերման ցանկացած գործընթաց։ Այն կար</w:t>
      </w:r>
      <w:r w:rsidR="00C81659">
        <w:rPr>
          <w:rFonts w:ascii="Sylfaen" w:hAnsi="Sylfaen"/>
          <w:sz w:val="24"/>
          <w:szCs w:val="24"/>
          <w:lang w:val="hy-AM"/>
        </w:rPr>
        <w:t xml:space="preserve">  </w:t>
      </w:r>
      <w:r w:rsidR="00AC7875">
        <w:rPr>
          <w:rFonts w:ascii="Sylfaen" w:hAnsi="Sylfaen"/>
          <w:sz w:val="24"/>
          <w:szCs w:val="24"/>
          <w:lang w:val="hy-AM"/>
        </w:rPr>
        <w:t xml:space="preserve"> </w:t>
      </w:r>
      <w:r w:rsidRPr="00A41DB3">
        <w:rPr>
          <w:rFonts w:ascii="Sylfaen" w:hAnsi="Sylfaen"/>
          <w:sz w:val="24"/>
          <w:szCs w:val="24"/>
          <w:lang w:val="hy-AM"/>
        </w:rPr>
        <w:t xml:space="preserve">ող է լինել ինչպես ֆորմալ (դպրոցական, </w:t>
      </w:r>
      <w:r w:rsidR="00D34361">
        <w:rPr>
          <w:rFonts w:ascii="Sylfaen" w:hAnsi="Sylfaen"/>
          <w:sz w:val="24"/>
          <w:szCs w:val="24"/>
          <w:lang w:val="hy-AM"/>
        </w:rPr>
        <w:t xml:space="preserve"> </w:t>
      </w:r>
      <w:r w:rsidRPr="00A41DB3">
        <w:rPr>
          <w:rFonts w:ascii="Sylfaen" w:hAnsi="Sylfaen"/>
          <w:sz w:val="24"/>
          <w:szCs w:val="24"/>
          <w:lang w:val="hy-AM"/>
        </w:rPr>
        <w:t>համալսարանական), այնպես էլ ոչ ֆորմալ կամ ոչ պաշտոնական</w:t>
      </w:r>
      <w:r>
        <w:rPr>
          <w:rFonts w:ascii="Sylfaen" w:hAnsi="Sylfaen"/>
          <w:sz w:val="24"/>
          <w:szCs w:val="24"/>
          <w:lang w:val="hy-AM"/>
        </w:rPr>
        <w:t xml:space="preserve"> </w:t>
      </w:r>
      <w:r w:rsidRPr="00A41DB3">
        <w:rPr>
          <w:rFonts w:ascii="Sylfaen" w:hAnsi="Sylfaen"/>
          <w:sz w:val="24"/>
          <w:szCs w:val="24"/>
          <w:lang w:val="hy-AM"/>
        </w:rPr>
        <w:lastRenderedPageBreak/>
        <w:t>(</w:t>
      </w:r>
      <w:r>
        <w:rPr>
          <w:rFonts w:ascii="Sylfaen" w:hAnsi="Sylfaen"/>
          <w:sz w:val="24"/>
          <w:szCs w:val="24"/>
          <w:lang w:val="hy-AM"/>
        </w:rPr>
        <w:t>ինֆորմալ</w:t>
      </w:r>
      <w:r w:rsidRPr="00A41DB3">
        <w:rPr>
          <w:rFonts w:ascii="Sylfaen" w:hAnsi="Sylfaen"/>
          <w:sz w:val="24"/>
          <w:szCs w:val="24"/>
          <w:lang w:val="hy-AM"/>
        </w:rPr>
        <w:t>)։ Մինչդեռ հեղինակային կրթությունն ավելի նեղ հասկացություն է՝ վերաբերում է կրթության այն ձևին, որի հիմքում ընկած է որոշակի անհատի կամ խմբի կողմից մշակված յուրահատուկ փիլիսոփայություն</w:t>
      </w:r>
      <w:r>
        <w:rPr>
          <w:rFonts w:ascii="Sylfaen" w:hAnsi="Sylfaen"/>
          <w:sz w:val="24"/>
          <w:szCs w:val="24"/>
          <w:lang w:val="hy-AM"/>
        </w:rPr>
        <w:t>ն ու արժեհամակարգը՝ սեփական</w:t>
      </w:r>
      <w:r w:rsidRPr="00A41DB3">
        <w:rPr>
          <w:rFonts w:ascii="Sylfaen" w:hAnsi="Sylfaen"/>
          <w:sz w:val="24"/>
          <w:szCs w:val="24"/>
          <w:lang w:val="hy-AM"/>
        </w:rPr>
        <w:t xml:space="preserve"> սկզբունքներ</w:t>
      </w:r>
      <w:r>
        <w:rPr>
          <w:rFonts w:ascii="Sylfaen" w:hAnsi="Sylfaen"/>
          <w:sz w:val="24"/>
          <w:szCs w:val="24"/>
          <w:lang w:val="hy-AM"/>
        </w:rPr>
        <w:t>ով</w:t>
      </w:r>
      <w:r w:rsidRPr="00A41DB3">
        <w:rPr>
          <w:rFonts w:ascii="Sylfaen" w:hAnsi="Sylfaen"/>
          <w:sz w:val="24"/>
          <w:szCs w:val="24"/>
          <w:lang w:val="hy-AM"/>
        </w:rPr>
        <w:t xml:space="preserve"> և մոտեցումներ</w:t>
      </w:r>
      <w:r>
        <w:rPr>
          <w:rFonts w:ascii="Sylfaen" w:hAnsi="Sylfaen"/>
          <w:sz w:val="24"/>
          <w:szCs w:val="24"/>
          <w:lang w:val="hy-AM"/>
        </w:rPr>
        <w:t>ով՝ անշուշտ համապատասխանելով պետական չափորոշիչներին և կարգերին</w:t>
      </w:r>
      <w:r w:rsidR="00141FAB">
        <w:rPr>
          <w:rFonts w:ascii="Sylfaen" w:hAnsi="Sylfaen"/>
          <w:sz w:val="24"/>
          <w:szCs w:val="24"/>
          <w:lang w:val="hy-AM"/>
        </w:rPr>
        <w:t xml:space="preserve"> </w:t>
      </w:r>
      <w:r w:rsidR="00141FAB" w:rsidRPr="00141FAB">
        <w:rPr>
          <w:rFonts w:ascii="Sylfaen" w:hAnsi="Sylfaen"/>
          <w:sz w:val="24"/>
          <w:szCs w:val="24"/>
          <w:lang w:val="hy-AM"/>
        </w:rPr>
        <w:t>(</w:t>
      </w:r>
      <w:r w:rsidR="00141FAB">
        <w:rPr>
          <w:rFonts w:ascii="Sylfaen" w:hAnsi="Sylfaen"/>
          <w:sz w:val="24"/>
          <w:szCs w:val="24"/>
          <w:lang w:val="hy-AM"/>
        </w:rPr>
        <w:t>կանդրադառնանք հաջորդիվ</w:t>
      </w:r>
      <w:r w:rsidR="00141FAB" w:rsidRPr="00141FAB">
        <w:rPr>
          <w:rFonts w:ascii="Sylfaen" w:hAnsi="Sylfaen"/>
          <w:sz w:val="24"/>
          <w:szCs w:val="24"/>
          <w:lang w:val="hy-AM"/>
        </w:rPr>
        <w:t>)</w:t>
      </w:r>
      <w:r w:rsidRPr="00A41DB3">
        <w:rPr>
          <w:rFonts w:ascii="Sylfaen" w:hAnsi="Sylfaen"/>
          <w:sz w:val="24"/>
          <w:szCs w:val="24"/>
          <w:lang w:val="hy-AM"/>
        </w:rPr>
        <w:t xml:space="preserve">։ Այն հաճախ մարմնավորվում է կոնկրետ կրթական հաստատություններում կամ </w:t>
      </w:r>
      <w:r>
        <w:rPr>
          <w:rFonts w:ascii="Sylfaen" w:hAnsi="Sylfaen"/>
          <w:sz w:val="24"/>
          <w:szCs w:val="24"/>
          <w:lang w:val="hy-AM"/>
        </w:rPr>
        <w:t>կրթա</w:t>
      </w:r>
      <w:r w:rsidRPr="00A41DB3">
        <w:rPr>
          <w:rFonts w:ascii="Sylfaen" w:hAnsi="Sylfaen"/>
          <w:sz w:val="24"/>
          <w:szCs w:val="24"/>
          <w:lang w:val="hy-AM"/>
        </w:rPr>
        <w:t>համալիրներում</w:t>
      </w:r>
      <w:r>
        <w:rPr>
          <w:rFonts w:ascii="Sylfaen" w:hAnsi="Sylfaen"/>
          <w:sz w:val="24"/>
          <w:szCs w:val="24"/>
          <w:lang w:val="hy-AM"/>
        </w:rPr>
        <w:t xml:space="preserve"> և հիմնականում ասոցացվում է նրանց հետ</w:t>
      </w:r>
      <w:r w:rsidRPr="00A41DB3">
        <w:rPr>
          <w:rFonts w:ascii="Sylfaen" w:hAnsi="Sylfaen"/>
          <w:sz w:val="24"/>
          <w:szCs w:val="24"/>
          <w:lang w:val="hy-AM"/>
        </w:rPr>
        <w:t>։</w:t>
      </w:r>
      <w:r>
        <w:rPr>
          <w:rFonts w:ascii="Sylfaen" w:hAnsi="Sylfaen"/>
          <w:sz w:val="24"/>
          <w:szCs w:val="24"/>
          <w:lang w:val="hy-AM"/>
        </w:rPr>
        <w:br/>
      </w:r>
      <w:r>
        <w:rPr>
          <w:rFonts w:ascii="Sylfaen" w:hAnsi="Sylfaen"/>
          <w:sz w:val="24"/>
          <w:szCs w:val="24"/>
          <w:lang w:val="hy-AM"/>
        </w:rPr>
        <w:tab/>
      </w:r>
      <w:r w:rsidRPr="00A41DB3">
        <w:rPr>
          <w:rFonts w:ascii="Sylfaen" w:hAnsi="Sylfaen"/>
          <w:sz w:val="24"/>
          <w:szCs w:val="24"/>
          <w:lang w:val="hy-AM"/>
        </w:rPr>
        <w:t xml:space="preserve">Իսկ «հեղինակային կրթական ծրագիրը» առավելագույնս կոնկրետացնում է այս հասկացությունները՝ վերաբերելով տվյալ հեղինակային կրթության շրջանակներում մշակված ուսումնական պլաններին, բովանդակությանը, </w:t>
      </w:r>
      <w:r>
        <w:rPr>
          <w:rFonts w:ascii="Sylfaen" w:hAnsi="Sylfaen"/>
          <w:sz w:val="24"/>
          <w:szCs w:val="24"/>
          <w:lang w:val="hy-AM"/>
        </w:rPr>
        <w:t>մեթոդաբանությանը,</w:t>
      </w:r>
      <w:r w:rsidRPr="00A41DB3">
        <w:rPr>
          <w:rFonts w:ascii="Sylfaen" w:hAnsi="Sylfaen"/>
          <w:sz w:val="24"/>
          <w:szCs w:val="24"/>
          <w:lang w:val="hy-AM"/>
        </w:rPr>
        <w:t xml:space="preserve"> գնահատման համակարգին</w:t>
      </w:r>
      <w:r>
        <w:rPr>
          <w:rFonts w:ascii="Sylfaen" w:hAnsi="Sylfaen"/>
          <w:sz w:val="24"/>
          <w:szCs w:val="24"/>
          <w:lang w:val="hy-AM"/>
        </w:rPr>
        <w:t xml:space="preserve"> և այլ տեխնիկա-կազմակերպչական հարցերին</w:t>
      </w:r>
      <w:r w:rsidRPr="00A41DB3">
        <w:rPr>
          <w:rFonts w:ascii="Sylfaen" w:hAnsi="Sylfaen"/>
          <w:sz w:val="24"/>
          <w:szCs w:val="24"/>
          <w:lang w:val="hy-AM"/>
        </w:rPr>
        <w:t xml:space="preserve">։ </w:t>
      </w:r>
      <w:r w:rsidR="00600213">
        <w:rPr>
          <w:rFonts w:ascii="Sylfaen" w:hAnsi="Sylfaen"/>
          <w:sz w:val="24"/>
          <w:szCs w:val="24"/>
          <w:lang w:val="hy-AM"/>
        </w:rPr>
        <w:t>Ըստ էության՝ այն հեղինակային կրթության տեսական հիմքերի և դրույթների գործնականում արտացոլման և իրագործման միջոց է։</w:t>
      </w:r>
      <w:r>
        <w:rPr>
          <w:rFonts w:ascii="Sylfaen" w:hAnsi="Sylfaen"/>
          <w:b/>
          <w:bCs/>
          <w:sz w:val="24"/>
          <w:szCs w:val="24"/>
          <w:lang w:val="hy-AM"/>
        </w:rPr>
        <w:br/>
      </w:r>
      <w:r>
        <w:rPr>
          <w:rFonts w:ascii="Sylfaen" w:hAnsi="Sylfaen"/>
          <w:b/>
          <w:bCs/>
          <w:sz w:val="24"/>
          <w:szCs w:val="24"/>
          <w:lang w:val="hy-AM"/>
        </w:rPr>
        <w:tab/>
      </w:r>
      <w:r w:rsidR="00600213" w:rsidRPr="00600213">
        <w:rPr>
          <w:rFonts w:ascii="Sylfaen" w:hAnsi="Sylfaen"/>
          <w:sz w:val="24"/>
          <w:szCs w:val="24"/>
          <w:lang w:val="hy-AM"/>
        </w:rPr>
        <w:t>Այսպիսով, ե</w:t>
      </w:r>
      <w:r w:rsidR="007E7FE2" w:rsidRPr="00600213">
        <w:rPr>
          <w:rFonts w:ascii="Sylfaen" w:hAnsi="Sylfaen"/>
          <w:sz w:val="24"/>
          <w:szCs w:val="24"/>
          <w:lang w:val="hy-AM"/>
        </w:rPr>
        <w:t>լնելով</w:t>
      </w:r>
      <w:r w:rsidR="007E7FE2">
        <w:rPr>
          <w:rFonts w:ascii="Sylfaen" w:hAnsi="Sylfaen"/>
          <w:sz w:val="24"/>
          <w:szCs w:val="24"/>
          <w:lang w:val="hy-AM"/>
        </w:rPr>
        <w:t xml:space="preserve"> հետազոտական աշխատանքի մեթոդաբանությունից և առաջնահերթություններից</w:t>
      </w:r>
      <w:r w:rsidR="00E87244">
        <w:rPr>
          <w:rFonts w:ascii="Sylfaen" w:hAnsi="Sylfaen"/>
          <w:sz w:val="24"/>
          <w:szCs w:val="24"/>
          <w:lang w:val="hy-AM"/>
        </w:rPr>
        <w:t xml:space="preserve"> և ձգտելով պահպանել </w:t>
      </w:r>
      <w:r w:rsidR="00651A14">
        <w:rPr>
          <w:rFonts w:ascii="Sylfaen" w:hAnsi="Sylfaen"/>
          <w:sz w:val="24"/>
          <w:szCs w:val="24"/>
          <w:lang w:val="hy-AM"/>
        </w:rPr>
        <w:t xml:space="preserve">առարկայականությունն </w:t>
      </w:r>
      <w:r w:rsidR="00651A14" w:rsidRPr="00651A14">
        <w:rPr>
          <w:rFonts w:ascii="Sylfaen" w:hAnsi="Sylfaen"/>
          <w:sz w:val="24"/>
          <w:szCs w:val="24"/>
          <w:lang w:val="hy-AM"/>
        </w:rPr>
        <w:t>(</w:t>
      </w:r>
      <w:r w:rsidR="00651A14">
        <w:rPr>
          <w:rFonts w:ascii="Sylfaen" w:hAnsi="Sylfaen"/>
          <w:sz w:val="24"/>
          <w:szCs w:val="24"/>
          <w:lang w:val="hy-AM"/>
        </w:rPr>
        <w:t>օբյեկտիվություն</w:t>
      </w:r>
      <w:r w:rsidR="00651A14" w:rsidRPr="00651A14">
        <w:rPr>
          <w:rFonts w:ascii="Sylfaen" w:hAnsi="Sylfaen"/>
          <w:sz w:val="24"/>
          <w:szCs w:val="24"/>
          <w:lang w:val="hy-AM"/>
        </w:rPr>
        <w:t>)</w:t>
      </w:r>
      <w:r w:rsidR="00651A14">
        <w:rPr>
          <w:rFonts w:ascii="Sylfaen" w:hAnsi="Sylfaen"/>
          <w:sz w:val="24"/>
          <w:szCs w:val="24"/>
          <w:lang w:val="hy-AM"/>
        </w:rPr>
        <w:t xml:space="preserve"> ու </w:t>
      </w:r>
      <w:r w:rsidR="00E87244">
        <w:rPr>
          <w:rFonts w:ascii="Sylfaen" w:hAnsi="Sylfaen"/>
          <w:sz w:val="24"/>
          <w:szCs w:val="24"/>
          <w:lang w:val="hy-AM"/>
        </w:rPr>
        <w:t>բազմակողմանի մոտեցումը</w:t>
      </w:r>
      <w:r w:rsidR="007E7FE2">
        <w:rPr>
          <w:rFonts w:ascii="Sylfaen" w:hAnsi="Sylfaen"/>
          <w:sz w:val="24"/>
          <w:szCs w:val="24"/>
          <w:lang w:val="hy-AM"/>
        </w:rPr>
        <w:t xml:space="preserve">՝ </w:t>
      </w:r>
      <w:r w:rsidR="00651A14">
        <w:rPr>
          <w:rFonts w:ascii="Sylfaen" w:hAnsi="Sylfaen"/>
          <w:sz w:val="24"/>
          <w:szCs w:val="24"/>
          <w:lang w:val="hy-AM"/>
        </w:rPr>
        <w:t>արձանագրենք</w:t>
      </w:r>
      <w:r w:rsidR="007E7FE2">
        <w:rPr>
          <w:rFonts w:ascii="Sylfaen" w:hAnsi="Sylfaen"/>
          <w:sz w:val="24"/>
          <w:szCs w:val="24"/>
          <w:lang w:val="hy-AM"/>
        </w:rPr>
        <w:t>, որ այսուհետ աշխատանքը եթե ոչ ամբողջապես, ապա մասնակիորեն և գլխավորապես հիմնվելու է ՀՀ օրենսդրությա</w:t>
      </w:r>
      <w:r w:rsidR="00651A14">
        <w:rPr>
          <w:rFonts w:ascii="Sylfaen" w:hAnsi="Sylfaen"/>
          <w:sz w:val="24"/>
          <w:szCs w:val="24"/>
          <w:lang w:val="hy-AM"/>
        </w:rPr>
        <w:t>ն</w:t>
      </w:r>
      <w:r w:rsidR="007E7FE2">
        <w:rPr>
          <w:rFonts w:ascii="Sylfaen" w:hAnsi="Sylfaen"/>
          <w:sz w:val="24"/>
          <w:szCs w:val="24"/>
          <w:lang w:val="hy-AM"/>
        </w:rPr>
        <w:t xml:space="preserve">, </w:t>
      </w:r>
      <w:r w:rsidR="00651A14">
        <w:rPr>
          <w:rFonts w:ascii="Sylfaen" w:hAnsi="Sylfaen"/>
          <w:sz w:val="24"/>
          <w:szCs w:val="24"/>
          <w:lang w:val="hy-AM"/>
        </w:rPr>
        <w:t xml:space="preserve">ՀՀ կրթության, գիտության, սպորտի և մշակույթի նախարարության, միջազգային կազմակերպությունների տվյալների, ակտերի, «Մխիթար Սեբաստացի» կրթահամալիրի կանոնադրության և ծրագրերի </w:t>
      </w:r>
      <w:r w:rsidR="007E7FE2">
        <w:rPr>
          <w:rFonts w:ascii="Sylfaen" w:hAnsi="Sylfaen"/>
          <w:sz w:val="24"/>
          <w:szCs w:val="24"/>
          <w:lang w:val="hy-AM"/>
        </w:rPr>
        <w:t xml:space="preserve">վրա, և իր հետագա վերլուծությունն իրականացնելու է՝ հաշվի առնելով </w:t>
      </w:r>
      <w:r w:rsidR="00651A14">
        <w:rPr>
          <w:rFonts w:ascii="Sylfaen" w:hAnsi="Sylfaen"/>
          <w:sz w:val="24"/>
          <w:szCs w:val="24"/>
          <w:lang w:val="hy-AM"/>
        </w:rPr>
        <w:t>դրանք</w:t>
      </w:r>
      <w:r w:rsidR="007E7FE2">
        <w:rPr>
          <w:rFonts w:ascii="Sylfaen" w:hAnsi="Sylfaen"/>
          <w:sz w:val="24"/>
          <w:szCs w:val="24"/>
          <w:lang w:val="hy-AM"/>
        </w:rPr>
        <w:t>։</w:t>
      </w:r>
    </w:p>
    <w:p w14:paraId="70CA53AF" w14:textId="1CF951A5" w:rsidR="00A41DB3" w:rsidRDefault="00A41DB3" w:rsidP="00027250">
      <w:pPr>
        <w:spacing w:line="360" w:lineRule="auto"/>
        <w:jc w:val="both"/>
        <w:rPr>
          <w:rFonts w:ascii="Sylfaen" w:hAnsi="Sylfaen"/>
          <w:sz w:val="24"/>
          <w:szCs w:val="24"/>
          <w:lang w:val="hy-AM"/>
        </w:rPr>
      </w:pPr>
    </w:p>
    <w:p w14:paraId="23BDDE2A" w14:textId="4600C614" w:rsidR="00A41DB3" w:rsidRDefault="00A41DB3" w:rsidP="00027250">
      <w:pPr>
        <w:spacing w:line="360" w:lineRule="auto"/>
        <w:jc w:val="both"/>
        <w:rPr>
          <w:rFonts w:ascii="Sylfaen" w:hAnsi="Sylfaen"/>
          <w:sz w:val="24"/>
          <w:szCs w:val="24"/>
          <w:lang w:val="hy-AM"/>
        </w:rPr>
      </w:pPr>
    </w:p>
    <w:p w14:paraId="26BBB86C" w14:textId="0A9EC1D5" w:rsidR="00A41DB3" w:rsidRDefault="00A41DB3" w:rsidP="00027250">
      <w:pPr>
        <w:spacing w:line="360" w:lineRule="auto"/>
        <w:jc w:val="both"/>
        <w:rPr>
          <w:rFonts w:ascii="Sylfaen" w:hAnsi="Sylfaen"/>
          <w:sz w:val="24"/>
          <w:szCs w:val="24"/>
          <w:lang w:val="hy-AM"/>
        </w:rPr>
      </w:pPr>
    </w:p>
    <w:p w14:paraId="077EBD82" w14:textId="2438CF63" w:rsidR="00A41DB3" w:rsidRDefault="00A41DB3" w:rsidP="00027250">
      <w:pPr>
        <w:spacing w:line="360" w:lineRule="auto"/>
        <w:jc w:val="both"/>
        <w:rPr>
          <w:rFonts w:ascii="Sylfaen" w:hAnsi="Sylfaen"/>
          <w:sz w:val="24"/>
          <w:szCs w:val="24"/>
          <w:lang w:val="hy-AM"/>
        </w:rPr>
      </w:pPr>
    </w:p>
    <w:p w14:paraId="3278D46B" w14:textId="6079E356" w:rsidR="00A41DB3" w:rsidRDefault="00A41DB3" w:rsidP="00027250">
      <w:pPr>
        <w:spacing w:line="360" w:lineRule="auto"/>
        <w:jc w:val="both"/>
        <w:rPr>
          <w:rFonts w:ascii="Sylfaen" w:hAnsi="Sylfaen"/>
          <w:sz w:val="24"/>
          <w:szCs w:val="24"/>
          <w:lang w:val="hy-AM"/>
        </w:rPr>
      </w:pPr>
    </w:p>
    <w:p w14:paraId="3AB1F858" w14:textId="528C7D86" w:rsidR="00FE46E9" w:rsidRDefault="00FE46E9" w:rsidP="00027250">
      <w:pPr>
        <w:spacing w:line="360" w:lineRule="auto"/>
        <w:jc w:val="both"/>
        <w:rPr>
          <w:rFonts w:ascii="Sylfaen" w:hAnsi="Sylfaen"/>
          <w:sz w:val="24"/>
          <w:szCs w:val="24"/>
          <w:lang w:val="hy-AM"/>
        </w:rPr>
      </w:pPr>
    </w:p>
    <w:p w14:paraId="75E16C32" w14:textId="499990CF" w:rsidR="00141FAB" w:rsidRDefault="00141FAB" w:rsidP="00141FAB">
      <w:pPr>
        <w:pStyle w:val="Heading1"/>
        <w:jc w:val="center"/>
        <w:rPr>
          <w:rFonts w:ascii="Sylfaen" w:hAnsi="Sylfaen"/>
          <w:b/>
          <w:bCs/>
          <w:color w:val="000000" w:themeColor="text1"/>
          <w:sz w:val="36"/>
          <w:szCs w:val="36"/>
          <w:lang w:val="hy-AM"/>
        </w:rPr>
      </w:pPr>
      <w:bookmarkStart w:id="8" w:name="_Toc210322337"/>
      <w:r w:rsidRPr="00FE46E9">
        <w:rPr>
          <w:rFonts w:ascii="Sylfaen" w:hAnsi="Sylfaen"/>
          <w:b/>
          <w:bCs/>
          <w:color w:val="000000" w:themeColor="text1"/>
          <w:sz w:val="36"/>
          <w:szCs w:val="36"/>
          <w:lang w:val="hy-AM"/>
        </w:rPr>
        <w:t xml:space="preserve">Գլուխ </w:t>
      </w:r>
      <w:r w:rsidRPr="00141FAB">
        <w:rPr>
          <w:rFonts w:ascii="Sylfaen" w:hAnsi="Sylfaen"/>
          <w:b/>
          <w:bCs/>
          <w:color w:val="000000" w:themeColor="text1"/>
          <w:sz w:val="36"/>
          <w:szCs w:val="36"/>
          <w:lang w:val="hy-AM"/>
        </w:rPr>
        <w:t>2.</w:t>
      </w:r>
      <w:r w:rsidRPr="00141FAB">
        <w:rPr>
          <w:rFonts w:ascii="Sylfaen" w:hAnsi="Sylfaen"/>
          <w:b/>
          <w:bCs/>
          <w:color w:val="000000" w:themeColor="text1"/>
          <w:sz w:val="36"/>
          <w:szCs w:val="36"/>
          <w:lang w:val="hy-AM"/>
        </w:rPr>
        <w:br/>
      </w:r>
      <w:r w:rsidR="004A06FF" w:rsidRPr="004A06FF">
        <w:rPr>
          <w:rFonts w:ascii="Sylfaen" w:hAnsi="Sylfaen"/>
          <w:b/>
          <w:bCs/>
          <w:color w:val="000000" w:themeColor="text1"/>
          <w:sz w:val="36"/>
          <w:szCs w:val="36"/>
          <w:lang w:val="hy-AM"/>
        </w:rPr>
        <w:t>Կրթության նշանակությունը և դրա հասանելիության մարտահրավերները ժամանակակից աշխարհում և Հայաստանի Հանրապետությունում</w:t>
      </w:r>
      <w:bookmarkEnd w:id="8"/>
    </w:p>
    <w:p w14:paraId="2F2D977E" w14:textId="0319968B" w:rsidR="00141FAB" w:rsidRDefault="00141FAB" w:rsidP="00141FAB">
      <w:pPr>
        <w:rPr>
          <w:lang w:val="hy-AM"/>
        </w:rPr>
      </w:pPr>
    </w:p>
    <w:p w14:paraId="26819438" w14:textId="383034E1" w:rsidR="00052F17" w:rsidRPr="00052F17" w:rsidRDefault="00052F17" w:rsidP="004D0599">
      <w:pPr>
        <w:pStyle w:val="Heading2"/>
        <w:spacing w:line="276" w:lineRule="auto"/>
        <w:jc w:val="center"/>
        <w:rPr>
          <w:rFonts w:ascii="Sylfaen" w:hAnsi="Sylfaen"/>
          <w:b/>
          <w:bCs/>
          <w:color w:val="000000" w:themeColor="text1"/>
          <w:sz w:val="28"/>
          <w:szCs w:val="28"/>
          <w:lang w:val="hy-AM"/>
        </w:rPr>
      </w:pPr>
      <w:bookmarkStart w:id="9" w:name="_Toc210322338"/>
      <w:r w:rsidRPr="00052F17">
        <w:rPr>
          <w:rFonts w:ascii="Sylfaen" w:hAnsi="Sylfaen"/>
          <w:b/>
          <w:bCs/>
          <w:color w:val="000000" w:themeColor="text1"/>
          <w:sz w:val="28"/>
          <w:szCs w:val="28"/>
          <w:lang w:val="hy-AM"/>
        </w:rPr>
        <w:t xml:space="preserve">2.1 Կրթությունը՝ </w:t>
      </w:r>
      <w:r>
        <w:rPr>
          <w:rFonts w:ascii="Sylfaen" w:hAnsi="Sylfaen"/>
          <w:b/>
          <w:bCs/>
          <w:color w:val="000000" w:themeColor="text1"/>
          <w:sz w:val="28"/>
          <w:szCs w:val="28"/>
          <w:lang w:val="hy-AM"/>
        </w:rPr>
        <w:t>ապահով</w:t>
      </w:r>
      <w:r w:rsidRPr="00052F17">
        <w:rPr>
          <w:rFonts w:ascii="Sylfaen" w:hAnsi="Sylfaen"/>
          <w:b/>
          <w:bCs/>
          <w:color w:val="000000" w:themeColor="text1"/>
          <w:sz w:val="28"/>
          <w:szCs w:val="28"/>
          <w:lang w:val="hy-AM"/>
        </w:rPr>
        <w:t xml:space="preserve"> և բարեկեցիկ կյանքի </w:t>
      </w:r>
      <w:r w:rsidR="004A06FF">
        <w:rPr>
          <w:rFonts w:ascii="Sylfaen" w:hAnsi="Sylfaen"/>
          <w:b/>
          <w:bCs/>
          <w:color w:val="000000" w:themeColor="text1"/>
          <w:sz w:val="28"/>
          <w:szCs w:val="28"/>
          <w:lang w:val="hy-AM"/>
        </w:rPr>
        <w:t>հիմնաքար</w:t>
      </w:r>
      <w:bookmarkEnd w:id="9"/>
      <w:r w:rsidRPr="00052F17">
        <w:rPr>
          <w:rFonts w:ascii="Sylfaen" w:hAnsi="Sylfaen"/>
          <w:b/>
          <w:bCs/>
          <w:color w:val="000000" w:themeColor="text1"/>
          <w:sz w:val="28"/>
          <w:szCs w:val="28"/>
          <w:lang w:val="hy-AM"/>
        </w:rPr>
        <w:br/>
      </w:r>
    </w:p>
    <w:p w14:paraId="72B860A8" w14:textId="531AB09C" w:rsidR="00141FAB" w:rsidRDefault="008A3DBA" w:rsidP="00027250">
      <w:pPr>
        <w:spacing w:line="360" w:lineRule="auto"/>
        <w:jc w:val="both"/>
        <w:rPr>
          <w:rFonts w:ascii="Sylfaen" w:hAnsi="Sylfaen"/>
          <w:sz w:val="24"/>
          <w:szCs w:val="24"/>
          <w:lang w:val="hy-AM"/>
        </w:rPr>
      </w:pPr>
      <w:r>
        <w:rPr>
          <w:rFonts w:ascii="Sylfaen" w:hAnsi="Sylfaen"/>
          <w:sz w:val="24"/>
          <w:szCs w:val="24"/>
          <w:lang w:val="hy-AM"/>
        </w:rPr>
        <w:tab/>
      </w:r>
      <w:r w:rsidR="00141FAB" w:rsidRPr="00141FAB">
        <w:rPr>
          <w:rFonts w:ascii="Sylfaen" w:hAnsi="Sylfaen"/>
          <w:sz w:val="24"/>
          <w:szCs w:val="24"/>
          <w:lang w:val="hy-AM"/>
        </w:rPr>
        <w:t xml:space="preserve">Կրթությունը կենսական դեր է խաղում անհատի կյանքում՝ հանդիսանալով ապագա հաջողությունների և բազմաթիվ հնարավորությունների բանալին։ Այն զգալի առավելություններ է ընձեռում անձանց՝ ընդլայնելով նրանց մտահորիզոնը և խթանելով քննադատական մտածողությունը։ </w:t>
      </w:r>
      <w:r w:rsidR="00141FAB">
        <w:rPr>
          <w:rFonts w:ascii="Sylfaen" w:hAnsi="Sylfaen"/>
          <w:sz w:val="24"/>
          <w:szCs w:val="24"/>
          <w:lang w:val="hy-AM"/>
        </w:rPr>
        <w:br/>
      </w:r>
      <w:r w:rsidR="00141FAB">
        <w:rPr>
          <w:rFonts w:ascii="Sylfaen" w:hAnsi="Sylfaen"/>
          <w:sz w:val="24"/>
          <w:szCs w:val="24"/>
          <w:lang w:val="hy-AM"/>
        </w:rPr>
        <w:tab/>
      </w:r>
      <w:r w:rsidR="00141FAB" w:rsidRPr="00141FAB">
        <w:rPr>
          <w:rFonts w:ascii="Sylfaen" w:hAnsi="Sylfaen"/>
          <w:sz w:val="24"/>
          <w:szCs w:val="24"/>
          <w:lang w:val="hy-AM"/>
        </w:rPr>
        <w:t xml:space="preserve">Կրթությունը հնարավորություն է ընձեռում սովորողներին արդյունավետորեն պլանավորելու իրենց մասնագիտական ուղին կամ շարունակելու բարձրագույն կրթությունը բարձրագույն ուսումնական հաստատություններում։ Որոշակի ոլորտում խորացված կրթության առկայությունը նպաստում է, որ անձինք ոչ միայն զարգացնեն իրենց մտածողության, զգացմունքային արձագանքների և վարքագծի համապատասխան մոդելներ, որոնք կնպաստեն իրենց հաջողությանը, այլև կբարելավեն իրենց անձնական բավարարվածությունը և կնպաստեն համայնքային զարգացմանը։ </w:t>
      </w:r>
      <w:r w:rsidR="00141FAB">
        <w:rPr>
          <w:rFonts w:ascii="Sylfaen" w:hAnsi="Sylfaen"/>
          <w:sz w:val="24"/>
          <w:szCs w:val="24"/>
          <w:lang w:val="hy-AM"/>
        </w:rPr>
        <w:br/>
      </w:r>
      <w:r w:rsidR="00141FAB">
        <w:rPr>
          <w:rFonts w:ascii="Sylfaen" w:hAnsi="Sylfaen"/>
          <w:sz w:val="24"/>
          <w:szCs w:val="24"/>
          <w:lang w:val="hy-AM"/>
        </w:rPr>
        <w:tab/>
      </w:r>
      <w:r w:rsidR="00141FAB" w:rsidRPr="00141FAB">
        <w:rPr>
          <w:rFonts w:ascii="Sylfaen" w:hAnsi="Sylfaen"/>
          <w:sz w:val="24"/>
          <w:szCs w:val="24"/>
          <w:lang w:val="hy-AM"/>
        </w:rPr>
        <w:t xml:space="preserve">Բացի այդ, կրթությունը նպաստում է մարդկային անհատականության համակողմանի զարգացմանը, մտավոր կարողությունների ընդլայնմանը և սոցիալական հմտությունների կատարելագործմանը։ Այն նաև անձանց նախապատրաստում է կյանքի բազմազան մարտահրավերներին՝ շնորհելով նրանց հստակ կարգավիճակ իրենց հասարակության և բնակության վայրի ցանկացած </w:t>
      </w:r>
      <w:r w:rsidR="00141FAB" w:rsidRPr="00141FAB">
        <w:rPr>
          <w:rFonts w:ascii="Sylfaen" w:hAnsi="Sylfaen"/>
          <w:sz w:val="24"/>
          <w:szCs w:val="24"/>
          <w:lang w:val="hy-AM"/>
        </w:rPr>
        <w:lastRenderedPageBreak/>
        <w:t xml:space="preserve">միջավայրում։ </w:t>
      </w:r>
      <w:r w:rsidR="00141FAB">
        <w:rPr>
          <w:rFonts w:ascii="Sylfaen" w:hAnsi="Sylfaen"/>
          <w:sz w:val="24"/>
          <w:szCs w:val="24"/>
          <w:lang w:val="hy-AM"/>
        </w:rPr>
        <w:t>Յ</w:t>
      </w:r>
      <w:r w:rsidR="00141FAB" w:rsidRPr="00141FAB">
        <w:rPr>
          <w:rFonts w:ascii="Sylfaen" w:hAnsi="Sylfaen"/>
          <w:sz w:val="24"/>
          <w:szCs w:val="24"/>
          <w:lang w:val="hy-AM"/>
        </w:rPr>
        <w:t>ուրաքանչյուր ոք ունի կրթություն ստանալու իրավունք՝ «օրորոցից մինչև գերեզման» սկզբունքով։ Կրթություն ունենալու բազմաթիվ առավելություններ կան, ինչպիսիք են՝ հաջող կարիերայի հնարավորությունը, հասարակության մեջ բարձր կարգավիճակը և ամուր ինքնավստահության զարգացումը</w:t>
      </w:r>
      <w:r w:rsidR="00141FAB">
        <w:rPr>
          <w:rStyle w:val="FootnoteReference"/>
          <w:rFonts w:ascii="Sylfaen" w:hAnsi="Sylfaen"/>
          <w:sz w:val="24"/>
          <w:szCs w:val="24"/>
          <w:lang w:val="hy-AM"/>
        </w:rPr>
        <w:footnoteReference w:id="15"/>
      </w:r>
      <w:r w:rsidR="00141FAB" w:rsidRPr="00141FAB">
        <w:rPr>
          <w:rFonts w:ascii="Sylfaen" w:hAnsi="Sylfaen"/>
          <w:sz w:val="24"/>
          <w:szCs w:val="24"/>
          <w:lang w:val="hy-AM"/>
        </w:rPr>
        <w:t>։</w:t>
      </w:r>
    </w:p>
    <w:p w14:paraId="36011FFE" w14:textId="7C90CA23" w:rsidR="00052F17" w:rsidRDefault="00141FAB" w:rsidP="00027250">
      <w:pPr>
        <w:spacing w:line="360" w:lineRule="auto"/>
        <w:jc w:val="both"/>
        <w:rPr>
          <w:rFonts w:ascii="Sylfaen" w:hAnsi="Sylfaen"/>
          <w:sz w:val="24"/>
          <w:szCs w:val="24"/>
          <w:lang w:val="hy-AM"/>
        </w:rPr>
      </w:pPr>
      <w:r>
        <w:rPr>
          <w:rFonts w:ascii="Sylfaen" w:hAnsi="Sylfaen"/>
          <w:sz w:val="24"/>
          <w:szCs w:val="24"/>
          <w:lang w:val="hy-AM"/>
        </w:rPr>
        <w:tab/>
      </w:r>
      <w:r w:rsidRPr="00141FAB">
        <w:rPr>
          <w:rFonts w:ascii="Sylfaen" w:hAnsi="Sylfaen"/>
          <w:sz w:val="24"/>
          <w:szCs w:val="24"/>
          <w:lang w:val="hy-AM"/>
        </w:rPr>
        <w:t>Մինչ այժմ, բացառությամբ հատուկ դեպքերի, մենք առնչվել ենք կրթությանը որպես ցանկացած սոցիալական խմբում գոյություն ունեցող ընդհանուր երևույթ։ Այժմ, սակայն, անհրաժեշտ է հստակեցնել կրթության ոգու, բովանդակության և մեթոդի տարբերությունները՝ կախված համայնքային կյանքի տարբեր տեսակներից։</w:t>
      </w:r>
      <w:r>
        <w:rPr>
          <w:rFonts w:ascii="Sylfaen" w:hAnsi="Sylfaen"/>
          <w:sz w:val="24"/>
          <w:szCs w:val="24"/>
          <w:lang w:val="hy-AM"/>
        </w:rPr>
        <w:br/>
      </w:r>
      <w:r>
        <w:rPr>
          <w:rFonts w:ascii="Sylfaen" w:hAnsi="Sylfaen"/>
          <w:sz w:val="24"/>
          <w:szCs w:val="24"/>
          <w:lang w:val="hy-AM"/>
        </w:rPr>
        <w:tab/>
      </w:r>
      <w:r w:rsidRPr="00141FAB">
        <w:rPr>
          <w:rFonts w:ascii="Sylfaen" w:hAnsi="Sylfaen"/>
          <w:sz w:val="24"/>
          <w:szCs w:val="24"/>
          <w:lang w:val="hy-AM"/>
        </w:rPr>
        <w:t xml:space="preserve">Հաստատել, որ կրթությունը սոցիալական գործառույթ է, որն ապահովում է անհասուն անհատների ուղղորդումն ու զարգացումը՝ իրենց պատկանող խմբի կյանքին մասնակցելու միջոցով, նշանակում է, որ կրթությունը կտարբերվի տվյալ խմբում գերակշռող կյանքի որակից։ Սա հատկապես ճիշտ է այն հասարակությունների համար, որոնք ոչ միայն փոփոխվում են, այլև ունեն փոփոխության իդեալ՝ ուղղված իրենց բարելավմանը։ Նման հասարակությունները կունենան կրթության այլ չափորոշիչներ և մեթոդներ, քան այն հասարակությունները, որոնց նպատակը պարզապես սեփական սովորույթների հավերժացումն է։ </w:t>
      </w:r>
      <w:r>
        <w:rPr>
          <w:rFonts w:ascii="Sylfaen" w:hAnsi="Sylfaen"/>
          <w:sz w:val="24"/>
          <w:szCs w:val="24"/>
          <w:lang w:val="hy-AM"/>
        </w:rPr>
        <w:br/>
      </w:r>
      <w:r>
        <w:rPr>
          <w:rFonts w:ascii="Sylfaen" w:hAnsi="Sylfaen"/>
          <w:sz w:val="24"/>
          <w:szCs w:val="24"/>
          <w:lang w:val="hy-AM"/>
        </w:rPr>
        <w:tab/>
        <w:t>Հետևաբար</w:t>
      </w:r>
      <w:r w:rsidRPr="00141FAB">
        <w:rPr>
          <w:rFonts w:ascii="Sylfaen" w:hAnsi="Sylfaen"/>
          <w:sz w:val="24"/>
          <w:szCs w:val="24"/>
          <w:lang w:val="hy-AM"/>
        </w:rPr>
        <w:t xml:space="preserve">, ներկայացված ընդհանուր գաղափարները մեր սեփական կրթական պրակտիկայում կիրառելի դարձնելու համար անհրաժեշտ է ավելի մանրամասն ուսումնասիրել ներկա սոցիալական կյանքի բնույթը։ </w:t>
      </w:r>
      <w:r>
        <w:rPr>
          <w:rFonts w:ascii="Sylfaen" w:hAnsi="Sylfaen"/>
          <w:sz w:val="24"/>
          <w:szCs w:val="24"/>
          <w:lang w:val="hy-AM"/>
        </w:rPr>
        <w:br/>
      </w:r>
      <w:r>
        <w:rPr>
          <w:rFonts w:ascii="Sylfaen" w:hAnsi="Sylfaen"/>
          <w:sz w:val="24"/>
          <w:szCs w:val="24"/>
          <w:lang w:val="hy-AM"/>
        </w:rPr>
        <w:tab/>
      </w:r>
      <w:r w:rsidRPr="00141FAB">
        <w:rPr>
          <w:rFonts w:ascii="Sylfaen" w:hAnsi="Sylfaen"/>
          <w:sz w:val="24"/>
          <w:szCs w:val="24"/>
          <w:lang w:val="hy-AM"/>
        </w:rPr>
        <w:t>Յուրաքանչյուր հասարակության, համայնքի և անհատի կարիքները տարբեր են, և կրթական համակարգը պետք է լինի բավականաչափ ճկուն՝ արձագանքելու այդ բազմազանությանը</w:t>
      </w:r>
      <w:r>
        <w:rPr>
          <w:rStyle w:val="FootnoteReference"/>
          <w:rFonts w:ascii="Sylfaen" w:hAnsi="Sylfaen"/>
          <w:sz w:val="24"/>
          <w:szCs w:val="24"/>
          <w:lang w:val="hy-AM"/>
        </w:rPr>
        <w:footnoteReference w:id="16"/>
      </w:r>
      <w:r w:rsidRPr="00141FAB">
        <w:rPr>
          <w:rFonts w:ascii="Sylfaen" w:hAnsi="Sylfaen"/>
          <w:sz w:val="24"/>
          <w:szCs w:val="24"/>
          <w:lang w:val="hy-AM"/>
        </w:rPr>
        <w:t>։ Այսինքն՝ իդեալական կրթությունը</w:t>
      </w:r>
      <w:r>
        <w:rPr>
          <w:rFonts w:ascii="Sylfaen" w:hAnsi="Sylfaen"/>
          <w:sz w:val="24"/>
          <w:szCs w:val="24"/>
          <w:lang w:val="hy-AM"/>
        </w:rPr>
        <w:t>, եթե նմանատիպը երբևէ կարող է լինել,</w:t>
      </w:r>
      <w:r w:rsidRPr="00141FAB">
        <w:rPr>
          <w:rFonts w:ascii="Sylfaen" w:hAnsi="Sylfaen"/>
          <w:sz w:val="24"/>
          <w:szCs w:val="24"/>
          <w:lang w:val="hy-AM"/>
        </w:rPr>
        <w:t xml:space="preserve"> պետք է ոչ միայն արտացոլի հասարակության արդի վիճակը, այլև </w:t>
      </w:r>
      <w:r w:rsidRPr="00141FAB">
        <w:rPr>
          <w:rFonts w:ascii="Sylfaen" w:hAnsi="Sylfaen"/>
          <w:sz w:val="24"/>
          <w:szCs w:val="24"/>
          <w:lang w:val="hy-AM"/>
        </w:rPr>
        <w:lastRenderedPageBreak/>
        <w:t>նպաստի դրա զարգացմանը՝ պատրաստելով անհատներին ապագայի մարտահրավերներին։ Սա ենթադրում է ուսումնական ծրագրերի անընդհատ վերանայում, դասավանդման մեթոդների նորարարություն և կրթական միջավայրի հարմարեցում՝ ապահովելով, որ յուրաքանչյուր սովորող ստանա այն գիտելիքներն ու հմտությունները, որոնք անհրաժեշտ են իր անձնական և համայնքային ներուժն իրացնելու համար։</w:t>
      </w:r>
      <w:r>
        <w:rPr>
          <w:rFonts w:ascii="Sylfaen" w:hAnsi="Sylfaen"/>
          <w:sz w:val="24"/>
          <w:szCs w:val="24"/>
          <w:lang w:val="hy-AM"/>
        </w:rPr>
        <w:br/>
      </w:r>
      <w:r>
        <w:rPr>
          <w:rFonts w:ascii="Sylfaen" w:hAnsi="Sylfaen"/>
          <w:sz w:val="24"/>
          <w:szCs w:val="24"/>
          <w:lang w:val="hy-AM"/>
        </w:rPr>
        <w:tab/>
      </w:r>
      <w:r w:rsidRPr="00141FAB">
        <w:rPr>
          <w:rFonts w:ascii="Sylfaen" w:hAnsi="Sylfaen"/>
          <w:sz w:val="24"/>
          <w:szCs w:val="24"/>
          <w:lang w:val="hy-AM"/>
        </w:rPr>
        <w:t>Կրթությունն ունի ամենամեծ ազդեցություն</w:t>
      </w:r>
      <w:r>
        <w:rPr>
          <w:rFonts w:ascii="Sylfaen" w:hAnsi="Sylfaen"/>
          <w:sz w:val="24"/>
          <w:szCs w:val="24"/>
          <w:lang w:val="hy-AM"/>
        </w:rPr>
        <w:t>ն</w:t>
      </w:r>
      <w:r w:rsidRPr="00141FAB">
        <w:rPr>
          <w:rFonts w:ascii="Sylfaen" w:hAnsi="Sylfaen"/>
          <w:sz w:val="24"/>
          <w:szCs w:val="24"/>
          <w:lang w:val="hy-AM"/>
        </w:rPr>
        <w:t xml:space="preserve"> հասարակության զարգացման վրա։ Այդ </w:t>
      </w:r>
      <w:r w:rsidR="001F35F4">
        <w:rPr>
          <w:rFonts w:ascii="Sylfaen" w:hAnsi="Sylfaen"/>
          <w:sz w:val="24"/>
          <w:szCs w:val="24"/>
          <w:lang w:val="hy-AM"/>
        </w:rPr>
        <w:t xml:space="preserve">իսկ </w:t>
      </w:r>
      <w:r w:rsidRPr="00141FAB">
        <w:rPr>
          <w:rFonts w:ascii="Sylfaen" w:hAnsi="Sylfaen"/>
          <w:sz w:val="24"/>
          <w:szCs w:val="24"/>
          <w:lang w:val="hy-AM"/>
        </w:rPr>
        <w:t xml:space="preserve">պատճառով, և ոչ միայն դրանով պայմանավորված, </w:t>
      </w:r>
      <w:r w:rsidR="001F35F4" w:rsidRPr="00141FAB">
        <w:rPr>
          <w:rFonts w:ascii="Sylfaen" w:hAnsi="Sylfaen"/>
          <w:sz w:val="24"/>
          <w:szCs w:val="24"/>
          <w:lang w:val="hy-AM"/>
        </w:rPr>
        <w:t xml:space="preserve">մշտապես աճում է </w:t>
      </w:r>
      <w:r w:rsidRPr="00141FAB">
        <w:rPr>
          <w:rFonts w:ascii="Sylfaen" w:hAnsi="Sylfaen"/>
          <w:sz w:val="24"/>
          <w:szCs w:val="24"/>
          <w:lang w:val="hy-AM"/>
        </w:rPr>
        <w:t>տարբեր պետությունների կառավարությունների և առաջատար հաստատությունների կողմից հետաքրքրությունը կրթությ</w:t>
      </w:r>
      <w:r w:rsidR="001F35F4">
        <w:rPr>
          <w:rFonts w:ascii="Sylfaen" w:hAnsi="Sylfaen"/>
          <w:sz w:val="24"/>
          <w:szCs w:val="24"/>
          <w:lang w:val="hy-AM"/>
        </w:rPr>
        <w:t>անը՝</w:t>
      </w:r>
      <w:r w:rsidRPr="00141FAB">
        <w:rPr>
          <w:rFonts w:ascii="Sylfaen" w:hAnsi="Sylfaen"/>
          <w:sz w:val="24"/>
          <w:szCs w:val="24"/>
          <w:lang w:val="hy-AM"/>
        </w:rPr>
        <w:t xml:space="preserve"> </w:t>
      </w:r>
      <w:r w:rsidR="001F35F4">
        <w:rPr>
          <w:rFonts w:ascii="Sylfaen" w:hAnsi="Sylfaen"/>
          <w:sz w:val="24"/>
          <w:szCs w:val="24"/>
          <w:lang w:val="hy-AM"/>
        </w:rPr>
        <w:t>իբրև</w:t>
      </w:r>
      <w:r w:rsidRPr="00141FAB">
        <w:rPr>
          <w:rFonts w:ascii="Sylfaen" w:hAnsi="Sylfaen"/>
          <w:sz w:val="24"/>
          <w:szCs w:val="24"/>
          <w:lang w:val="hy-AM"/>
        </w:rPr>
        <w:t xml:space="preserve"> առաջնահերթություն դիտարկելու նկատմամբ։ Սա պայմանավորված է ոչ միայն քաղաքացիների կարիքներով, այլև կրթությունը որպես զարգացման կարևորագույն գործոն </w:t>
      </w:r>
      <w:r w:rsidR="001F35F4">
        <w:rPr>
          <w:rFonts w:ascii="Sylfaen" w:hAnsi="Sylfaen"/>
          <w:sz w:val="24"/>
          <w:szCs w:val="24"/>
          <w:lang w:val="hy-AM"/>
        </w:rPr>
        <w:t>ընդունելու</w:t>
      </w:r>
      <w:r w:rsidRPr="00141FAB">
        <w:rPr>
          <w:rFonts w:ascii="Sylfaen" w:hAnsi="Sylfaen"/>
          <w:sz w:val="24"/>
          <w:szCs w:val="24"/>
          <w:lang w:val="hy-AM"/>
        </w:rPr>
        <w:t xml:space="preserve"> մոտեցմամբ։</w:t>
      </w:r>
      <w:r>
        <w:rPr>
          <w:rFonts w:ascii="Sylfaen" w:hAnsi="Sylfaen"/>
          <w:sz w:val="24"/>
          <w:szCs w:val="24"/>
          <w:lang w:val="hy-AM"/>
        </w:rPr>
        <w:t xml:space="preserve"> </w:t>
      </w:r>
      <w:r>
        <w:rPr>
          <w:rFonts w:ascii="Sylfaen" w:hAnsi="Sylfaen"/>
          <w:sz w:val="24"/>
          <w:szCs w:val="24"/>
          <w:lang w:val="hy-AM"/>
        </w:rPr>
        <w:br/>
      </w:r>
      <w:r>
        <w:rPr>
          <w:rFonts w:ascii="Sylfaen" w:hAnsi="Sylfaen"/>
          <w:sz w:val="24"/>
          <w:szCs w:val="24"/>
          <w:lang w:val="hy-AM"/>
        </w:rPr>
        <w:tab/>
      </w:r>
      <w:r w:rsidRPr="00141FAB">
        <w:rPr>
          <w:rFonts w:ascii="Sylfaen" w:hAnsi="Sylfaen"/>
          <w:sz w:val="24"/>
          <w:szCs w:val="24"/>
          <w:lang w:val="hy-AM"/>
        </w:rPr>
        <w:t xml:space="preserve">Կրթությունը զարգացնելու ցանկություն ունենալը բավարար չէ։ </w:t>
      </w:r>
      <w:r w:rsidR="001F35F4">
        <w:rPr>
          <w:rFonts w:ascii="Sylfaen" w:hAnsi="Sylfaen"/>
          <w:sz w:val="24"/>
          <w:szCs w:val="24"/>
          <w:lang w:val="hy-AM"/>
        </w:rPr>
        <w:t xml:space="preserve">Այս համատեքստում </w:t>
      </w:r>
      <w:r w:rsidR="001F35F4" w:rsidRPr="001F35F4">
        <w:rPr>
          <w:rFonts w:ascii="Sylfaen" w:hAnsi="Sylfaen"/>
          <w:sz w:val="24"/>
          <w:szCs w:val="24"/>
          <w:lang w:val="hy-AM"/>
        </w:rPr>
        <w:t xml:space="preserve">աջակցությունը, լինելով </w:t>
      </w:r>
      <w:r w:rsidR="001F35F4">
        <w:rPr>
          <w:rFonts w:ascii="Sylfaen" w:hAnsi="Sylfaen"/>
          <w:sz w:val="24"/>
          <w:szCs w:val="24"/>
          <w:lang w:val="hy-AM"/>
        </w:rPr>
        <w:t xml:space="preserve">բավականին </w:t>
      </w:r>
      <w:r w:rsidR="001F35F4" w:rsidRPr="001F35F4">
        <w:rPr>
          <w:rFonts w:ascii="Sylfaen" w:hAnsi="Sylfaen"/>
          <w:sz w:val="24"/>
          <w:szCs w:val="24"/>
          <w:lang w:val="hy-AM"/>
        </w:rPr>
        <w:t>ծախսատար, կենսական նշանակություն ունի հասարակության կարիքներին համապատասխանող որակյալ և արդյունավետ կրթություն ապահովելու համար։</w:t>
      </w:r>
      <w:r w:rsidRPr="00141FAB">
        <w:rPr>
          <w:rFonts w:ascii="Sylfaen" w:hAnsi="Sylfaen"/>
          <w:sz w:val="24"/>
          <w:szCs w:val="24"/>
          <w:lang w:val="hy-AM"/>
        </w:rPr>
        <w:t xml:space="preserve"> </w:t>
      </w:r>
      <w:r>
        <w:rPr>
          <w:rFonts w:ascii="Sylfaen" w:hAnsi="Sylfaen"/>
          <w:sz w:val="24"/>
          <w:szCs w:val="24"/>
          <w:lang w:val="hy-AM"/>
        </w:rPr>
        <w:tab/>
      </w:r>
      <w:r w:rsidR="001F35F4">
        <w:rPr>
          <w:rFonts w:ascii="Sylfaen" w:hAnsi="Sylfaen"/>
          <w:sz w:val="24"/>
          <w:szCs w:val="24"/>
          <w:lang w:val="hy-AM"/>
        </w:rPr>
        <w:br/>
      </w:r>
      <w:r w:rsidR="001F35F4">
        <w:rPr>
          <w:rFonts w:ascii="Sylfaen" w:hAnsi="Sylfaen"/>
          <w:sz w:val="24"/>
          <w:szCs w:val="24"/>
          <w:lang w:val="hy-AM"/>
        </w:rPr>
        <w:tab/>
        <w:t>Ուսումնասիրելով</w:t>
      </w:r>
      <w:r w:rsidRPr="00141FAB">
        <w:rPr>
          <w:rFonts w:ascii="Sylfaen" w:hAnsi="Sylfaen"/>
          <w:sz w:val="24"/>
          <w:szCs w:val="24"/>
          <w:lang w:val="hy-AM"/>
        </w:rPr>
        <w:t xml:space="preserve"> կրթության և հասարակության պատմական զարգացումը</w:t>
      </w:r>
      <w:r w:rsidR="001F35F4">
        <w:rPr>
          <w:rFonts w:ascii="Sylfaen" w:hAnsi="Sylfaen"/>
          <w:sz w:val="24"/>
          <w:szCs w:val="24"/>
          <w:lang w:val="hy-AM"/>
        </w:rPr>
        <w:t>՝</w:t>
      </w:r>
      <w:r w:rsidRPr="00141FAB">
        <w:rPr>
          <w:rFonts w:ascii="Sylfaen" w:hAnsi="Sylfaen"/>
          <w:sz w:val="24"/>
          <w:szCs w:val="24"/>
          <w:lang w:val="hy-AM"/>
        </w:rPr>
        <w:t xml:space="preserve"> </w:t>
      </w:r>
      <w:r>
        <w:rPr>
          <w:rFonts w:ascii="Sylfaen" w:hAnsi="Sylfaen"/>
          <w:sz w:val="24"/>
          <w:szCs w:val="24"/>
          <w:lang w:val="hy-AM"/>
        </w:rPr>
        <w:t>կարելի է նկատել</w:t>
      </w:r>
      <w:r w:rsidRPr="00141FAB">
        <w:rPr>
          <w:rFonts w:ascii="Sylfaen" w:hAnsi="Sylfaen"/>
          <w:sz w:val="24"/>
          <w:szCs w:val="24"/>
          <w:lang w:val="hy-AM"/>
        </w:rPr>
        <w:t xml:space="preserve">, որ տարբեր ժամանակներում և տարբեր հասարակություններում </w:t>
      </w:r>
      <w:r>
        <w:rPr>
          <w:rFonts w:ascii="Sylfaen" w:hAnsi="Sylfaen"/>
          <w:sz w:val="24"/>
          <w:szCs w:val="24"/>
          <w:lang w:val="hy-AM"/>
        </w:rPr>
        <w:t xml:space="preserve">մարդիկ </w:t>
      </w:r>
      <w:r w:rsidR="001F35F4">
        <w:rPr>
          <w:rFonts w:ascii="Sylfaen" w:hAnsi="Sylfaen"/>
          <w:sz w:val="24"/>
          <w:szCs w:val="24"/>
          <w:lang w:val="hy-AM"/>
        </w:rPr>
        <w:t>ունեցել են</w:t>
      </w:r>
      <w:r w:rsidRPr="00141FAB">
        <w:rPr>
          <w:rFonts w:ascii="Sylfaen" w:hAnsi="Sylfaen"/>
          <w:sz w:val="24"/>
          <w:szCs w:val="24"/>
          <w:lang w:val="hy-AM"/>
        </w:rPr>
        <w:t xml:space="preserve"> տարբեր պահանջներ կրթության մակարդակի և որակի նկատմամբ</w:t>
      </w:r>
      <w:r w:rsidR="001F35F4">
        <w:rPr>
          <w:rFonts w:ascii="Sylfaen" w:hAnsi="Sylfaen"/>
          <w:sz w:val="24"/>
          <w:szCs w:val="24"/>
          <w:lang w:val="hy-AM"/>
        </w:rPr>
        <w:t>՝ կախված նրանց բնակության վայրից, դավանած արժեքներից և սկզբունքներից, դաստիարակությունից և իհարկե պահանջմունքներից</w:t>
      </w:r>
      <w:r w:rsidRPr="00141FAB">
        <w:rPr>
          <w:rFonts w:ascii="Sylfaen" w:hAnsi="Sylfaen"/>
          <w:sz w:val="24"/>
          <w:szCs w:val="24"/>
          <w:lang w:val="hy-AM"/>
        </w:rPr>
        <w:t xml:space="preserve">։ </w:t>
      </w:r>
      <w:r w:rsidR="001F35F4">
        <w:rPr>
          <w:rFonts w:ascii="Sylfaen" w:hAnsi="Sylfaen"/>
          <w:sz w:val="24"/>
          <w:szCs w:val="24"/>
          <w:lang w:val="hy-AM"/>
        </w:rPr>
        <w:br/>
      </w:r>
      <w:r w:rsidR="001F35F4">
        <w:rPr>
          <w:rFonts w:ascii="Sylfaen" w:hAnsi="Sylfaen"/>
          <w:sz w:val="24"/>
          <w:szCs w:val="24"/>
          <w:lang w:val="hy-AM"/>
        </w:rPr>
        <w:tab/>
      </w:r>
      <w:r w:rsidRPr="00141FAB">
        <w:rPr>
          <w:rFonts w:ascii="Sylfaen" w:hAnsi="Sylfaen"/>
          <w:sz w:val="24"/>
          <w:szCs w:val="24"/>
          <w:lang w:val="hy-AM"/>
        </w:rPr>
        <w:t xml:space="preserve">Կրթությունն անհրաժեշտ է՝ հնարավորություն տալու անհատին կառուցել իր կյանքը, դիմակայել ժամանակի մարտահրավերներին և լինել հասարակության </w:t>
      </w:r>
      <w:r w:rsidR="001F35F4">
        <w:rPr>
          <w:rFonts w:ascii="Sylfaen" w:hAnsi="Sylfaen"/>
          <w:sz w:val="24"/>
          <w:szCs w:val="24"/>
          <w:lang w:val="hy-AM"/>
        </w:rPr>
        <w:t>լիիրավ</w:t>
      </w:r>
      <w:r>
        <w:rPr>
          <w:rFonts w:ascii="Sylfaen" w:hAnsi="Sylfaen"/>
          <w:sz w:val="24"/>
          <w:szCs w:val="24"/>
          <w:lang w:val="hy-AM"/>
        </w:rPr>
        <w:t xml:space="preserve"> անդամ և պետության</w:t>
      </w:r>
      <w:r w:rsidRPr="00141FAB">
        <w:rPr>
          <w:rFonts w:ascii="Sylfaen" w:hAnsi="Sylfaen"/>
          <w:sz w:val="24"/>
          <w:szCs w:val="24"/>
          <w:lang w:val="hy-AM"/>
        </w:rPr>
        <w:t xml:space="preserve"> </w:t>
      </w:r>
      <w:r w:rsidR="001F35F4">
        <w:rPr>
          <w:rFonts w:ascii="Sylfaen" w:hAnsi="Sylfaen"/>
          <w:sz w:val="24"/>
          <w:szCs w:val="24"/>
          <w:lang w:val="hy-AM"/>
        </w:rPr>
        <w:t xml:space="preserve">արժանապատիվ </w:t>
      </w:r>
      <w:r w:rsidRPr="00141FAB">
        <w:rPr>
          <w:rFonts w:ascii="Sylfaen" w:hAnsi="Sylfaen"/>
          <w:sz w:val="24"/>
          <w:szCs w:val="24"/>
          <w:lang w:val="hy-AM"/>
        </w:rPr>
        <w:t xml:space="preserve">քաղաքացի, ինչպես նաև ակտիվ </w:t>
      </w:r>
      <w:r w:rsidRPr="00141FAB">
        <w:rPr>
          <w:rFonts w:ascii="Sylfaen" w:hAnsi="Sylfaen"/>
          <w:sz w:val="24"/>
          <w:szCs w:val="24"/>
          <w:lang w:val="hy-AM"/>
        </w:rPr>
        <w:lastRenderedPageBreak/>
        <w:t>մասնակցություն ունենալ հասարակությանը և այն առողջ դարձնել՝ դրա արժեքներին և գործունեությանը նպաստելու իմաստով</w:t>
      </w:r>
      <w:r w:rsidR="001F35F4">
        <w:rPr>
          <w:rStyle w:val="FootnoteReference"/>
          <w:rFonts w:ascii="Sylfaen" w:hAnsi="Sylfaen"/>
          <w:sz w:val="24"/>
          <w:szCs w:val="24"/>
          <w:lang w:val="hy-AM"/>
        </w:rPr>
        <w:footnoteReference w:id="17"/>
      </w:r>
      <w:r w:rsidRPr="00141FAB">
        <w:rPr>
          <w:rFonts w:ascii="Sylfaen" w:hAnsi="Sylfaen"/>
          <w:sz w:val="24"/>
          <w:szCs w:val="24"/>
          <w:lang w:val="hy-AM"/>
        </w:rPr>
        <w:t>։</w:t>
      </w:r>
    </w:p>
    <w:p w14:paraId="3938792B" w14:textId="26BA2C3F" w:rsidR="00052F17" w:rsidRPr="004D0599" w:rsidRDefault="00052F17" w:rsidP="004D0599">
      <w:pPr>
        <w:pStyle w:val="Heading2"/>
        <w:spacing w:line="276" w:lineRule="auto"/>
        <w:jc w:val="center"/>
        <w:rPr>
          <w:rFonts w:ascii="Sylfaen" w:hAnsi="Sylfaen"/>
          <w:b/>
          <w:bCs/>
          <w:color w:val="000000" w:themeColor="text1"/>
          <w:sz w:val="32"/>
          <w:szCs w:val="32"/>
          <w:lang w:val="hy-AM"/>
        </w:rPr>
      </w:pPr>
      <w:bookmarkStart w:id="10" w:name="_Toc210322339"/>
      <w:r w:rsidRPr="004D0599">
        <w:rPr>
          <w:rFonts w:ascii="Sylfaen" w:hAnsi="Sylfaen"/>
          <w:b/>
          <w:bCs/>
          <w:color w:val="000000" w:themeColor="text1"/>
          <w:sz w:val="32"/>
          <w:szCs w:val="32"/>
          <w:lang w:val="hy-AM"/>
        </w:rPr>
        <w:t xml:space="preserve">2.2 </w:t>
      </w:r>
      <w:r w:rsidR="003926BD" w:rsidRPr="004D0599">
        <w:rPr>
          <w:rFonts w:ascii="Sylfaen" w:hAnsi="Sylfaen"/>
          <w:b/>
          <w:bCs/>
          <w:color w:val="000000" w:themeColor="text1"/>
          <w:sz w:val="32"/>
          <w:szCs w:val="32"/>
          <w:lang w:val="hy-AM"/>
        </w:rPr>
        <w:t xml:space="preserve">Կրթության իրավունքի իրացումն ու </w:t>
      </w:r>
      <w:r w:rsidR="004D0599" w:rsidRPr="004D0599">
        <w:rPr>
          <w:rFonts w:ascii="Sylfaen" w:hAnsi="Sylfaen"/>
          <w:b/>
          <w:bCs/>
          <w:color w:val="000000" w:themeColor="text1"/>
          <w:sz w:val="32"/>
          <w:szCs w:val="32"/>
          <w:lang w:val="hy-AM"/>
        </w:rPr>
        <w:t>հասանելիության համաշխարհային մարտահրավերները</w:t>
      </w:r>
      <w:bookmarkEnd w:id="10"/>
    </w:p>
    <w:p w14:paraId="6ADA6959" w14:textId="4FE89386" w:rsidR="003926BD" w:rsidRDefault="003926BD" w:rsidP="00027250">
      <w:pPr>
        <w:spacing w:line="360" w:lineRule="auto"/>
        <w:jc w:val="both"/>
        <w:rPr>
          <w:rFonts w:ascii="Sylfaen" w:hAnsi="Sylfaen"/>
          <w:sz w:val="24"/>
          <w:szCs w:val="24"/>
          <w:lang w:val="hy-AM"/>
        </w:rPr>
      </w:pPr>
    </w:p>
    <w:p w14:paraId="16169432" w14:textId="7B400FB6" w:rsidR="0038337C" w:rsidRDefault="003926BD" w:rsidP="00027250">
      <w:pPr>
        <w:spacing w:line="360" w:lineRule="auto"/>
        <w:jc w:val="both"/>
        <w:rPr>
          <w:rFonts w:ascii="Sylfaen" w:hAnsi="Sylfaen"/>
          <w:sz w:val="24"/>
          <w:szCs w:val="24"/>
          <w:lang w:val="hy-AM"/>
        </w:rPr>
      </w:pPr>
      <w:r>
        <w:rPr>
          <w:rFonts w:ascii="Sylfaen" w:hAnsi="Sylfaen"/>
          <w:sz w:val="24"/>
          <w:szCs w:val="24"/>
          <w:lang w:val="hy-AM"/>
        </w:rPr>
        <w:tab/>
      </w:r>
      <w:r w:rsidRPr="003926BD">
        <w:rPr>
          <w:rFonts w:ascii="Sylfaen" w:hAnsi="Sylfaen"/>
          <w:sz w:val="24"/>
          <w:szCs w:val="24"/>
          <w:lang w:val="hy-AM"/>
        </w:rPr>
        <w:t xml:space="preserve">Կրթությունը կարող է </w:t>
      </w:r>
      <w:r>
        <w:rPr>
          <w:rFonts w:ascii="Sylfaen" w:hAnsi="Sylfaen"/>
          <w:sz w:val="24"/>
          <w:szCs w:val="24"/>
          <w:lang w:val="hy-AM"/>
        </w:rPr>
        <w:t>նպաստել</w:t>
      </w:r>
      <w:r w:rsidRPr="003926BD">
        <w:rPr>
          <w:rFonts w:ascii="Sylfaen" w:hAnsi="Sylfaen"/>
          <w:sz w:val="24"/>
          <w:szCs w:val="24"/>
          <w:lang w:val="hy-AM"/>
        </w:rPr>
        <w:t xml:space="preserve"> մարդկանց</w:t>
      </w:r>
      <w:r>
        <w:rPr>
          <w:rFonts w:ascii="Sylfaen" w:hAnsi="Sylfaen"/>
          <w:sz w:val="24"/>
          <w:szCs w:val="24"/>
          <w:lang w:val="hy-AM"/>
        </w:rPr>
        <w:t>՝ աղքատության վիճակից</w:t>
      </w:r>
      <w:r w:rsidRPr="003926BD">
        <w:rPr>
          <w:rFonts w:ascii="Sylfaen" w:hAnsi="Sylfaen"/>
          <w:sz w:val="24"/>
          <w:szCs w:val="24"/>
          <w:lang w:val="hy-AM"/>
        </w:rPr>
        <w:t xml:space="preserve"> դուրս գալ</w:t>
      </w:r>
      <w:r>
        <w:rPr>
          <w:rFonts w:ascii="Sylfaen" w:hAnsi="Sylfaen"/>
          <w:sz w:val="24"/>
          <w:szCs w:val="24"/>
          <w:lang w:val="hy-AM"/>
        </w:rPr>
        <w:t>ուն</w:t>
      </w:r>
      <w:r w:rsidRPr="003926BD">
        <w:rPr>
          <w:rFonts w:ascii="Sylfaen" w:hAnsi="Sylfaen"/>
          <w:sz w:val="24"/>
          <w:szCs w:val="24"/>
          <w:lang w:val="hy-AM"/>
        </w:rPr>
        <w:t>, բարելավել առողջությունը և փոխակերպել վերաբերմունքը՝ նրանց տրամադրելով կենսական անհրաժեշտ</w:t>
      </w:r>
      <w:r>
        <w:rPr>
          <w:rFonts w:ascii="Sylfaen" w:hAnsi="Sylfaen"/>
          <w:sz w:val="24"/>
          <w:szCs w:val="24"/>
          <w:lang w:val="hy-AM"/>
        </w:rPr>
        <w:t>ության</w:t>
      </w:r>
      <w:r w:rsidRPr="003926BD">
        <w:rPr>
          <w:rFonts w:ascii="Sylfaen" w:hAnsi="Sylfaen"/>
          <w:sz w:val="24"/>
          <w:szCs w:val="24"/>
          <w:lang w:val="hy-AM"/>
        </w:rPr>
        <w:t xml:space="preserve"> հմտություններ: Այն երեխաներին տալիս է գոյատևելու և զարգանալու համար անհրաժեշտ հմտություններ՝ բացելով դռները դեպի աշխատատեղեր, ռեսուրսներ և այն ամենը, ինչ անհրաժեշտ է լիարժեք, ստեղծագործ կյանքով ապրելու համար</w:t>
      </w:r>
      <w:r>
        <w:rPr>
          <w:rStyle w:val="FootnoteReference"/>
          <w:rFonts w:ascii="Sylfaen" w:hAnsi="Sylfaen"/>
          <w:sz w:val="24"/>
          <w:szCs w:val="24"/>
          <w:lang w:val="hy-AM"/>
        </w:rPr>
        <w:footnoteReference w:id="18"/>
      </w:r>
      <w:r w:rsidRPr="003926BD">
        <w:rPr>
          <w:rFonts w:ascii="Sylfaen" w:hAnsi="Sylfaen"/>
          <w:sz w:val="24"/>
          <w:szCs w:val="24"/>
          <w:lang w:val="hy-AM"/>
        </w:rPr>
        <w:t>։ Բոլոր երեխաներ</w:t>
      </w:r>
      <w:r>
        <w:rPr>
          <w:rFonts w:ascii="Sylfaen" w:hAnsi="Sylfaen"/>
          <w:sz w:val="24"/>
          <w:szCs w:val="24"/>
          <w:lang w:val="hy-AM"/>
        </w:rPr>
        <w:t>ն</w:t>
      </w:r>
      <w:r w:rsidRPr="003926BD">
        <w:rPr>
          <w:rFonts w:ascii="Sylfaen" w:hAnsi="Sylfaen"/>
          <w:sz w:val="24"/>
          <w:szCs w:val="24"/>
          <w:lang w:val="hy-AM"/>
        </w:rPr>
        <w:t xml:space="preserve"> արժանի են որակյալ կրթության հասանելիության՝ անկախ հարստությունից կամ սեռից: </w:t>
      </w:r>
      <w:r>
        <w:rPr>
          <w:rFonts w:ascii="Sylfaen" w:hAnsi="Sylfaen"/>
          <w:sz w:val="24"/>
          <w:szCs w:val="24"/>
          <w:lang w:val="hy-AM"/>
        </w:rPr>
        <w:t>Թեև տ</w:t>
      </w:r>
      <w:r w:rsidRPr="003926BD">
        <w:rPr>
          <w:rFonts w:ascii="Sylfaen" w:hAnsi="Sylfaen"/>
          <w:sz w:val="24"/>
          <w:szCs w:val="24"/>
          <w:lang w:val="hy-AM"/>
        </w:rPr>
        <w:t xml:space="preserve">եխնոլոգիան կարող է բարելավել հասանելիությունը, </w:t>
      </w:r>
      <w:r>
        <w:rPr>
          <w:rFonts w:ascii="Sylfaen" w:hAnsi="Sylfaen"/>
          <w:sz w:val="24"/>
          <w:szCs w:val="24"/>
          <w:lang w:val="hy-AM"/>
        </w:rPr>
        <w:t>սակայն</w:t>
      </w:r>
      <w:r w:rsidRPr="003926BD">
        <w:rPr>
          <w:rFonts w:ascii="Sylfaen" w:hAnsi="Sylfaen"/>
          <w:sz w:val="24"/>
          <w:szCs w:val="24"/>
          <w:lang w:val="hy-AM"/>
        </w:rPr>
        <w:t xml:space="preserve"> պետք է ներդրվի</w:t>
      </w:r>
      <w:r>
        <w:rPr>
          <w:rFonts w:ascii="Sylfaen" w:hAnsi="Sylfaen"/>
          <w:sz w:val="24"/>
          <w:szCs w:val="24"/>
          <w:lang w:val="hy-AM"/>
        </w:rPr>
        <w:t xml:space="preserve"> խոհեմորեն</w:t>
      </w:r>
      <w:r w:rsidRPr="003926BD">
        <w:rPr>
          <w:rFonts w:ascii="Sylfaen" w:hAnsi="Sylfaen"/>
          <w:sz w:val="24"/>
          <w:szCs w:val="24"/>
          <w:lang w:val="hy-AM"/>
        </w:rPr>
        <w:t xml:space="preserve">: </w:t>
      </w:r>
      <w:r>
        <w:rPr>
          <w:rFonts w:ascii="Sylfaen" w:hAnsi="Sylfaen"/>
          <w:sz w:val="24"/>
          <w:szCs w:val="24"/>
          <w:lang w:val="hy-AM"/>
        </w:rPr>
        <w:br/>
      </w:r>
      <w:r>
        <w:rPr>
          <w:rFonts w:ascii="Sylfaen" w:hAnsi="Sylfaen"/>
          <w:sz w:val="24"/>
          <w:szCs w:val="24"/>
          <w:lang w:val="hy-AM"/>
        </w:rPr>
        <w:tab/>
      </w:r>
      <w:r w:rsidRPr="003926BD">
        <w:rPr>
          <w:rFonts w:ascii="Sylfaen" w:hAnsi="Sylfaen"/>
          <w:sz w:val="24"/>
          <w:szCs w:val="24"/>
          <w:lang w:val="hy-AM"/>
        </w:rPr>
        <w:t xml:space="preserve">Այսօր աշխարհում կրթված </w:t>
      </w:r>
      <w:r>
        <w:rPr>
          <w:rFonts w:ascii="Sylfaen" w:hAnsi="Sylfaen"/>
          <w:sz w:val="24"/>
          <w:szCs w:val="24"/>
          <w:lang w:val="hy-AM"/>
        </w:rPr>
        <w:t>մարդկանց թիվն</w:t>
      </w:r>
      <w:r w:rsidRPr="003926BD">
        <w:rPr>
          <w:rFonts w:ascii="Sylfaen" w:hAnsi="Sylfaen"/>
          <w:sz w:val="24"/>
          <w:szCs w:val="24"/>
          <w:lang w:val="hy-AM"/>
        </w:rPr>
        <w:t xml:space="preserve"> ավելի շատ </w:t>
      </w:r>
      <w:r>
        <w:rPr>
          <w:rFonts w:ascii="Sylfaen" w:hAnsi="Sylfaen"/>
          <w:sz w:val="24"/>
          <w:szCs w:val="24"/>
          <w:lang w:val="hy-AM"/>
        </w:rPr>
        <w:t>է</w:t>
      </w:r>
      <w:r w:rsidRPr="003926BD">
        <w:rPr>
          <w:rFonts w:ascii="Sylfaen" w:hAnsi="Sylfaen"/>
          <w:sz w:val="24"/>
          <w:szCs w:val="24"/>
          <w:lang w:val="hy-AM"/>
        </w:rPr>
        <w:t>, քան երբևէ։ 1820 թվականին աշխարհի բնակչության ընդամենը 12%-ն էր կարողանում կարդալ և գրել։ Այսօր պատկեր</w:t>
      </w:r>
      <w:r>
        <w:rPr>
          <w:rFonts w:ascii="Sylfaen" w:hAnsi="Sylfaen"/>
          <w:sz w:val="24"/>
          <w:szCs w:val="24"/>
          <w:lang w:val="hy-AM"/>
        </w:rPr>
        <w:t>ն</w:t>
      </w:r>
      <w:r w:rsidRPr="003926BD">
        <w:rPr>
          <w:rFonts w:ascii="Sylfaen" w:hAnsi="Sylfaen"/>
          <w:sz w:val="24"/>
          <w:szCs w:val="24"/>
          <w:lang w:val="hy-AM"/>
        </w:rPr>
        <w:t xml:space="preserve"> հակառակն է՝ աշխարհի բնակչության ընդամենը 17%-ն է մնում անգրագետ։ Տարրական դպրոց ընդունելությունը ներկայումս գրեթե համընդհանուր է շատ </w:t>
      </w:r>
      <w:r>
        <w:rPr>
          <w:rFonts w:ascii="Sylfaen" w:hAnsi="Sylfaen"/>
          <w:sz w:val="24"/>
          <w:szCs w:val="24"/>
          <w:lang w:val="hy-AM"/>
        </w:rPr>
        <w:t>պետություններում</w:t>
      </w:r>
      <w:r w:rsidRPr="003926BD">
        <w:rPr>
          <w:rFonts w:ascii="Sylfaen" w:hAnsi="Sylfaen"/>
          <w:sz w:val="24"/>
          <w:szCs w:val="24"/>
          <w:lang w:val="hy-AM"/>
        </w:rPr>
        <w:t xml:space="preserve">, որտեղ աղջիկները տղաների պես մեծ թվով են ընդգրկվում կրթական համակարգում։ </w:t>
      </w:r>
      <w:r>
        <w:rPr>
          <w:rFonts w:ascii="Sylfaen" w:hAnsi="Sylfaen"/>
          <w:sz w:val="24"/>
          <w:szCs w:val="24"/>
          <w:lang w:val="hy-AM"/>
        </w:rPr>
        <w:br/>
      </w:r>
      <w:r>
        <w:rPr>
          <w:rFonts w:ascii="Sylfaen" w:hAnsi="Sylfaen"/>
          <w:sz w:val="24"/>
          <w:szCs w:val="24"/>
          <w:lang w:val="hy-AM"/>
        </w:rPr>
        <w:tab/>
      </w:r>
      <w:r w:rsidRPr="003926BD">
        <w:rPr>
          <w:rFonts w:ascii="Sylfaen" w:hAnsi="Sylfaen"/>
          <w:sz w:val="24"/>
          <w:szCs w:val="24"/>
          <w:lang w:val="hy-AM"/>
        </w:rPr>
        <w:t xml:space="preserve">Այնուամենայնիվ, այս տվյալները ստվերում են շարունակական անհավասարության ազդեցությունը։ 2016 թվականին տարրական դպրոցի տարիքի </w:t>
      </w:r>
      <w:r w:rsidRPr="003926BD">
        <w:rPr>
          <w:rFonts w:ascii="Sylfaen" w:hAnsi="Sylfaen"/>
          <w:sz w:val="24"/>
          <w:szCs w:val="24"/>
          <w:lang w:val="hy-AM"/>
        </w:rPr>
        <w:lastRenderedPageBreak/>
        <w:t xml:space="preserve">մոտ 63 միլիոն երեխա դուրս էր մնացել դպրոցից, իսկ տարրական դպրոց ընդունելության առաջընթացը մնում է անփոփոխ։ </w:t>
      </w:r>
      <w:r w:rsidR="0066528D" w:rsidRPr="0066528D">
        <w:rPr>
          <w:rFonts w:ascii="Sylfaen" w:hAnsi="Sylfaen"/>
          <w:sz w:val="24"/>
          <w:szCs w:val="24"/>
          <w:lang w:val="hy-AM"/>
        </w:rPr>
        <w:t>Հիմնական կրթության բացակայություն</w:t>
      </w:r>
      <w:r w:rsidR="0066528D">
        <w:rPr>
          <w:rFonts w:ascii="Sylfaen" w:hAnsi="Sylfaen"/>
          <w:sz w:val="24"/>
          <w:szCs w:val="24"/>
          <w:lang w:val="hy-AM"/>
        </w:rPr>
        <w:t>ն</w:t>
      </w:r>
      <w:r w:rsidR="0066528D" w:rsidRPr="0066528D">
        <w:rPr>
          <w:rFonts w:ascii="Sylfaen" w:hAnsi="Sylfaen"/>
          <w:sz w:val="24"/>
          <w:szCs w:val="24"/>
          <w:lang w:val="hy-AM"/>
        </w:rPr>
        <w:t xml:space="preserve"> հանդիսանում է զարգացման խոչընդոտ, որ</w:t>
      </w:r>
      <w:r w:rsidR="0066528D">
        <w:rPr>
          <w:rFonts w:ascii="Sylfaen" w:hAnsi="Sylfaen"/>
          <w:sz w:val="24"/>
          <w:szCs w:val="24"/>
          <w:lang w:val="hy-AM"/>
        </w:rPr>
        <w:t>ն</w:t>
      </w:r>
      <w:r w:rsidR="0066528D" w:rsidRPr="0066528D">
        <w:rPr>
          <w:rFonts w:ascii="Sylfaen" w:hAnsi="Sylfaen"/>
          <w:sz w:val="24"/>
          <w:szCs w:val="24"/>
          <w:lang w:val="hy-AM"/>
        </w:rPr>
        <w:t xml:space="preserve"> առավել շատ անդրադառնում է սոցիալապես խոցելի և աղքատ երկրների վրա</w:t>
      </w:r>
      <w:r>
        <w:rPr>
          <w:rStyle w:val="FootnoteReference"/>
          <w:rFonts w:ascii="Sylfaen" w:hAnsi="Sylfaen"/>
          <w:sz w:val="24"/>
          <w:szCs w:val="24"/>
          <w:lang w:val="hy-AM"/>
        </w:rPr>
        <w:footnoteReference w:id="19"/>
      </w:r>
      <w:r w:rsidRPr="003926BD">
        <w:rPr>
          <w:rFonts w:ascii="Sylfaen" w:hAnsi="Sylfaen"/>
          <w:sz w:val="24"/>
          <w:szCs w:val="24"/>
          <w:lang w:val="hy-AM"/>
        </w:rPr>
        <w:t>։</w:t>
      </w:r>
      <w:r w:rsidR="001B3333">
        <w:rPr>
          <w:rFonts w:ascii="Sylfaen" w:hAnsi="Sylfaen"/>
          <w:sz w:val="24"/>
          <w:szCs w:val="24"/>
          <w:lang w:val="hy-AM"/>
        </w:rPr>
        <w:br/>
      </w:r>
      <w:r w:rsidR="001B3333">
        <w:rPr>
          <w:rFonts w:ascii="Sylfaen" w:hAnsi="Sylfaen"/>
          <w:sz w:val="24"/>
          <w:szCs w:val="24"/>
          <w:lang w:val="hy-AM"/>
        </w:rPr>
        <w:tab/>
        <w:t>Ուշագրավ է, բայց կ</w:t>
      </w:r>
      <w:r w:rsidR="001B3333" w:rsidRPr="001B3333">
        <w:rPr>
          <w:rFonts w:ascii="Sylfaen" w:hAnsi="Sylfaen"/>
          <w:sz w:val="24"/>
          <w:szCs w:val="24"/>
          <w:lang w:val="hy-AM"/>
        </w:rPr>
        <w:t>րթության հասանելիության մեծացումը</w:t>
      </w:r>
      <w:r w:rsidR="001B3333">
        <w:rPr>
          <w:rFonts w:ascii="Sylfaen" w:hAnsi="Sylfaen"/>
          <w:sz w:val="24"/>
          <w:szCs w:val="24"/>
          <w:lang w:val="hy-AM"/>
        </w:rPr>
        <w:t>, հատկապես զարգացող երկրներում,</w:t>
      </w:r>
      <w:r w:rsidR="001B3333" w:rsidRPr="001B3333">
        <w:rPr>
          <w:rFonts w:ascii="Sylfaen" w:hAnsi="Sylfaen"/>
          <w:sz w:val="24"/>
          <w:szCs w:val="24"/>
          <w:lang w:val="hy-AM"/>
        </w:rPr>
        <w:t xml:space="preserve"> </w:t>
      </w:r>
      <w:r w:rsidR="001B3333">
        <w:rPr>
          <w:rFonts w:ascii="Sylfaen" w:hAnsi="Sylfaen"/>
          <w:sz w:val="24"/>
          <w:szCs w:val="24"/>
          <w:lang w:val="hy-AM"/>
        </w:rPr>
        <w:t xml:space="preserve">ոչ միայն </w:t>
      </w:r>
      <w:r w:rsidR="001B3333" w:rsidRPr="001B3333">
        <w:rPr>
          <w:rFonts w:ascii="Sylfaen" w:hAnsi="Sylfaen"/>
          <w:sz w:val="24"/>
          <w:szCs w:val="24"/>
          <w:lang w:val="hy-AM"/>
        </w:rPr>
        <w:t>կարող է բարելավել հասարակության ընդհանուր առողջությունն ու երկարակեցությունը, խթանել տնտեսական աճը</w:t>
      </w:r>
      <w:r w:rsidR="001B3333">
        <w:rPr>
          <w:rFonts w:ascii="Sylfaen" w:hAnsi="Sylfaen"/>
          <w:sz w:val="24"/>
          <w:szCs w:val="24"/>
          <w:lang w:val="hy-AM"/>
        </w:rPr>
        <w:t>, այլ նաև</w:t>
      </w:r>
      <w:r w:rsidR="001B3333" w:rsidRPr="001B3333">
        <w:rPr>
          <w:rFonts w:ascii="Sylfaen" w:hAnsi="Sylfaen"/>
          <w:sz w:val="24"/>
          <w:szCs w:val="24"/>
          <w:lang w:val="hy-AM"/>
        </w:rPr>
        <w:t xml:space="preserve"> </w:t>
      </w:r>
      <w:r w:rsidR="001B3333">
        <w:rPr>
          <w:rFonts w:ascii="Sylfaen" w:hAnsi="Sylfaen"/>
          <w:sz w:val="24"/>
          <w:szCs w:val="24"/>
          <w:lang w:val="hy-AM"/>
        </w:rPr>
        <w:t>նպաստել</w:t>
      </w:r>
      <w:r w:rsidR="001B3333" w:rsidRPr="001B3333">
        <w:rPr>
          <w:rFonts w:ascii="Sylfaen" w:hAnsi="Sylfaen"/>
          <w:sz w:val="24"/>
          <w:szCs w:val="24"/>
          <w:lang w:val="hy-AM"/>
        </w:rPr>
        <w:t xml:space="preserve"> կլիմայական փոփոխությունների դեմ</w:t>
      </w:r>
      <w:r w:rsidR="001B3333">
        <w:rPr>
          <w:rFonts w:ascii="Sylfaen" w:hAnsi="Sylfaen"/>
          <w:sz w:val="24"/>
          <w:szCs w:val="24"/>
          <w:lang w:val="hy-AM"/>
        </w:rPr>
        <w:t xml:space="preserve"> պայքարին</w:t>
      </w:r>
      <w:r w:rsidR="001B3333">
        <w:rPr>
          <w:rStyle w:val="FootnoteReference"/>
          <w:rFonts w:ascii="Sylfaen" w:hAnsi="Sylfaen"/>
          <w:sz w:val="24"/>
          <w:szCs w:val="24"/>
          <w:lang w:val="hy-AM"/>
        </w:rPr>
        <w:footnoteReference w:id="20"/>
      </w:r>
      <w:r w:rsidR="001B3333" w:rsidRPr="001B3333">
        <w:rPr>
          <w:rFonts w:ascii="Sylfaen" w:hAnsi="Sylfaen"/>
          <w:sz w:val="24"/>
          <w:szCs w:val="24"/>
          <w:lang w:val="hy-AM"/>
        </w:rPr>
        <w:t xml:space="preserve">։ Այնուամենայնիվ, զարգացող շատ երկրներում երեխաների կրթության հասանելիությունը կարող է </w:t>
      </w:r>
      <w:r w:rsidR="001B3333">
        <w:rPr>
          <w:rFonts w:ascii="Sylfaen" w:hAnsi="Sylfaen"/>
          <w:sz w:val="24"/>
          <w:szCs w:val="24"/>
          <w:lang w:val="hy-AM"/>
        </w:rPr>
        <w:t>և սահմանափակվում է</w:t>
      </w:r>
      <w:r w:rsidR="001B3333" w:rsidRPr="001B3333">
        <w:rPr>
          <w:rFonts w:ascii="Sylfaen" w:hAnsi="Sylfaen"/>
          <w:sz w:val="24"/>
          <w:szCs w:val="24"/>
          <w:lang w:val="hy-AM"/>
        </w:rPr>
        <w:t xml:space="preserve"> բազմաթիվ գործոններով։</w:t>
      </w:r>
      <w:r>
        <w:rPr>
          <w:rFonts w:ascii="Sylfaen" w:hAnsi="Sylfaen"/>
          <w:sz w:val="24"/>
          <w:szCs w:val="24"/>
          <w:lang w:val="hy-AM"/>
        </w:rPr>
        <w:br/>
      </w:r>
      <w:r>
        <w:rPr>
          <w:rFonts w:ascii="Sylfaen" w:hAnsi="Sylfaen"/>
          <w:sz w:val="24"/>
          <w:szCs w:val="24"/>
          <w:lang w:val="hy-AM"/>
        </w:rPr>
        <w:tab/>
      </w:r>
      <w:r w:rsidR="001B3333">
        <w:rPr>
          <w:rFonts w:ascii="Sylfaen" w:hAnsi="Sylfaen"/>
          <w:sz w:val="24"/>
          <w:szCs w:val="24"/>
          <w:lang w:val="hy-AM"/>
        </w:rPr>
        <w:t>Հետաքրքրական է</w:t>
      </w:r>
      <w:r w:rsidRPr="003926BD">
        <w:rPr>
          <w:rFonts w:ascii="Sylfaen" w:hAnsi="Sylfaen"/>
          <w:sz w:val="24"/>
          <w:szCs w:val="24"/>
          <w:lang w:val="hy-AM"/>
        </w:rPr>
        <w:t>,</w:t>
      </w:r>
      <w:r w:rsidR="001B3333">
        <w:rPr>
          <w:rFonts w:ascii="Sylfaen" w:hAnsi="Sylfaen"/>
          <w:sz w:val="24"/>
          <w:szCs w:val="24"/>
          <w:lang w:val="hy-AM"/>
        </w:rPr>
        <w:t xml:space="preserve"> որ</w:t>
      </w:r>
      <w:r w:rsidRPr="003926BD">
        <w:rPr>
          <w:rFonts w:ascii="Sylfaen" w:hAnsi="Sylfaen"/>
          <w:sz w:val="24"/>
          <w:szCs w:val="24"/>
          <w:lang w:val="hy-AM"/>
        </w:rPr>
        <w:t xml:space="preserve"> ՅՈՒՆԵՍԿՕ-ն</w:t>
      </w:r>
      <w:r w:rsidRPr="003926BD">
        <w:rPr>
          <w:rFonts w:ascii="Sylfaen" w:hAnsi="Sylfaen"/>
          <w:sz w:val="24"/>
          <w:szCs w:val="24"/>
          <w:vertAlign w:val="superscript"/>
          <w:lang w:val="hy-AM"/>
        </w:rPr>
        <w:t>*</w:t>
      </w:r>
      <w:r w:rsidRPr="003926BD">
        <w:rPr>
          <w:rFonts w:ascii="Sylfaen" w:hAnsi="Sylfaen"/>
          <w:sz w:val="24"/>
          <w:szCs w:val="24"/>
          <w:lang w:val="hy-AM"/>
        </w:rPr>
        <w:t xml:space="preserve"> հայտնում է, որ </w:t>
      </w:r>
      <w:r w:rsidR="001B3333">
        <w:rPr>
          <w:rFonts w:ascii="Sylfaen" w:hAnsi="Sylfaen"/>
          <w:sz w:val="24"/>
          <w:szCs w:val="24"/>
          <w:lang w:val="hy-AM"/>
        </w:rPr>
        <w:t>«</w:t>
      </w:r>
      <w:r w:rsidRPr="003926BD">
        <w:rPr>
          <w:rFonts w:ascii="Sylfaen" w:hAnsi="Sylfaen"/>
          <w:sz w:val="24"/>
          <w:szCs w:val="24"/>
          <w:lang w:val="hy-AM"/>
        </w:rPr>
        <w:t>եթե ցածր եկամուտ ունեցող երկրների բոլոր աշակերտներն ունենային ընդամենը տարրական ընթերցանության հմտություններ, ապա մոտ 171 միլիոն մարդ կարող էր դուրս գալ աղքատության շրջապտույտից։ Իսկ եթե բոլոր չափահասներ</w:t>
      </w:r>
      <w:r w:rsidR="001B3333">
        <w:rPr>
          <w:rFonts w:ascii="Sylfaen" w:hAnsi="Sylfaen"/>
          <w:sz w:val="24"/>
          <w:szCs w:val="24"/>
          <w:lang w:val="hy-AM"/>
        </w:rPr>
        <w:t>ն</w:t>
      </w:r>
      <w:r w:rsidRPr="003926BD">
        <w:rPr>
          <w:rFonts w:ascii="Sylfaen" w:hAnsi="Sylfaen"/>
          <w:sz w:val="24"/>
          <w:szCs w:val="24"/>
          <w:lang w:val="hy-AM"/>
        </w:rPr>
        <w:t xml:space="preserve"> ավարտեին իրենց միջնակարգ կրթությունը, մենք կարող էինք համաշխարհային աղքատության մակարդակը կրճատել ավելի քան կիսով չափ</w:t>
      </w:r>
      <w:r w:rsidR="001B3333">
        <w:rPr>
          <w:rFonts w:ascii="Sylfaen" w:hAnsi="Sylfaen"/>
          <w:sz w:val="24"/>
          <w:szCs w:val="24"/>
          <w:lang w:val="hy-AM"/>
        </w:rPr>
        <w:t>»</w:t>
      </w:r>
      <w:r w:rsidRPr="003926BD">
        <w:rPr>
          <w:rFonts w:ascii="Sylfaen" w:hAnsi="Sylfaen"/>
          <w:sz w:val="24"/>
          <w:szCs w:val="24"/>
          <w:lang w:val="hy-AM"/>
        </w:rPr>
        <w:t>։</w:t>
      </w:r>
      <w:r w:rsidR="001B3333">
        <w:rPr>
          <w:rFonts w:ascii="Sylfaen" w:hAnsi="Sylfaen"/>
          <w:sz w:val="24"/>
          <w:szCs w:val="24"/>
          <w:lang w:val="hy-AM"/>
        </w:rPr>
        <w:br/>
      </w:r>
      <w:r w:rsidR="001B3333">
        <w:rPr>
          <w:rFonts w:ascii="Sylfaen" w:hAnsi="Sylfaen"/>
          <w:sz w:val="24"/>
          <w:szCs w:val="24"/>
          <w:lang w:val="hy-AM"/>
        </w:rPr>
        <w:tab/>
        <w:t>Այսպիսով, ստորև կփորձենք հասկանալ, թե որոնք են կրթության հասանելիության հիմնական խոչընդոտներն համայն աշխարհում։</w:t>
      </w:r>
    </w:p>
    <w:p w14:paraId="74AA585E" w14:textId="1859CB40" w:rsidR="001B3333" w:rsidRPr="001B3333" w:rsidRDefault="001B3333" w:rsidP="001B3333">
      <w:pPr>
        <w:pStyle w:val="Heading3"/>
        <w:rPr>
          <w:rFonts w:ascii="Sylfaen" w:hAnsi="Sylfaen"/>
          <w:sz w:val="28"/>
          <w:szCs w:val="28"/>
          <w:lang w:val="hy-AM"/>
        </w:rPr>
      </w:pPr>
      <w:bookmarkStart w:id="11" w:name="_Toc210322340"/>
      <w:r w:rsidRPr="00890F0F">
        <w:rPr>
          <w:rFonts w:ascii="Sylfaen" w:hAnsi="Sylfaen"/>
          <w:sz w:val="28"/>
          <w:szCs w:val="28"/>
          <w:lang w:val="hy-AM"/>
        </w:rPr>
        <w:t xml:space="preserve">1. </w:t>
      </w:r>
      <w:r w:rsidRPr="001B3333">
        <w:rPr>
          <w:rFonts w:ascii="Sylfaen" w:hAnsi="Sylfaen"/>
          <w:sz w:val="28"/>
          <w:szCs w:val="28"/>
          <w:lang w:val="hy-AM"/>
        </w:rPr>
        <w:t>Հակամարտություններ և բռնություն</w:t>
      </w:r>
      <w:bookmarkEnd w:id="11"/>
    </w:p>
    <w:p w14:paraId="47D707A1" w14:textId="119BC82B" w:rsidR="001B3333" w:rsidRDefault="001B3333" w:rsidP="00027250">
      <w:pPr>
        <w:spacing w:line="360" w:lineRule="auto"/>
        <w:jc w:val="both"/>
        <w:rPr>
          <w:rFonts w:ascii="Sylfaen" w:hAnsi="Sylfaen"/>
          <w:sz w:val="24"/>
          <w:szCs w:val="24"/>
          <w:lang w:val="hy-AM"/>
        </w:rPr>
      </w:pPr>
      <w:r>
        <w:rPr>
          <w:rFonts w:ascii="Sylfaen" w:hAnsi="Sylfaen"/>
          <w:sz w:val="24"/>
          <w:szCs w:val="24"/>
          <w:lang w:val="hy-AM"/>
        </w:rPr>
        <w:lastRenderedPageBreak/>
        <w:tab/>
      </w:r>
      <w:r w:rsidRPr="001B3333">
        <w:rPr>
          <w:rFonts w:ascii="Sylfaen" w:hAnsi="Sylfaen"/>
          <w:sz w:val="24"/>
          <w:szCs w:val="24"/>
          <w:lang w:val="hy-AM"/>
        </w:rPr>
        <w:t xml:space="preserve">Հակամարտությունը մնում է հիմնական պատճառներից մեկը, թե ինչու են երեխաները զրկվում կրթությունից։ USAID-ի գնահատականներով՝ դպրոց չհաճախող բոլոր երեխաների կեսը՝ մոտ 125 միլիոնը, ապրում է հակամարտության գոտում։ </w:t>
      </w:r>
      <w:r>
        <w:rPr>
          <w:rFonts w:ascii="Sylfaen" w:hAnsi="Sylfaen"/>
          <w:sz w:val="24"/>
          <w:szCs w:val="24"/>
          <w:lang w:val="hy-AM"/>
        </w:rPr>
        <w:t>Ա</w:t>
      </w:r>
      <w:r w:rsidRPr="001B3333">
        <w:rPr>
          <w:rFonts w:ascii="Sylfaen" w:hAnsi="Sylfaen"/>
          <w:sz w:val="24"/>
          <w:szCs w:val="24"/>
          <w:lang w:val="hy-AM"/>
        </w:rPr>
        <w:t>ճող խնդրի մասին պատկերացում կազմելու համար նշենք, որ 2013 թվականին ՅՈՒՆԵՍԿՕ-ն հայտնել էր, որ հակամարտության պատճառով 50 միլիոն աշակերտ դուրս էր մնացել կրթական համակարգից</w:t>
      </w:r>
      <w:r>
        <w:rPr>
          <w:rStyle w:val="FootnoteReference"/>
          <w:rFonts w:ascii="Sylfaen" w:hAnsi="Sylfaen"/>
          <w:sz w:val="24"/>
          <w:szCs w:val="24"/>
          <w:lang w:val="hy-AM"/>
        </w:rPr>
        <w:footnoteReference w:id="21"/>
      </w:r>
      <w:r w:rsidRPr="001B3333">
        <w:rPr>
          <w:rFonts w:ascii="Sylfaen" w:hAnsi="Sylfaen"/>
          <w:sz w:val="24"/>
          <w:szCs w:val="24"/>
          <w:lang w:val="hy-AM"/>
        </w:rPr>
        <w:t xml:space="preserve">։ </w:t>
      </w:r>
      <w:r>
        <w:rPr>
          <w:rFonts w:ascii="Sylfaen" w:hAnsi="Sylfaen"/>
          <w:sz w:val="24"/>
          <w:szCs w:val="24"/>
          <w:lang w:val="hy-AM"/>
        </w:rPr>
        <w:br/>
      </w:r>
      <w:r>
        <w:rPr>
          <w:rFonts w:ascii="Sylfaen" w:hAnsi="Sylfaen"/>
          <w:sz w:val="24"/>
          <w:szCs w:val="24"/>
          <w:lang w:val="hy-AM"/>
        </w:rPr>
        <w:tab/>
      </w:r>
      <w:r w:rsidRPr="001B3333">
        <w:rPr>
          <w:rFonts w:ascii="Sylfaen" w:hAnsi="Sylfaen"/>
          <w:sz w:val="24"/>
          <w:szCs w:val="24"/>
          <w:lang w:val="hy-AM"/>
        </w:rPr>
        <w:t>Կրթությունը կենսական նշանակություն ունի հակամարտությունների ժամանակ</w:t>
      </w:r>
      <w:r>
        <w:rPr>
          <w:rFonts w:ascii="Sylfaen" w:hAnsi="Sylfaen"/>
          <w:sz w:val="24"/>
          <w:szCs w:val="24"/>
          <w:lang w:val="hy-AM"/>
        </w:rPr>
        <w:t xml:space="preserve">, քանզի </w:t>
      </w:r>
      <w:r w:rsidRPr="001B3333">
        <w:rPr>
          <w:rFonts w:ascii="Sylfaen" w:hAnsi="Sylfaen"/>
          <w:sz w:val="24"/>
          <w:szCs w:val="24"/>
          <w:lang w:val="hy-AM"/>
        </w:rPr>
        <w:t>այն պաշտպանում է երեխաներին հարկադիր զորակոչից և հնարավոր հարձակումներից</w:t>
      </w:r>
      <w:r>
        <w:rPr>
          <w:rFonts w:ascii="Sylfaen" w:hAnsi="Sylfaen"/>
          <w:sz w:val="24"/>
          <w:szCs w:val="24"/>
          <w:lang w:val="hy-AM"/>
        </w:rPr>
        <w:t xml:space="preserve">։ </w:t>
      </w:r>
      <w:r w:rsidRPr="001B3333">
        <w:rPr>
          <w:rFonts w:ascii="Sylfaen" w:hAnsi="Sylfaen"/>
          <w:sz w:val="24"/>
          <w:szCs w:val="24"/>
          <w:lang w:val="hy-AM"/>
        </w:rPr>
        <w:t xml:space="preserve">Այն նաև կարևորագույն </w:t>
      </w:r>
      <w:r>
        <w:rPr>
          <w:rFonts w:ascii="Sylfaen" w:hAnsi="Sylfaen"/>
          <w:sz w:val="24"/>
          <w:szCs w:val="24"/>
          <w:lang w:val="hy-AM"/>
        </w:rPr>
        <w:t>բաղադրիչ</w:t>
      </w:r>
      <w:r w:rsidRPr="001B3333">
        <w:rPr>
          <w:rFonts w:ascii="Sylfaen" w:hAnsi="Sylfaen"/>
          <w:sz w:val="24"/>
          <w:szCs w:val="24"/>
          <w:lang w:val="hy-AM"/>
        </w:rPr>
        <w:t xml:space="preserve"> է որոշակի տարածքներում ապագա հակամարտությունների հավանականությունը նվազեցնելու գործում։ Սակայն, չնայած միջազգային մարդասիրական իրավունքին, դպրոցները դարձել են հարձակումների թիրախ վերջին բազմաթիվ հակամարտությունների ընթացքում։</w:t>
      </w:r>
    </w:p>
    <w:p w14:paraId="205AD9C3" w14:textId="3CE19A29" w:rsidR="001B3333" w:rsidRPr="004D0599" w:rsidRDefault="001B3333" w:rsidP="00F73BB6">
      <w:pPr>
        <w:pStyle w:val="Heading3"/>
        <w:rPr>
          <w:rFonts w:ascii="Sylfaen" w:hAnsi="Sylfaen"/>
          <w:color w:val="000000" w:themeColor="text1"/>
          <w:sz w:val="28"/>
          <w:szCs w:val="28"/>
          <w:lang w:val="hy-AM"/>
        </w:rPr>
      </w:pPr>
      <w:bookmarkStart w:id="12" w:name="_Toc210322341"/>
      <w:r w:rsidRPr="00890F0F">
        <w:rPr>
          <w:rFonts w:ascii="Sylfaen" w:hAnsi="Sylfaen"/>
          <w:color w:val="000000" w:themeColor="text1"/>
          <w:sz w:val="28"/>
          <w:szCs w:val="28"/>
          <w:lang w:val="hy-AM"/>
        </w:rPr>
        <w:t xml:space="preserve">2. </w:t>
      </w:r>
      <w:r w:rsidR="004D0599">
        <w:rPr>
          <w:rFonts w:ascii="Sylfaen" w:hAnsi="Sylfaen"/>
          <w:color w:val="000000" w:themeColor="text1"/>
          <w:sz w:val="28"/>
          <w:szCs w:val="28"/>
          <w:lang w:val="hy-AM"/>
        </w:rPr>
        <w:t>Կրթական</w:t>
      </w:r>
      <w:r w:rsidR="004D0599" w:rsidRPr="004D0599">
        <w:rPr>
          <w:rFonts w:ascii="Sylfaen" w:hAnsi="Sylfaen"/>
          <w:color w:val="000000" w:themeColor="text1"/>
          <w:sz w:val="28"/>
          <w:szCs w:val="28"/>
          <w:lang w:val="hy-AM"/>
        </w:rPr>
        <w:t xml:space="preserve"> միջավայրում բռնության և ճնշման դրսևորումներ</w:t>
      </w:r>
      <w:r w:rsidR="004D0599">
        <w:rPr>
          <w:rFonts w:ascii="Sylfaen" w:hAnsi="Sylfaen"/>
          <w:color w:val="000000" w:themeColor="text1"/>
          <w:sz w:val="28"/>
          <w:szCs w:val="28"/>
          <w:lang w:val="hy-AM"/>
        </w:rPr>
        <w:t xml:space="preserve"> </w:t>
      </w:r>
      <w:r w:rsidR="004D0599" w:rsidRPr="004D0599">
        <w:rPr>
          <w:rFonts w:ascii="Sylfaen" w:hAnsi="Sylfaen"/>
          <w:color w:val="000000" w:themeColor="text1"/>
          <w:sz w:val="28"/>
          <w:szCs w:val="28"/>
          <w:lang w:val="hy-AM"/>
        </w:rPr>
        <w:t>(</w:t>
      </w:r>
      <w:r w:rsidR="004D0599">
        <w:rPr>
          <w:rFonts w:ascii="Sylfaen" w:hAnsi="Sylfaen"/>
          <w:color w:val="000000" w:themeColor="text1"/>
          <w:sz w:val="28"/>
          <w:szCs w:val="28"/>
          <w:lang w:val="hy-AM"/>
        </w:rPr>
        <w:t>բուլինգ</w:t>
      </w:r>
      <w:r w:rsidR="004D0599" w:rsidRPr="004D0599">
        <w:rPr>
          <w:rFonts w:ascii="Sylfaen" w:hAnsi="Sylfaen"/>
          <w:color w:val="000000" w:themeColor="text1"/>
          <w:sz w:val="28"/>
          <w:szCs w:val="28"/>
          <w:lang w:val="hy-AM"/>
        </w:rPr>
        <w:t>)</w:t>
      </w:r>
      <w:bookmarkEnd w:id="12"/>
    </w:p>
    <w:p w14:paraId="15095461" w14:textId="08717E03" w:rsidR="00F73BB6" w:rsidRDefault="004D0599" w:rsidP="00027250">
      <w:pPr>
        <w:spacing w:line="360" w:lineRule="auto"/>
        <w:jc w:val="both"/>
        <w:rPr>
          <w:rFonts w:ascii="Sylfaen" w:hAnsi="Sylfaen"/>
          <w:sz w:val="24"/>
          <w:szCs w:val="24"/>
          <w:lang w:val="hy-AM"/>
        </w:rPr>
      </w:pPr>
      <w:r>
        <w:rPr>
          <w:rFonts w:ascii="Sylfaen" w:hAnsi="Sylfaen"/>
          <w:sz w:val="24"/>
          <w:szCs w:val="24"/>
          <w:lang w:val="hy-AM"/>
        </w:rPr>
        <w:tab/>
      </w:r>
      <w:r w:rsidR="00F73BB6" w:rsidRPr="00F73BB6">
        <w:rPr>
          <w:rFonts w:ascii="Sylfaen" w:hAnsi="Sylfaen"/>
          <w:sz w:val="24"/>
          <w:szCs w:val="24"/>
          <w:lang w:val="hy-AM"/>
        </w:rPr>
        <w:t>Բռնություն</w:t>
      </w:r>
      <w:r>
        <w:rPr>
          <w:rFonts w:ascii="Sylfaen" w:hAnsi="Sylfaen"/>
          <w:sz w:val="24"/>
          <w:szCs w:val="24"/>
          <w:lang w:val="hy-AM"/>
        </w:rPr>
        <w:t xml:space="preserve">ն արտաքին միջավայրից </w:t>
      </w:r>
      <w:r w:rsidR="00F73BB6" w:rsidRPr="00F73BB6">
        <w:rPr>
          <w:rFonts w:ascii="Sylfaen" w:hAnsi="Sylfaen"/>
          <w:sz w:val="24"/>
          <w:szCs w:val="24"/>
          <w:lang w:val="hy-AM"/>
        </w:rPr>
        <w:t xml:space="preserve">կարող է տեղափոխվել նաև դասասենյակ։ ՄԱԿ-ի մեկ ուսումնասիրությունը ցույց է տվել, որ թեև 102 </w:t>
      </w:r>
      <w:r w:rsidR="00F73BB6">
        <w:rPr>
          <w:rFonts w:ascii="Sylfaen" w:hAnsi="Sylfaen"/>
          <w:sz w:val="24"/>
          <w:szCs w:val="24"/>
          <w:lang w:val="hy-AM"/>
        </w:rPr>
        <w:t>պետություն</w:t>
      </w:r>
      <w:r w:rsidR="00F73BB6" w:rsidRPr="00F73BB6">
        <w:rPr>
          <w:rFonts w:ascii="Sylfaen" w:hAnsi="Sylfaen"/>
          <w:sz w:val="24"/>
          <w:szCs w:val="24"/>
          <w:lang w:val="hy-AM"/>
        </w:rPr>
        <w:t xml:space="preserve"> արգելել է </w:t>
      </w:r>
      <w:r w:rsidR="00F73BB6">
        <w:rPr>
          <w:rFonts w:ascii="Sylfaen" w:hAnsi="Sylfaen"/>
          <w:sz w:val="24"/>
          <w:szCs w:val="24"/>
          <w:lang w:val="hy-AM"/>
        </w:rPr>
        <w:t>բուլինգը</w:t>
      </w:r>
      <w:r w:rsidR="00F73BB6" w:rsidRPr="00F73BB6">
        <w:rPr>
          <w:rFonts w:ascii="Sylfaen" w:hAnsi="Sylfaen"/>
          <w:sz w:val="24"/>
          <w:szCs w:val="24"/>
          <w:lang w:val="hy-AM"/>
        </w:rPr>
        <w:t xml:space="preserve"> դպրոցներում, այդ արգելքը միշտ չէ, որ կիրառվում է։</w:t>
      </w:r>
      <w:r w:rsidR="00F73BB6">
        <w:rPr>
          <w:rFonts w:ascii="Sylfaen" w:hAnsi="Sylfaen"/>
          <w:sz w:val="24"/>
          <w:szCs w:val="24"/>
          <w:lang w:val="hy-AM"/>
        </w:rPr>
        <w:t xml:space="preserve"> </w:t>
      </w:r>
      <w:r w:rsidR="00F73BB6" w:rsidRPr="00F73BB6">
        <w:rPr>
          <w:rFonts w:ascii="Sylfaen" w:hAnsi="Sylfaen"/>
          <w:sz w:val="24"/>
          <w:szCs w:val="24"/>
          <w:lang w:val="hy-AM"/>
        </w:rPr>
        <w:t>Երեխաները հաճախ ընդհանրապես դուրս են մնում դպրոցից՝ խուսափելու համար նման իրավիճակներից։ Նույնիսկ երբ նրանք շարունակում են հաճախել դպրոց, իրենց կրած բռնությունը կարող է ազդել նրանց սոցիալական հմտությունների</w:t>
      </w:r>
      <w:r w:rsidR="00F73BB6">
        <w:rPr>
          <w:rFonts w:ascii="Sylfaen" w:hAnsi="Sylfaen"/>
          <w:sz w:val="24"/>
          <w:szCs w:val="24"/>
          <w:lang w:val="hy-AM"/>
        </w:rPr>
        <w:t>, հոգեբանական կայունության</w:t>
      </w:r>
      <w:r w:rsidR="00F73BB6" w:rsidRPr="00F73BB6">
        <w:rPr>
          <w:rFonts w:ascii="Sylfaen" w:hAnsi="Sylfaen"/>
          <w:sz w:val="24"/>
          <w:szCs w:val="24"/>
          <w:lang w:val="hy-AM"/>
        </w:rPr>
        <w:t xml:space="preserve"> և ինքնագնահատականի վրա։ </w:t>
      </w:r>
      <w:r w:rsidR="00F73BB6">
        <w:rPr>
          <w:rFonts w:ascii="Sylfaen" w:hAnsi="Sylfaen"/>
          <w:sz w:val="24"/>
          <w:szCs w:val="24"/>
          <w:lang w:val="hy-AM"/>
        </w:rPr>
        <w:t>Այս ամենից ելնելով՝ սովորողի մոտ կրճատվում են կ</w:t>
      </w:r>
      <w:r w:rsidR="00F73BB6" w:rsidRPr="00F73BB6">
        <w:rPr>
          <w:rFonts w:ascii="Sylfaen" w:hAnsi="Sylfaen"/>
          <w:sz w:val="24"/>
          <w:szCs w:val="24"/>
          <w:lang w:val="hy-AM"/>
        </w:rPr>
        <w:t>րթական նվաճումներ</w:t>
      </w:r>
      <w:r w:rsidR="00F73BB6">
        <w:rPr>
          <w:rFonts w:ascii="Sylfaen" w:hAnsi="Sylfaen"/>
          <w:sz w:val="24"/>
          <w:szCs w:val="24"/>
          <w:lang w:val="hy-AM"/>
        </w:rPr>
        <w:t>ն ու առաընթացը</w:t>
      </w:r>
      <w:r w:rsidR="00F73BB6" w:rsidRPr="00F73BB6">
        <w:rPr>
          <w:rFonts w:ascii="Sylfaen" w:hAnsi="Sylfaen"/>
          <w:sz w:val="24"/>
          <w:szCs w:val="24"/>
          <w:lang w:val="hy-AM"/>
        </w:rPr>
        <w:t>։</w:t>
      </w:r>
    </w:p>
    <w:p w14:paraId="494F82E0" w14:textId="3DEA3D64" w:rsidR="00F73BB6" w:rsidRPr="00F73BB6" w:rsidRDefault="00F73BB6" w:rsidP="004D0599">
      <w:pPr>
        <w:pStyle w:val="Heading3"/>
        <w:spacing w:line="276" w:lineRule="auto"/>
        <w:rPr>
          <w:rFonts w:ascii="Sylfaen" w:hAnsi="Sylfaen"/>
          <w:sz w:val="28"/>
          <w:szCs w:val="28"/>
          <w:lang w:val="hy-AM"/>
        </w:rPr>
      </w:pPr>
      <w:bookmarkStart w:id="13" w:name="_Toc210322342"/>
      <w:r w:rsidRPr="00F73BB6">
        <w:rPr>
          <w:rFonts w:ascii="Sylfaen" w:hAnsi="Sylfaen"/>
          <w:sz w:val="28"/>
          <w:szCs w:val="28"/>
          <w:lang w:val="hy-AM"/>
        </w:rPr>
        <w:lastRenderedPageBreak/>
        <w:t>3. Առանձնահատուկ կարիքներով երեխաների ինտեգրումը կրթական միջավայր</w:t>
      </w:r>
      <w:bookmarkEnd w:id="13"/>
    </w:p>
    <w:p w14:paraId="50B32C3F" w14:textId="01D7FC60" w:rsidR="00F73BB6" w:rsidRDefault="00F73BB6" w:rsidP="00027250">
      <w:pPr>
        <w:spacing w:line="360" w:lineRule="auto"/>
        <w:jc w:val="both"/>
        <w:rPr>
          <w:rFonts w:ascii="Sylfaen" w:hAnsi="Sylfaen"/>
          <w:sz w:val="24"/>
          <w:szCs w:val="24"/>
          <w:lang w:val="hy-AM"/>
        </w:rPr>
      </w:pPr>
      <w:r>
        <w:rPr>
          <w:rFonts w:ascii="Sylfaen" w:hAnsi="Sylfaen"/>
          <w:sz w:val="24"/>
          <w:szCs w:val="24"/>
          <w:lang w:val="hy-AM"/>
        </w:rPr>
        <w:tab/>
      </w:r>
      <w:r w:rsidR="0051590A">
        <w:rPr>
          <w:rFonts w:ascii="Sylfaen" w:hAnsi="Sylfaen"/>
          <w:sz w:val="24"/>
          <w:szCs w:val="24"/>
          <w:lang w:val="hy-AM"/>
        </w:rPr>
        <w:t xml:space="preserve">Առանձնահատուկ կարիք </w:t>
      </w:r>
      <w:r w:rsidR="0051590A" w:rsidRPr="0051590A">
        <w:rPr>
          <w:rFonts w:ascii="Sylfaen" w:hAnsi="Sylfaen"/>
          <w:sz w:val="24"/>
          <w:szCs w:val="24"/>
          <w:lang w:val="hy-AM"/>
        </w:rPr>
        <w:t>(</w:t>
      </w:r>
      <w:r w:rsidR="0051590A">
        <w:rPr>
          <w:rFonts w:ascii="Sylfaen" w:hAnsi="Sylfaen"/>
          <w:sz w:val="24"/>
          <w:szCs w:val="24"/>
          <w:lang w:val="hy-AM"/>
        </w:rPr>
        <w:t>նաև օժտվածություն</w:t>
      </w:r>
      <w:r w:rsidR="0051590A" w:rsidRPr="0051590A">
        <w:rPr>
          <w:rFonts w:ascii="Sylfaen" w:hAnsi="Sylfaen"/>
          <w:sz w:val="24"/>
          <w:szCs w:val="24"/>
          <w:lang w:val="hy-AM"/>
        </w:rPr>
        <w:t>)</w:t>
      </w:r>
      <w:r w:rsidRPr="00F73BB6">
        <w:rPr>
          <w:rFonts w:ascii="Sylfaen" w:hAnsi="Sylfaen"/>
          <w:sz w:val="24"/>
          <w:szCs w:val="24"/>
          <w:lang w:val="hy-AM"/>
        </w:rPr>
        <w:t xml:space="preserve"> ունեցող երեխաների բացառումը կրթական համակարգից լուրջ խնդիր է, որը սահմանափակում է նրանց զարգացման և հասարակական ինտեգրման հնարավորությունները։ Դա հաճախ պայմանավորված է ֆիզիկական անհասանելիությամբ, ուսուցիչների անբավարար պատրաստվածությամբ կամ խտրական վերաբերմունքով։ Նման բացառումը ոչ միայն խախտում է նրանց կրթության իրավունքը, այլև հանգեցնում է սոցիալական մեկուսացման և ցածր ինքնագնահատականի։ Այսպիսով, ներառական կրթության բացակայությունը կորուստ է ոչ միայն անհատի, այլև ամբողջ հասարակության համար։</w:t>
      </w:r>
    </w:p>
    <w:p w14:paraId="65D4F35A" w14:textId="56CFD1DA" w:rsidR="00F73BB6" w:rsidRPr="00F73BB6" w:rsidRDefault="00F73BB6" w:rsidP="004D0599">
      <w:pPr>
        <w:pStyle w:val="Heading3"/>
        <w:spacing w:line="276" w:lineRule="auto"/>
        <w:rPr>
          <w:rFonts w:ascii="Sylfaen" w:hAnsi="Sylfaen"/>
          <w:color w:val="000000" w:themeColor="text1"/>
          <w:sz w:val="28"/>
          <w:szCs w:val="28"/>
          <w:lang w:val="hy-AM"/>
        </w:rPr>
      </w:pPr>
      <w:bookmarkStart w:id="14" w:name="_Toc210322343"/>
      <w:r w:rsidRPr="00890F0F">
        <w:rPr>
          <w:rFonts w:ascii="Sylfaen" w:hAnsi="Sylfaen"/>
          <w:color w:val="000000" w:themeColor="text1"/>
          <w:sz w:val="28"/>
          <w:szCs w:val="28"/>
          <w:lang w:val="hy-AM"/>
        </w:rPr>
        <w:t xml:space="preserve">4. </w:t>
      </w:r>
      <w:r w:rsidR="004D0599" w:rsidRPr="004D0599">
        <w:rPr>
          <w:rFonts w:ascii="Sylfaen" w:hAnsi="Sylfaen"/>
          <w:color w:val="000000" w:themeColor="text1"/>
          <w:sz w:val="28"/>
          <w:szCs w:val="28"/>
          <w:lang w:val="hy-AM"/>
        </w:rPr>
        <w:t>Բնակության վայրից մինչև ուսումնական հաստատություն հեռավորությ</w:t>
      </w:r>
      <w:r w:rsidR="004D0599">
        <w:rPr>
          <w:rFonts w:ascii="Sylfaen" w:hAnsi="Sylfaen"/>
          <w:color w:val="000000" w:themeColor="text1"/>
          <w:sz w:val="28"/>
          <w:szCs w:val="28"/>
          <w:lang w:val="hy-AM"/>
        </w:rPr>
        <w:t>ուն</w:t>
      </w:r>
      <w:bookmarkEnd w:id="14"/>
    </w:p>
    <w:p w14:paraId="78DECAB8" w14:textId="1592E0C6" w:rsidR="00F73BB6" w:rsidRDefault="00F73BB6" w:rsidP="00027250">
      <w:pPr>
        <w:spacing w:line="360" w:lineRule="auto"/>
        <w:jc w:val="both"/>
        <w:rPr>
          <w:rFonts w:ascii="Sylfaen" w:hAnsi="Sylfaen"/>
          <w:sz w:val="24"/>
          <w:szCs w:val="24"/>
          <w:lang w:val="hy-AM"/>
        </w:rPr>
      </w:pPr>
      <w:r>
        <w:rPr>
          <w:rFonts w:ascii="Sylfaen" w:hAnsi="Sylfaen"/>
          <w:sz w:val="24"/>
          <w:szCs w:val="24"/>
          <w:lang w:val="hy-AM"/>
        </w:rPr>
        <w:tab/>
      </w:r>
      <w:r w:rsidRPr="00F73BB6">
        <w:rPr>
          <w:rFonts w:ascii="Sylfaen" w:hAnsi="Sylfaen"/>
          <w:sz w:val="24"/>
          <w:szCs w:val="24"/>
          <w:lang w:val="hy-AM"/>
        </w:rPr>
        <w:t>Դպրոցից հեռու բնակվելը զգալի խոչընդոտ է երեխաների կրթության հասանելիության համար, հատկապես հեռավոր կամ գյուղական համայնքներում։ Երեխաները հաճախ ստիպված են լինում ամեն օր երկար ճանապարհ անցնել՝ հոգն</w:t>
      </w:r>
      <w:r w:rsidR="00FE1EA1">
        <w:rPr>
          <w:rFonts w:ascii="Sylfaen" w:hAnsi="Sylfaen"/>
          <w:sz w:val="24"/>
          <w:szCs w:val="24"/>
          <w:lang w:val="hy-AM"/>
        </w:rPr>
        <w:t>ած</w:t>
      </w:r>
      <w:r w:rsidRPr="00F73BB6">
        <w:rPr>
          <w:rFonts w:ascii="Sylfaen" w:hAnsi="Sylfaen"/>
          <w:sz w:val="24"/>
          <w:szCs w:val="24"/>
          <w:lang w:val="hy-AM"/>
        </w:rPr>
        <w:t xml:space="preserve">ության, ուսման մոտիվացիայի նվազման և դպրոցից բացակայությունների աճի պատճառ դառնալով։ Բացի ֆիզիկական դժվարություններից, տրանսպորտային խնդիրները և ճանապարհին առաջացող անվտանգության մտահոգությունները, հատկապես աղջիկների համար, ստիպում են ծնողներին չուղարկել իրենց երեխաներին դպրոց։ Այս բոլոր գործոնները միասին հանգեցնում են դպրոցից դուրս մնացող երեխաների թվի ավելացմանը և նրանց կրթական նվաճումների նվազմանը։ </w:t>
      </w:r>
      <w:r>
        <w:rPr>
          <w:rFonts w:ascii="Sylfaen" w:hAnsi="Sylfaen"/>
          <w:sz w:val="24"/>
          <w:szCs w:val="24"/>
          <w:lang w:val="hy-AM"/>
        </w:rPr>
        <w:br/>
      </w:r>
      <w:r>
        <w:rPr>
          <w:rFonts w:ascii="Sylfaen" w:hAnsi="Sylfaen"/>
          <w:sz w:val="24"/>
          <w:szCs w:val="24"/>
          <w:lang w:val="hy-AM"/>
        </w:rPr>
        <w:tab/>
      </w:r>
      <w:r w:rsidRPr="00F73BB6">
        <w:rPr>
          <w:rFonts w:ascii="Sylfaen" w:hAnsi="Sylfaen"/>
          <w:sz w:val="24"/>
          <w:szCs w:val="24"/>
          <w:lang w:val="hy-AM"/>
        </w:rPr>
        <w:t>Դպրոցից հեռու բնակվելու խնդրի լուծումը պահանջում է համապարփակ մոտեցում, որը կներառի տրանսպորտային համակարգերի բարելավում, դպրոցների ցանցի ընդլայնում և համայնքային կրթական նախաձեռնությունների աջակցություն՝ ապահովելով բոլոր երեխաների համար որակյալ կրթության հասանելիությունը։</w:t>
      </w:r>
    </w:p>
    <w:p w14:paraId="301DB230" w14:textId="25875797" w:rsidR="00F73BB6" w:rsidRPr="00F73BB6" w:rsidRDefault="00F73BB6" w:rsidP="004D0599">
      <w:pPr>
        <w:pStyle w:val="Heading3"/>
        <w:spacing w:line="276" w:lineRule="auto"/>
        <w:rPr>
          <w:rFonts w:ascii="Sylfaen" w:hAnsi="Sylfaen"/>
          <w:sz w:val="28"/>
          <w:szCs w:val="28"/>
          <w:lang w:val="hy-AM"/>
        </w:rPr>
      </w:pPr>
      <w:bookmarkStart w:id="15" w:name="_Toc210322344"/>
      <w:r w:rsidRPr="00890F0F">
        <w:rPr>
          <w:rFonts w:ascii="Sylfaen" w:hAnsi="Sylfaen"/>
          <w:sz w:val="28"/>
          <w:szCs w:val="28"/>
          <w:lang w:val="hy-AM"/>
        </w:rPr>
        <w:lastRenderedPageBreak/>
        <w:t xml:space="preserve">5. </w:t>
      </w:r>
      <w:r w:rsidR="004D0599" w:rsidRPr="004D0599">
        <w:rPr>
          <w:rFonts w:ascii="Sylfaen" w:hAnsi="Sylfaen"/>
          <w:sz w:val="28"/>
          <w:szCs w:val="28"/>
          <w:lang w:val="hy-AM"/>
        </w:rPr>
        <w:t>Ուսումնական տարածքների նյութատեխնիկական ապահովվածություն</w:t>
      </w:r>
      <w:r w:rsidR="004D0599">
        <w:rPr>
          <w:rFonts w:ascii="Sylfaen" w:hAnsi="Sylfaen"/>
          <w:sz w:val="28"/>
          <w:szCs w:val="28"/>
          <w:lang w:val="hy-AM"/>
        </w:rPr>
        <w:t xml:space="preserve"> և անբավարար պայմաններ</w:t>
      </w:r>
      <w:bookmarkEnd w:id="15"/>
    </w:p>
    <w:p w14:paraId="1ABF7AE2" w14:textId="7DC05346" w:rsidR="00F73BB6" w:rsidRDefault="00F73BB6" w:rsidP="00027250">
      <w:pPr>
        <w:spacing w:line="360" w:lineRule="auto"/>
        <w:jc w:val="both"/>
        <w:rPr>
          <w:rFonts w:ascii="Sylfaen" w:hAnsi="Sylfaen"/>
          <w:sz w:val="24"/>
          <w:szCs w:val="24"/>
          <w:lang w:val="hy-AM"/>
        </w:rPr>
      </w:pPr>
      <w:r>
        <w:rPr>
          <w:rFonts w:ascii="Sylfaen" w:hAnsi="Sylfaen"/>
          <w:sz w:val="24"/>
          <w:szCs w:val="24"/>
          <w:lang w:val="hy-AM"/>
        </w:rPr>
        <w:tab/>
      </w:r>
      <w:r w:rsidRPr="00F73BB6">
        <w:rPr>
          <w:rFonts w:ascii="Sylfaen" w:hAnsi="Sylfaen"/>
          <w:sz w:val="24"/>
          <w:szCs w:val="24"/>
          <w:lang w:val="hy-AM"/>
        </w:rPr>
        <w:t xml:space="preserve">Կրթության հասանելիության և որակի լուրջ խոչընդոտներից մեկը դասասենյակների </w:t>
      </w:r>
      <w:r w:rsidR="00FE1EA1">
        <w:rPr>
          <w:rFonts w:ascii="Sylfaen" w:hAnsi="Sylfaen"/>
          <w:sz w:val="24"/>
          <w:szCs w:val="24"/>
          <w:lang w:val="hy-AM"/>
        </w:rPr>
        <w:t>անբավարար</w:t>
      </w:r>
      <w:r w:rsidRPr="00F73BB6">
        <w:rPr>
          <w:rFonts w:ascii="Sylfaen" w:hAnsi="Sylfaen"/>
          <w:sz w:val="24"/>
          <w:szCs w:val="24"/>
          <w:lang w:val="hy-AM"/>
        </w:rPr>
        <w:t xml:space="preserve"> կահավորումն է կամ դրանց ընդհանրապես բացակայությունը, հատկապես աղքատ և զարգացող երկրներում։ Շատ համայնքներում, երբ դպրոցներ գոյություն ունեն, դրանց պայմանները հաճախ անբավարար են՝ նվազեցնելով ուսուցման արդյունավետությունը և վտանգելով աշակերտների առողջությունն ու անվտանգությունը։ Սա դրսևորվում է հիմնական պարագաների (նստարաններ, սեղաններ, գրատախտակներ) բացակայությամբ, խարխուլ շենքերով՝ առանց պատշաճ ջեռուցման կամ սանհանգույցների, ինչպես նաև տեխնիկայի և դրանց լիցքավորման հնարավորությունների պակասով։ </w:t>
      </w:r>
      <w:r>
        <w:rPr>
          <w:rFonts w:ascii="Sylfaen" w:hAnsi="Sylfaen"/>
          <w:sz w:val="24"/>
          <w:szCs w:val="24"/>
          <w:lang w:val="hy-AM"/>
        </w:rPr>
        <w:br/>
      </w:r>
      <w:r>
        <w:rPr>
          <w:rFonts w:ascii="Sylfaen" w:hAnsi="Sylfaen"/>
          <w:sz w:val="24"/>
          <w:szCs w:val="24"/>
          <w:lang w:val="hy-AM"/>
        </w:rPr>
        <w:tab/>
      </w:r>
      <w:r w:rsidRPr="00F73BB6">
        <w:rPr>
          <w:rFonts w:ascii="Sylfaen" w:hAnsi="Sylfaen"/>
          <w:sz w:val="24"/>
          <w:szCs w:val="24"/>
          <w:lang w:val="hy-AM"/>
        </w:rPr>
        <w:t xml:space="preserve">Այն վայրերում, որտեղ դպրոցներն ու դասասենյակներն ընդհանրապես բացակայում են, երեխաները ստիպված են լինում սովորել բաց երկնքի տակ կամ ժամանակավոր կացարաններում։ Նման պայմաններում դասապրոցեսը խիստ անկայուն է դառնում, խաթարվում է ուսուցման շարունակականությունը, և աշակերտները զրկվում են կայուն ու խթանող ուսումնական միջավայրից։ Սա հատկապես ակնհայտ է հակամարտության գոտիներում կամ բնական աղետներից տուժած տարածքներում։ </w:t>
      </w:r>
      <w:r>
        <w:rPr>
          <w:rFonts w:ascii="Sylfaen" w:hAnsi="Sylfaen"/>
          <w:sz w:val="24"/>
          <w:szCs w:val="24"/>
          <w:lang w:val="hy-AM"/>
        </w:rPr>
        <w:br/>
      </w:r>
      <w:r>
        <w:rPr>
          <w:rFonts w:ascii="Sylfaen" w:hAnsi="Sylfaen"/>
          <w:sz w:val="24"/>
          <w:szCs w:val="24"/>
          <w:lang w:val="hy-AM"/>
        </w:rPr>
        <w:tab/>
      </w:r>
      <w:r w:rsidRPr="00F73BB6">
        <w:rPr>
          <w:rFonts w:ascii="Sylfaen" w:hAnsi="Sylfaen"/>
          <w:sz w:val="24"/>
          <w:szCs w:val="24"/>
          <w:lang w:val="hy-AM"/>
        </w:rPr>
        <w:t>Արդյունքում, հազարավոր երեխաներ մնում են կրթությունից դուրս կամ ստանում են անորակ կրթություն, ինչն ուղղակիորեն ազդում է նրանց ապագա կյանքի հնարավորությունների վրա և խաթարում հասարակության զարգացումը։</w:t>
      </w:r>
    </w:p>
    <w:p w14:paraId="30C1AC27" w14:textId="4230070F" w:rsidR="00F73BB6" w:rsidRPr="00F73BB6" w:rsidRDefault="00F73BB6" w:rsidP="00F73BB6">
      <w:pPr>
        <w:pStyle w:val="Heading3"/>
        <w:rPr>
          <w:rFonts w:ascii="Sylfaen" w:hAnsi="Sylfaen"/>
          <w:sz w:val="28"/>
          <w:szCs w:val="28"/>
          <w:lang w:val="hy-AM"/>
        </w:rPr>
      </w:pPr>
      <w:bookmarkStart w:id="16" w:name="_Toc210322345"/>
      <w:r w:rsidRPr="00890F0F">
        <w:rPr>
          <w:rFonts w:ascii="Sylfaen" w:hAnsi="Sylfaen"/>
          <w:sz w:val="28"/>
          <w:szCs w:val="28"/>
          <w:lang w:val="hy-AM"/>
        </w:rPr>
        <w:t xml:space="preserve">6. </w:t>
      </w:r>
      <w:r w:rsidR="006A2933">
        <w:rPr>
          <w:rFonts w:ascii="Sylfaen" w:hAnsi="Sylfaen"/>
          <w:sz w:val="28"/>
          <w:szCs w:val="28"/>
          <w:lang w:val="hy-AM"/>
        </w:rPr>
        <w:t>Ոչ բավարար</w:t>
      </w:r>
      <w:r w:rsidR="004D0599" w:rsidRPr="004D0599">
        <w:rPr>
          <w:rFonts w:ascii="Sylfaen" w:hAnsi="Sylfaen"/>
          <w:sz w:val="28"/>
          <w:szCs w:val="28"/>
          <w:lang w:val="hy-AM"/>
        </w:rPr>
        <w:t xml:space="preserve"> պատրաստվածություն չունեցող մանկավարժներ</w:t>
      </w:r>
      <w:bookmarkEnd w:id="16"/>
    </w:p>
    <w:p w14:paraId="47C1534F" w14:textId="3F90FD3D" w:rsidR="00F73BB6" w:rsidRDefault="00F73BB6" w:rsidP="00027250">
      <w:pPr>
        <w:spacing w:line="360" w:lineRule="auto"/>
        <w:jc w:val="both"/>
        <w:rPr>
          <w:rFonts w:ascii="Sylfaen" w:hAnsi="Sylfaen"/>
          <w:sz w:val="24"/>
          <w:szCs w:val="24"/>
          <w:lang w:val="hy-AM"/>
        </w:rPr>
      </w:pPr>
      <w:r>
        <w:rPr>
          <w:rFonts w:ascii="Sylfaen" w:hAnsi="Sylfaen"/>
          <w:sz w:val="24"/>
          <w:szCs w:val="24"/>
          <w:lang w:val="hy-AM"/>
        </w:rPr>
        <w:tab/>
      </w:r>
      <w:r w:rsidRPr="00F73BB6">
        <w:rPr>
          <w:rFonts w:ascii="Sylfaen" w:hAnsi="Sylfaen"/>
          <w:sz w:val="24"/>
          <w:szCs w:val="24"/>
          <w:lang w:val="hy-AM"/>
        </w:rPr>
        <w:t xml:space="preserve">Կրթական համակարգում զարգացող ամենալուրջ խնդիրներից մեկը ոչ մասնագետ ուսուցիչների ներգրավումն է, հատկապես հեռավոր կամ ֆինանսապես սահմանափակ համայնքների դպրոցներում։ Սա նշանակում է, որ տվյալ առարկան դասավանդում է մեկը, ով չունի համապատասխան մասնագիտական կրթություն կամ </w:t>
      </w:r>
      <w:r w:rsidRPr="00F73BB6">
        <w:rPr>
          <w:rFonts w:ascii="Sylfaen" w:hAnsi="Sylfaen"/>
          <w:sz w:val="24"/>
          <w:szCs w:val="24"/>
          <w:lang w:val="hy-AM"/>
        </w:rPr>
        <w:lastRenderedPageBreak/>
        <w:t>բավարար մանկավարժական որակավորում։ Նման իրավիճակում խաթարվում է ուսուցման որակը, քանի որ ոչ մասնագետ ուսուցիչները հաճախ չեն տիրապետում առարկայի խորքային գիտելիքներին, արդյունավետ դասավանդման մեթոդներին կամ աշակերտների կարիքներին համապատասխանող մոտեցումներին։ Սա բացասաբար է անդրադառնում աշակերտների ակադեմիական առաջադիմության, մոտիվացիայի և գիտելիքների համակողմանի յուրացման վրա</w:t>
      </w:r>
      <w:r w:rsidR="00B5062C">
        <w:rPr>
          <w:rStyle w:val="FootnoteReference"/>
          <w:rFonts w:ascii="Sylfaen" w:hAnsi="Sylfaen"/>
          <w:sz w:val="24"/>
          <w:szCs w:val="24"/>
          <w:lang w:val="hy-AM"/>
        </w:rPr>
        <w:footnoteReference w:id="22"/>
      </w:r>
      <w:r w:rsidRPr="00F73BB6">
        <w:rPr>
          <w:rFonts w:ascii="Sylfaen" w:hAnsi="Sylfaen"/>
          <w:sz w:val="24"/>
          <w:szCs w:val="24"/>
          <w:lang w:val="hy-AM"/>
        </w:rPr>
        <w:t>։</w:t>
      </w:r>
    </w:p>
    <w:p w14:paraId="0118F1FD" w14:textId="7B588611" w:rsidR="002B548A" w:rsidRDefault="00B5062C" w:rsidP="00027250">
      <w:pPr>
        <w:spacing w:line="360" w:lineRule="auto"/>
        <w:jc w:val="both"/>
        <w:rPr>
          <w:rFonts w:ascii="Sylfaen" w:hAnsi="Sylfaen"/>
          <w:sz w:val="24"/>
          <w:szCs w:val="24"/>
          <w:lang w:val="hy-AM"/>
        </w:rPr>
      </w:pPr>
      <w:r>
        <w:rPr>
          <w:rFonts w:ascii="Sylfaen" w:hAnsi="Sylfaen"/>
          <w:sz w:val="24"/>
          <w:szCs w:val="24"/>
          <w:lang w:val="hy-AM"/>
        </w:rPr>
        <w:tab/>
      </w:r>
      <w:r w:rsidR="002B548A">
        <w:rPr>
          <w:rFonts w:ascii="Sylfaen" w:hAnsi="Sylfaen"/>
          <w:sz w:val="24"/>
          <w:szCs w:val="24"/>
          <w:lang w:val="hy-AM"/>
        </w:rPr>
        <w:t xml:space="preserve">Այսպիսով, վերոնշյալում քննարկեցինք վեց կարևորագույն և հիմնական խոչընդոտները, որոնք ուղղակիորեն խաթարում են կրթության հասանելիությունն ու որակը։ </w:t>
      </w:r>
      <w:r>
        <w:rPr>
          <w:rFonts w:ascii="Sylfaen" w:hAnsi="Sylfaen"/>
          <w:sz w:val="24"/>
          <w:szCs w:val="24"/>
          <w:lang w:val="hy-AM"/>
        </w:rPr>
        <w:t>Գիտենալով նման խնդիրների լուծմանն ուղղված տարբեր պետությունների կառավարությունների ծրագրերի, համապատասխան մարմինների և կառույցների, հասարակական կազմակերպությունների և միավորումների ջանքերի և քայլերի մասին, ինչպես նաև ձգտելով հարցը կենտրոնացնել հայկական իրականության վրա՝ այժմ կանդրադառնանք հայաստանյան դպրոցներում առավել հաճախ հանդիպող մարտահրավերներին։</w:t>
      </w:r>
    </w:p>
    <w:p w14:paraId="0E1C2AA6" w14:textId="77777777" w:rsidR="00037255" w:rsidRDefault="00037255" w:rsidP="00027250">
      <w:pPr>
        <w:spacing w:line="360" w:lineRule="auto"/>
        <w:jc w:val="both"/>
        <w:rPr>
          <w:rFonts w:ascii="Sylfaen" w:hAnsi="Sylfaen"/>
          <w:sz w:val="24"/>
          <w:szCs w:val="24"/>
          <w:lang w:val="hy-AM"/>
        </w:rPr>
      </w:pPr>
    </w:p>
    <w:p w14:paraId="5F3CEE5B" w14:textId="5254A86B" w:rsidR="00B5062C" w:rsidRPr="00B5062C" w:rsidRDefault="00B5062C" w:rsidP="004D0599">
      <w:pPr>
        <w:pStyle w:val="Heading2"/>
        <w:spacing w:line="276" w:lineRule="auto"/>
        <w:jc w:val="center"/>
        <w:rPr>
          <w:rFonts w:ascii="Sylfaen" w:hAnsi="Sylfaen"/>
          <w:b/>
          <w:bCs/>
          <w:color w:val="000000" w:themeColor="text1"/>
          <w:sz w:val="32"/>
          <w:szCs w:val="32"/>
          <w:lang w:val="hy-AM"/>
        </w:rPr>
      </w:pPr>
      <w:bookmarkStart w:id="17" w:name="_Toc210322346"/>
      <w:r w:rsidRPr="00B5062C">
        <w:rPr>
          <w:rFonts w:ascii="Sylfaen" w:hAnsi="Sylfaen"/>
          <w:b/>
          <w:bCs/>
          <w:color w:val="000000" w:themeColor="text1"/>
          <w:sz w:val="32"/>
          <w:szCs w:val="32"/>
          <w:lang w:val="hy-AM"/>
        </w:rPr>
        <w:t xml:space="preserve">2.3 </w:t>
      </w:r>
      <w:r w:rsidR="004D0599" w:rsidRPr="004D0599">
        <w:rPr>
          <w:rFonts w:ascii="Sylfaen" w:hAnsi="Sylfaen"/>
          <w:b/>
          <w:bCs/>
          <w:color w:val="000000" w:themeColor="text1"/>
          <w:sz w:val="32"/>
          <w:szCs w:val="32"/>
          <w:lang w:val="hy-AM"/>
        </w:rPr>
        <w:t xml:space="preserve">ՀՀ հանրակրթական հաստատություններում առկա </w:t>
      </w:r>
      <w:r w:rsidR="006A2933">
        <w:rPr>
          <w:rFonts w:ascii="Sylfaen" w:hAnsi="Sylfaen"/>
          <w:b/>
          <w:bCs/>
          <w:color w:val="000000" w:themeColor="text1"/>
          <w:sz w:val="32"/>
          <w:szCs w:val="32"/>
          <w:lang w:val="hy-AM"/>
        </w:rPr>
        <w:t>որոշ առանցքային</w:t>
      </w:r>
      <w:r w:rsidR="004D0599" w:rsidRPr="004D0599">
        <w:rPr>
          <w:rFonts w:ascii="Sylfaen" w:hAnsi="Sylfaen"/>
          <w:b/>
          <w:bCs/>
          <w:color w:val="000000" w:themeColor="text1"/>
          <w:sz w:val="32"/>
          <w:szCs w:val="32"/>
          <w:lang w:val="hy-AM"/>
        </w:rPr>
        <w:t xml:space="preserve"> մարտահրավերներ</w:t>
      </w:r>
      <w:bookmarkEnd w:id="17"/>
    </w:p>
    <w:p w14:paraId="2D7F1244" w14:textId="119EE3D5" w:rsidR="00B5062C" w:rsidRDefault="00B5062C" w:rsidP="00027250">
      <w:pPr>
        <w:spacing w:line="360" w:lineRule="auto"/>
        <w:jc w:val="both"/>
        <w:rPr>
          <w:rFonts w:ascii="Sylfaen" w:hAnsi="Sylfaen"/>
          <w:sz w:val="24"/>
          <w:szCs w:val="24"/>
          <w:lang w:val="hy-AM"/>
        </w:rPr>
      </w:pPr>
    </w:p>
    <w:p w14:paraId="1A1F3D3A" w14:textId="77777777" w:rsidR="00976E19" w:rsidRDefault="00B5062C" w:rsidP="00B5062C">
      <w:pPr>
        <w:spacing w:line="360" w:lineRule="auto"/>
        <w:jc w:val="both"/>
        <w:rPr>
          <w:rFonts w:ascii="Sylfaen" w:hAnsi="Sylfaen"/>
          <w:sz w:val="24"/>
          <w:szCs w:val="24"/>
          <w:lang w:val="hy-AM"/>
        </w:rPr>
      </w:pPr>
      <w:r>
        <w:rPr>
          <w:rFonts w:ascii="Sylfaen" w:hAnsi="Sylfaen"/>
          <w:sz w:val="24"/>
          <w:szCs w:val="24"/>
          <w:lang w:val="hy-AM"/>
        </w:rPr>
        <w:tab/>
        <w:t>ՅՈՒՆԻՍԵՖ-ի</w:t>
      </w:r>
      <w:r w:rsidRPr="00B5062C">
        <w:rPr>
          <w:rFonts w:ascii="Sylfaen" w:hAnsi="Sylfaen"/>
          <w:sz w:val="24"/>
          <w:szCs w:val="24"/>
          <w:vertAlign w:val="superscript"/>
          <w:lang w:val="hy-AM"/>
        </w:rPr>
        <w:t>*</w:t>
      </w:r>
      <w:r>
        <w:rPr>
          <w:rFonts w:ascii="Sylfaen" w:hAnsi="Sylfaen"/>
          <w:sz w:val="24"/>
          <w:szCs w:val="24"/>
          <w:lang w:val="hy-AM"/>
        </w:rPr>
        <w:t xml:space="preserve"> Հայաստանի գրասենյակը տարիներ առաջ հրապարակեց </w:t>
      </w:r>
      <w:r w:rsidRPr="00B5062C">
        <w:rPr>
          <w:rFonts w:ascii="Sylfaen" w:hAnsi="Sylfaen"/>
          <w:i/>
          <w:iCs/>
          <w:sz w:val="24"/>
          <w:szCs w:val="24"/>
          <w:lang w:val="hy-AM"/>
        </w:rPr>
        <w:t>«ՅՈՒՆԻՍԵՖ-ի Հայաստանյան գրասենյակը աջակցում է կառավարությանը բոլոր դպրոցները ներառական և երեխայակենտրոն դարձնելու հարցում»</w:t>
      </w:r>
      <w:r>
        <w:rPr>
          <w:rFonts w:ascii="Sylfaen" w:hAnsi="Sylfaen"/>
          <w:sz w:val="24"/>
          <w:szCs w:val="24"/>
          <w:lang w:val="hy-AM"/>
        </w:rPr>
        <w:t xml:space="preserve"> վերնագրով հոդված, որում որակյալ և արդյունավետ կրթությանը խոչընդոտող գործոնների հատվածում մասնավորապես նշվում էր</w:t>
      </w:r>
      <w:r>
        <w:rPr>
          <w:rStyle w:val="FootnoteReference"/>
          <w:rFonts w:ascii="Sylfaen" w:hAnsi="Sylfaen"/>
          <w:sz w:val="24"/>
          <w:szCs w:val="24"/>
          <w:lang w:val="hy-AM"/>
        </w:rPr>
        <w:footnoteReference w:id="23"/>
      </w:r>
      <w:r w:rsidRPr="00B5062C">
        <w:rPr>
          <w:rFonts w:ascii="Sylfaen" w:hAnsi="Sylfaen"/>
          <w:sz w:val="24"/>
          <w:szCs w:val="24"/>
          <w:lang w:val="hy-AM"/>
        </w:rPr>
        <w:t>.</w:t>
      </w:r>
      <w:r>
        <w:rPr>
          <w:rFonts w:ascii="Sylfaen" w:hAnsi="Sylfaen"/>
          <w:sz w:val="24"/>
          <w:szCs w:val="24"/>
          <w:lang w:val="hy-AM"/>
        </w:rPr>
        <w:br/>
      </w:r>
      <w:r>
        <w:rPr>
          <w:rFonts w:ascii="Sylfaen" w:hAnsi="Sylfaen"/>
          <w:sz w:val="24"/>
          <w:szCs w:val="24"/>
          <w:lang w:val="hy-AM"/>
        </w:rPr>
        <w:lastRenderedPageBreak/>
        <w:tab/>
        <w:t>«Չնայած կ</w:t>
      </w:r>
      <w:r w:rsidRPr="00B5062C">
        <w:rPr>
          <w:rFonts w:ascii="Sylfaen" w:hAnsi="Sylfaen"/>
          <w:sz w:val="24"/>
          <w:szCs w:val="24"/>
          <w:lang w:val="hy-AM"/>
        </w:rPr>
        <w:t>րթության իրավունքի իրականացման գործում զգալի նվաճումներին, խոցելի խմբերի երեխաներ</w:t>
      </w:r>
      <w:r>
        <w:rPr>
          <w:rFonts w:ascii="Sylfaen" w:hAnsi="Sylfaen"/>
          <w:sz w:val="24"/>
          <w:szCs w:val="24"/>
          <w:lang w:val="hy-AM"/>
        </w:rPr>
        <w:t>ն</w:t>
      </w:r>
      <w:r w:rsidRPr="00B5062C">
        <w:rPr>
          <w:rFonts w:ascii="Sylfaen" w:hAnsi="Sylfaen"/>
          <w:sz w:val="24"/>
          <w:szCs w:val="24"/>
          <w:lang w:val="hy-AM"/>
        </w:rPr>
        <w:t xml:space="preserve"> հաճախ ենթարկվում են խտրականության, և հաճախ առանձնացվում են Հայաստանի կրթական համակարգում: Նրանք չեն հայտնվում ազգային վիճակագրության մեջ՝ դառնալով «անտեսանելի»</w:t>
      </w:r>
      <w:r w:rsidR="00037255">
        <w:rPr>
          <w:rFonts w:ascii="Sylfaen" w:hAnsi="Sylfaen"/>
          <w:sz w:val="24"/>
          <w:szCs w:val="24"/>
          <w:lang w:val="hy-AM"/>
        </w:rPr>
        <w:t>՝</w:t>
      </w:r>
      <w:r w:rsidRPr="00B5062C">
        <w:rPr>
          <w:rFonts w:ascii="Sylfaen" w:hAnsi="Sylfaen"/>
          <w:sz w:val="24"/>
          <w:szCs w:val="24"/>
          <w:lang w:val="hy-AM"/>
        </w:rPr>
        <w:t xml:space="preserve"> որոշում կայացնողների, ծառայություն մատուցողների և հանրության համար։</w:t>
      </w:r>
      <w:r>
        <w:rPr>
          <w:rFonts w:ascii="Sylfaen" w:hAnsi="Sylfaen"/>
          <w:sz w:val="24"/>
          <w:szCs w:val="24"/>
          <w:lang w:val="hy-AM"/>
        </w:rPr>
        <w:br/>
      </w:r>
      <w:r>
        <w:rPr>
          <w:rFonts w:ascii="Sylfaen" w:hAnsi="Sylfaen"/>
          <w:sz w:val="24"/>
          <w:szCs w:val="24"/>
          <w:lang w:val="hy-AM"/>
        </w:rPr>
        <w:tab/>
      </w:r>
      <w:r w:rsidRPr="00B5062C">
        <w:rPr>
          <w:rFonts w:ascii="Sylfaen" w:hAnsi="Sylfaen"/>
          <w:sz w:val="24"/>
          <w:szCs w:val="24"/>
          <w:lang w:val="hy-AM"/>
        </w:rPr>
        <w:t>Վերջին տարիներին ընդհանուր կրթության ոլորտում համախառն ընդգրկվածության մակարդակը միջինում կազմել է մոտ 90%, մինչդեռ ավագ դպրոցի բարձր դասարաններում ընդգրկվածությունը կազմում է մոտ 74%: Չնայած դպրոցից դուրս մնացած կամ դպրոցը թողնելու վտանգի տակ գտնվող երեխաներին հետևելու ազգային մեխանիզմներ չկան, դպրոց չհաճախելու հետ կապված ամենատարածված ռիսկի գործոններն են հաշմանդամությունը, ծայրահեղ աղքատությունը, մանկական աշխատանքը, էթնիկ պատկանելությունը և փախստականի կարգավիճակը։</w:t>
      </w:r>
      <w:r>
        <w:rPr>
          <w:rFonts w:ascii="Sylfaen" w:hAnsi="Sylfaen"/>
          <w:sz w:val="24"/>
          <w:szCs w:val="24"/>
          <w:lang w:val="hy-AM"/>
        </w:rPr>
        <w:br/>
      </w:r>
      <w:r>
        <w:rPr>
          <w:rFonts w:ascii="Sylfaen" w:hAnsi="Sylfaen"/>
          <w:sz w:val="24"/>
          <w:szCs w:val="24"/>
          <w:lang w:val="hy-AM"/>
        </w:rPr>
        <w:tab/>
      </w:r>
      <w:r w:rsidRPr="00B5062C">
        <w:rPr>
          <w:rFonts w:ascii="Sylfaen" w:hAnsi="Sylfaen"/>
          <w:sz w:val="24"/>
          <w:szCs w:val="24"/>
          <w:lang w:val="hy-AM"/>
        </w:rPr>
        <w:t>Հաշմանդամություն ունեցող երեխաները, մասնավորապես՝ հոգեսոցիալական խնդիրներ ունեցող աղջիկներն ու տղաները, շարունակում են խոչընդոտների հանդիպել կրթության և սոցիալական ծառայությունների հասանելիության հարցում՝ պայմանավորված տարածված համոզմունքով, որ մտավոր խնդիրներ ունեցող երեխան պետք է ապրի և կրթություն ստանա խնամքի հաստատություններում</w:t>
      </w:r>
      <w:r>
        <w:rPr>
          <w:rFonts w:ascii="Sylfaen" w:hAnsi="Sylfaen"/>
          <w:sz w:val="24"/>
          <w:szCs w:val="24"/>
          <w:lang w:val="hy-AM"/>
        </w:rPr>
        <w:t>»</w:t>
      </w:r>
      <w:r w:rsidRPr="00B5062C">
        <w:rPr>
          <w:rFonts w:ascii="Sylfaen" w:hAnsi="Sylfaen"/>
          <w:sz w:val="24"/>
          <w:szCs w:val="24"/>
          <w:lang w:val="hy-AM"/>
        </w:rPr>
        <w:t>։</w:t>
      </w:r>
      <w:r w:rsidR="00A854D2">
        <w:rPr>
          <w:rFonts w:ascii="Sylfaen" w:hAnsi="Sylfaen"/>
          <w:sz w:val="24"/>
          <w:szCs w:val="24"/>
          <w:lang w:val="hy-AM"/>
        </w:rPr>
        <w:br/>
      </w:r>
      <w:r w:rsidR="00A854D2">
        <w:rPr>
          <w:rFonts w:ascii="Sylfaen" w:hAnsi="Sylfaen"/>
          <w:sz w:val="24"/>
          <w:szCs w:val="24"/>
          <w:lang w:val="hy-AM"/>
        </w:rPr>
        <w:tab/>
        <w:t>Այժմ, վստահորեն կարելի է պնդել, որ իրավիճակը</w:t>
      </w:r>
      <w:r w:rsidR="0068351C">
        <w:rPr>
          <w:rFonts w:ascii="Sylfaen" w:hAnsi="Sylfaen"/>
          <w:sz w:val="24"/>
          <w:szCs w:val="24"/>
          <w:lang w:val="hy-AM"/>
        </w:rPr>
        <w:t>՝ կապված ներառական միջավայրի ստեղծման, առանձնահատուկ կարիքներով երեխաների՝ կրթական գործընթացում ներգրավվելու, համապատասխան գույքի և կահույքի ձեռքբերման ու ապահովման, տարածքների անվտանգության հետ,</w:t>
      </w:r>
      <w:r w:rsidR="00A854D2">
        <w:rPr>
          <w:rFonts w:ascii="Sylfaen" w:hAnsi="Sylfaen"/>
          <w:sz w:val="24"/>
          <w:szCs w:val="24"/>
          <w:lang w:val="hy-AM"/>
        </w:rPr>
        <w:t xml:space="preserve"> բարելավվել է, և որ ՀՀ կառավարության կողմից մեկնարկած մինչև </w:t>
      </w:r>
      <w:r w:rsidR="00A854D2" w:rsidRPr="00A854D2">
        <w:rPr>
          <w:rFonts w:ascii="Sylfaen" w:hAnsi="Sylfaen"/>
          <w:sz w:val="24"/>
          <w:szCs w:val="24"/>
          <w:lang w:val="hy-AM"/>
        </w:rPr>
        <w:t xml:space="preserve">2026 թվականը 300 դպրոցի ու 500 մանկապարտեզի նորոգման, կառուցման և վերակառուցման </w:t>
      </w:r>
      <w:r w:rsidR="00A854D2">
        <w:rPr>
          <w:rFonts w:ascii="Sylfaen" w:hAnsi="Sylfaen"/>
          <w:sz w:val="24"/>
          <w:szCs w:val="24"/>
          <w:lang w:val="hy-AM"/>
        </w:rPr>
        <w:t>ծրագիրը</w:t>
      </w:r>
      <w:r w:rsidR="0068351C">
        <w:rPr>
          <w:rStyle w:val="FootnoteReference"/>
          <w:rFonts w:ascii="Sylfaen" w:hAnsi="Sylfaen"/>
          <w:sz w:val="24"/>
          <w:szCs w:val="24"/>
          <w:lang w:val="hy-AM"/>
        </w:rPr>
        <w:footnoteReference w:id="24"/>
      </w:r>
      <w:r w:rsidR="00A854D2">
        <w:rPr>
          <w:rFonts w:ascii="Sylfaen" w:hAnsi="Sylfaen"/>
          <w:sz w:val="24"/>
          <w:szCs w:val="24"/>
          <w:lang w:val="hy-AM"/>
        </w:rPr>
        <w:t xml:space="preserve">, համաձայն </w:t>
      </w:r>
      <w:r w:rsidR="00A854D2">
        <w:rPr>
          <w:rFonts w:ascii="Sylfaen" w:hAnsi="Sylfaen"/>
          <w:sz w:val="24"/>
          <w:szCs w:val="24"/>
          <w:lang w:val="hy-AM"/>
        </w:rPr>
        <w:lastRenderedPageBreak/>
        <w:t>ՅՈՒՆԻՍԵՖ-ի հրապարակման մեջ տեղ գտած առաջարկների և սկզբունքների, հաջողությամբ ընթանում է՝ պահպանելով բոլոր միջազգային չափանիշներ</w:t>
      </w:r>
      <w:r w:rsidR="0068351C">
        <w:rPr>
          <w:rFonts w:ascii="Sylfaen" w:hAnsi="Sylfaen"/>
          <w:sz w:val="24"/>
          <w:szCs w:val="24"/>
          <w:lang w:val="hy-AM"/>
        </w:rPr>
        <w:t>ը։</w:t>
      </w:r>
      <w:r w:rsidR="00976E19">
        <w:rPr>
          <w:rFonts w:ascii="Sylfaen" w:hAnsi="Sylfaen"/>
          <w:sz w:val="24"/>
          <w:szCs w:val="24"/>
          <w:lang w:val="hy-AM"/>
        </w:rPr>
        <w:br/>
      </w:r>
    </w:p>
    <w:p w14:paraId="0D7F6F3F" w14:textId="3BB578B2" w:rsidR="004D0599" w:rsidRPr="00976E19" w:rsidRDefault="00976E19" w:rsidP="00B5062C">
      <w:pPr>
        <w:spacing w:line="360" w:lineRule="auto"/>
        <w:jc w:val="both"/>
        <w:rPr>
          <w:rFonts w:ascii="Sylfaen" w:hAnsi="Sylfaen"/>
          <w:sz w:val="24"/>
          <w:szCs w:val="24"/>
          <w:lang w:val="hy-AM"/>
        </w:rPr>
      </w:pPr>
      <w:r>
        <w:rPr>
          <w:rFonts w:ascii="Sylfaen" w:hAnsi="Sylfaen"/>
          <w:sz w:val="24"/>
          <w:szCs w:val="24"/>
          <w:lang w:val="hy-AM"/>
        </w:rPr>
        <w:tab/>
      </w:r>
      <w:r w:rsidRPr="00976E19">
        <w:rPr>
          <w:rFonts w:ascii="Sylfaen" w:hAnsi="Sylfaen"/>
          <w:sz w:val="24"/>
          <w:szCs w:val="24"/>
          <w:lang w:val="hy-AM"/>
        </w:rPr>
        <w:t>Այսուհանդերձ, մի շարք փորձագետներ և ոլորտային մասնագետներ ընդգծում են երկու հիմնական էական խնդիր, որոնք դեռևս մնում են անլուծելի կամ լուծված են մասնակիորեն</w:t>
      </w:r>
      <w:r>
        <w:rPr>
          <w:rFonts w:ascii="Sylfaen" w:hAnsi="Sylfaen"/>
          <w:sz w:val="24"/>
          <w:szCs w:val="24"/>
          <w:lang w:val="hy-AM"/>
        </w:rPr>
        <w:t>։ Առաջարկում ենք ծանոթանալ դրանց։</w:t>
      </w:r>
    </w:p>
    <w:p w14:paraId="606A4B2C" w14:textId="77777777" w:rsidR="0084190D" w:rsidRPr="00B80E4C" w:rsidRDefault="0084190D" w:rsidP="00B5062C">
      <w:pPr>
        <w:spacing w:line="360" w:lineRule="auto"/>
        <w:jc w:val="both"/>
        <w:rPr>
          <w:rFonts w:ascii="Sylfaen" w:hAnsi="Sylfaen"/>
          <w:sz w:val="24"/>
          <w:szCs w:val="24"/>
          <w:lang w:val="hy-AM"/>
        </w:rPr>
      </w:pPr>
    </w:p>
    <w:p w14:paraId="2A192C78" w14:textId="107CDAC4" w:rsidR="00890F0F" w:rsidRPr="00E61FAE" w:rsidRDefault="00890F0F" w:rsidP="004D0599">
      <w:pPr>
        <w:pStyle w:val="Heading3"/>
        <w:spacing w:line="276" w:lineRule="auto"/>
        <w:rPr>
          <w:rFonts w:ascii="Sylfaen" w:hAnsi="Sylfaen"/>
          <w:sz w:val="28"/>
          <w:szCs w:val="28"/>
          <w:lang w:val="hy-AM"/>
        </w:rPr>
      </w:pPr>
      <w:bookmarkStart w:id="18" w:name="_Toc210322347"/>
      <w:r w:rsidRPr="00B80E4C">
        <w:rPr>
          <w:rFonts w:ascii="Sylfaen" w:hAnsi="Sylfaen"/>
          <w:sz w:val="28"/>
          <w:szCs w:val="28"/>
          <w:lang w:val="hy-AM"/>
        </w:rPr>
        <w:t xml:space="preserve">1. </w:t>
      </w:r>
      <w:r w:rsidR="004D0599" w:rsidRPr="004D0599">
        <w:rPr>
          <w:rFonts w:ascii="Sylfaen" w:hAnsi="Sylfaen"/>
          <w:sz w:val="28"/>
          <w:szCs w:val="28"/>
          <w:lang w:val="hy-AM"/>
        </w:rPr>
        <w:t>Հանրակրթական հաստատություններ</w:t>
      </w:r>
      <w:r w:rsidR="004D0599">
        <w:rPr>
          <w:rFonts w:ascii="Sylfaen" w:hAnsi="Sylfaen"/>
          <w:sz w:val="28"/>
          <w:szCs w:val="28"/>
          <w:lang w:val="hy-AM"/>
        </w:rPr>
        <w:t>ում</w:t>
      </w:r>
      <w:r w:rsidR="004D0599" w:rsidRPr="004D0599">
        <w:rPr>
          <w:rFonts w:ascii="Sylfaen" w:hAnsi="Sylfaen"/>
          <w:sz w:val="28"/>
          <w:szCs w:val="28"/>
          <w:lang w:val="hy-AM"/>
        </w:rPr>
        <w:t xml:space="preserve"> հոգեբանական ծառայությ</w:t>
      </w:r>
      <w:r w:rsidR="004D0599">
        <w:rPr>
          <w:rFonts w:ascii="Sylfaen" w:hAnsi="Sylfaen"/>
          <w:sz w:val="28"/>
          <w:szCs w:val="28"/>
          <w:lang w:val="hy-AM"/>
        </w:rPr>
        <w:t>ու</w:t>
      </w:r>
      <w:r w:rsidR="004D0599" w:rsidRPr="004D0599">
        <w:rPr>
          <w:rFonts w:ascii="Sylfaen" w:hAnsi="Sylfaen"/>
          <w:sz w:val="28"/>
          <w:szCs w:val="28"/>
          <w:lang w:val="hy-AM"/>
        </w:rPr>
        <w:t xml:space="preserve">ն </w:t>
      </w:r>
      <w:r w:rsidR="004D0599">
        <w:rPr>
          <w:rFonts w:ascii="Sylfaen" w:hAnsi="Sylfaen"/>
          <w:sz w:val="28"/>
          <w:szCs w:val="28"/>
          <w:lang w:val="hy-AM"/>
        </w:rPr>
        <w:t xml:space="preserve">մատուցող </w:t>
      </w:r>
      <w:r w:rsidR="004D0599" w:rsidRPr="004D0599">
        <w:rPr>
          <w:rFonts w:ascii="Sylfaen" w:hAnsi="Sylfaen"/>
          <w:sz w:val="28"/>
          <w:szCs w:val="28"/>
          <w:lang w:val="hy-AM"/>
        </w:rPr>
        <w:t>մասնագետներ</w:t>
      </w:r>
      <w:bookmarkEnd w:id="18"/>
    </w:p>
    <w:p w14:paraId="3D13CA51" w14:textId="3A430DD2" w:rsidR="00515EDD" w:rsidRDefault="00890F0F" w:rsidP="00B5062C">
      <w:pPr>
        <w:spacing w:line="360" w:lineRule="auto"/>
        <w:jc w:val="both"/>
        <w:rPr>
          <w:rFonts w:ascii="Sylfaen" w:hAnsi="Sylfaen"/>
          <w:sz w:val="24"/>
          <w:szCs w:val="24"/>
          <w:lang w:val="hy-AM"/>
        </w:rPr>
      </w:pPr>
      <w:r>
        <w:rPr>
          <w:rFonts w:ascii="Sylfaen" w:hAnsi="Sylfaen"/>
          <w:sz w:val="24"/>
          <w:szCs w:val="24"/>
          <w:lang w:val="hy-AM"/>
        </w:rPr>
        <w:tab/>
        <w:t xml:space="preserve">Տարիներ առաջ Խաչատուր Աբովյանի անվան հայկական պետական մանկավարժական համալսարանում </w:t>
      </w:r>
      <w:r w:rsidRPr="00890F0F">
        <w:rPr>
          <w:rFonts w:ascii="Sylfaen" w:hAnsi="Sylfaen"/>
          <w:sz w:val="24"/>
          <w:szCs w:val="24"/>
          <w:lang w:val="hy-AM"/>
        </w:rPr>
        <w:t>(</w:t>
      </w:r>
      <w:r>
        <w:rPr>
          <w:rFonts w:ascii="Sylfaen" w:hAnsi="Sylfaen"/>
          <w:sz w:val="24"/>
          <w:szCs w:val="24"/>
          <w:lang w:val="hy-AM"/>
        </w:rPr>
        <w:t>ՀՊՄՀ</w:t>
      </w:r>
      <w:r w:rsidRPr="00890F0F">
        <w:rPr>
          <w:rFonts w:ascii="Sylfaen" w:hAnsi="Sylfaen"/>
          <w:sz w:val="24"/>
          <w:szCs w:val="24"/>
          <w:lang w:val="hy-AM"/>
        </w:rPr>
        <w:t xml:space="preserve">) </w:t>
      </w:r>
      <w:r>
        <w:rPr>
          <w:rFonts w:ascii="Sylfaen" w:hAnsi="Sylfaen"/>
          <w:sz w:val="24"/>
          <w:szCs w:val="24"/>
          <w:lang w:val="hy-AM"/>
        </w:rPr>
        <w:t>տեղի ունեցավ «Դպրոցական հոգեբանական ծառայության հիմնախնդիրները» խորագրով գիտաժողով</w:t>
      </w:r>
      <w:r w:rsidR="00515EDD">
        <w:rPr>
          <w:rStyle w:val="FootnoteReference"/>
          <w:rFonts w:ascii="Sylfaen" w:hAnsi="Sylfaen"/>
          <w:sz w:val="24"/>
          <w:szCs w:val="24"/>
          <w:lang w:val="hy-AM"/>
        </w:rPr>
        <w:footnoteReference w:id="25"/>
      </w:r>
      <w:r>
        <w:rPr>
          <w:rFonts w:ascii="Sylfaen" w:hAnsi="Sylfaen"/>
          <w:sz w:val="24"/>
          <w:szCs w:val="24"/>
          <w:lang w:val="hy-AM"/>
        </w:rPr>
        <w:t xml:space="preserve">, որը քննարկեց, թե որքան կարևոր է դպրոցական հոգեբանների առկայությունը՝ դպրոցահասակ պատանիներին անհրաժեշտ հոգեբանական օժանդակության մատուցման տեսանկյունից։ Մասնակից-մասնագետներն համակարծիք էին, որ </w:t>
      </w:r>
      <w:r w:rsidRPr="00890F0F">
        <w:rPr>
          <w:rFonts w:ascii="Sylfaen" w:hAnsi="Sylfaen"/>
          <w:sz w:val="24"/>
          <w:szCs w:val="24"/>
          <w:lang w:val="hy-AM"/>
        </w:rPr>
        <w:t>Հայաստանի բոլոր դպրոցներին անհրաժեշտ են հոգեբաններ կամ հոգեբանական ծառայություններ մատուցողներ</w:t>
      </w:r>
      <w:r w:rsidR="00515EDD">
        <w:rPr>
          <w:rFonts w:ascii="Sylfaen" w:hAnsi="Sylfaen"/>
          <w:sz w:val="24"/>
          <w:szCs w:val="24"/>
          <w:lang w:val="hy-AM"/>
        </w:rPr>
        <w:t>, և միաժամանակ պնդում էին, որ «</w:t>
      </w:r>
      <w:r w:rsidR="00515EDD" w:rsidRPr="00515EDD">
        <w:rPr>
          <w:rFonts w:ascii="Sylfaen" w:hAnsi="Sylfaen"/>
          <w:sz w:val="24"/>
          <w:szCs w:val="24"/>
          <w:lang w:val="hy-AM"/>
        </w:rPr>
        <w:t>դպրոցում ի հայտ եկող խնդիրների մեծամասնությունը, այդ թվում` դաստիարակության հետ կապված հարցերը, հոգեբանական բնույթի են</w:t>
      </w:r>
      <w:r w:rsidR="00515EDD">
        <w:rPr>
          <w:rFonts w:ascii="Sylfaen" w:hAnsi="Sylfaen"/>
          <w:sz w:val="24"/>
          <w:szCs w:val="24"/>
          <w:lang w:val="hy-AM"/>
        </w:rPr>
        <w:t>»</w:t>
      </w:r>
      <w:r w:rsidR="00515EDD" w:rsidRPr="00515EDD">
        <w:rPr>
          <w:rFonts w:ascii="Sylfaen" w:hAnsi="Sylfaen"/>
          <w:sz w:val="24"/>
          <w:szCs w:val="24"/>
          <w:lang w:val="hy-AM"/>
        </w:rPr>
        <w:t>:</w:t>
      </w:r>
      <w:r w:rsidR="00515EDD">
        <w:rPr>
          <w:rFonts w:ascii="Sylfaen" w:hAnsi="Sylfaen"/>
          <w:sz w:val="24"/>
          <w:szCs w:val="24"/>
          <w:lang w:val="hy-AM"/>
        </w:rPr>
        <w:t xml:space="preserve"> Այդ ժամանակ </w:t>
      </w:r>
      <w:r w:rsidR="00515EDD" w:rsidRPr="00515EDD">
        <w:rPr>
          <w:rFonts w:ascii="Sylfaen" w:hAnsi="Sylfaen"/>
          <w:sz w:val="24"/>
          <w:szCs w:val="24"/>
          <w:lang w:val="hy-AM"/>
        </w:rPr>
        <w:t xml:space="preserve">ՀՀ կրթության ու գիտության նախարարությունից </w:t>
      </w:r>
      <w:r w:rsidR="00515EDD">
        <w:rPr>
          <w:rFonts w:ascii="Sylfaen" w:hAnsi="Sylfaen"/>
          <w:sz w:val="24"/>
          <w:szCs w:val="24"/>
          <w:lang w:val="hy-AM"/>
        </w:rPr>
        <w:t>մասնագետներին հայտնել էին</w:t>
      </w:r>
      <w:r w:rsidR="00515EDD" w:rsidRPr="00515EDD">
        <w:rPr>
          <w:rFonts w:ascii="Sylfaen" w:hAnsi="Sylfaen"/>
          <w:sz w:val="24"/>
          <w:szCs w:val="24"/>
          <w:lang w:val="hy-AM"/>
        </w:rPr>
        <w:t xml:space="preserve">, որ հոգեբանի հաստիքը հանրակրթական դպրոցներում պարտադիր չէ, եթե այն ներառական կրթական </w:t>
      </w:r>
      <w:r w:rsidR="00515EDD" w:rsidRPr="00515EDD">
        <w:rPr>
          <w:rFonts w:ascii="Sylfaen" w:hAnsi="Sylfaen"/>
          <w:sz w:val="24"/>
          <w:szCs w:val="24"/>
          <w:lang w:val="hy-AM"/>
        </w:rPr>
        <w:lastRenderedPageBreak/>
        <w:t>ծրագիր չի իրականացնում</w:t>
      </w:r>
      <w:r w:rsidR="00515EDD">
        <w:rPr>
          <w:rStyle w:val="FootnoteReference"/>
          <w:rFonts w:ascii="Sylfaen" w:hAnsi="Sylfaen"/>
          <w:sz w:val="24"/>
          <w:szCs w:val="24"/>
          <w:lang w:val="hy-AM"/>
        </w:rPr>
        <w:footnoteReference w:id="26"/>
      </w:r>
      <w:r w:rsidR="00515EDD" w:rsidRPr="00515EDD">
        <w:rPr>
          <w:rFonts w:ascii="Sylfaen" w:hAnsi="Sylfaen"/>
          <w:sz w:val="24"/>
          <w:szCs w:val="24"/>
          <w:lang w:val="hy-AM"/>
        </w:rPr>
        <w:t>:</w:t>
      </w:r>
      <w:r w:rsidR="00515EDD">
        <w:rPr>
          <w:rFonts w:ascii="Sylfaen" w:hAnsi="Sylfaen"/>
          <w:sz w:val="24"/>
          <w:szCs w:val="24"/>
          <w:lang w:val="hy-AM"/>
        </w:rPr>
        <w:t xml:space="preserve"> </w:t>
      </w:r>
      <w:r w:rsidR="00515EDD">
        <w:rPr>
          <w:rFonts w:ascii="Sylfaen" w:hAnsi="Sylfaen"/>
          <w:sz w:val="24"/>
          <w:szCs w:val="24"/>
          <w:lang w:val="hy-AM"/>
        </w:rPr>
        <w:br/>
      </w:r>
      <w:r w:rsidR="00515EDD">
        <w:rPr>
          <w:rFonts w:ascii="Sylfaen" w:hAnsi="Sylfaen"/>
          <w:sz w:val="24"/>
          <w:szCs w:val="24"/>
          <w:lang w:val="hy-AM"/>
        </w:rPr>
        <w:tab/>
      </w:r>
      <w:r w:rsidR="00595FE6" w:rsidRPr="00595FE6">
        <w:rPr>
          <w:rFonts w:ascii="Sylfaen" w:hAnsi="Sylfaen"/>
          <w:sz w:val="24"/>
          <w:szCs w:val="24"/>
          <w:lang w:val="hy-AM"/>
        </w:rPr>
        <w:t>Այս պահի դրությամբ դպրոցներում հոգեբանի առկայությունը ձեռք է բերել հստակ պահանջվածության բնույթ, ինչը հաստատվում է ինչպես միջազգային փորձով (օրինակ՝ Ֆինլանդիայի և Կանադայի դպրոցներում հոգեբանական աջակցությունը ցույց է տվել ուսումնական արդյունքների և սոցիալական հարմարվողականության աճ), այնպես էլ ազգային փորձով, որտեղ հոգեբանի ներգրավվածությունը նպաստում է աշակերտների էմոցիոնալ և կրթական բարեկեցությանը</w:t>
      </w:r>
      <w:r w:rsidR="00595FE6">
        <w:rPr>
          <w:rFonts w:ascii="Sylfaen" w:hAnsi="Sylfaen"/>
          <w:sz w:val="24"/>
          <w:szCs w:val="24"/>
          <w:lang w:val="hy-AM"/>
        </w:rPr>
        <w:t>։</w:t>
      </w:r>
      <w:r w:rsidR="00515EDD">
        <w:rPr>
          <w:rFonts w:ascii="Sylfaen" w:hAnsi="Sylfaen"/>
          <w:sz w:val="24"/>
          <w:szCs w:val="24"/>
          <w:lang w:val="hy-AM"/>
        </w:rPr>
        <w:br/>
      </w:r>
      <w:r w:rsidR="00515EDD">
        <w:rPr>
          <w:rFonts w:ascii="Sylfaen" w:hAnsi="Sylfaen"/>
          <w:sz w:val="24"/>
          <w:szCs w:val="24"/>
          <w:lang w:val="hy-AM"/>
        </w:rPr>
        <w:tab/>
        <w:t xml:space="preserve">Սույն թվականի ապրիլի սկզբին </w:t>
      </w:r>
      <w:r w:rsidR="00515EDD" w:rsidRPr="00515EDD">
        <w:rPr>
          <w:rFonts w:ascii="Sylfaen" w:hAnsi="Sylfaen"/>
          <w:sz w:val="24"/>
          <w:szCs w:val="24"/>
          <w:lang w:val="hy-AM"/>
        </w:rPr>
        <w:t>ՀՀ կրթության, գիտության, մշակույթի և սպորտի նախարարության, ՄԱԿ-ի մանկական հիմնադրամ (ՅՈՒՆԻՍԵՖ) և Հայկական պետական մանկավարժական համալսարանի համագործակցությամբ Հանրապետական մանկավարժահոգեբանական կենտրոնը կազմակերպել</w:t>
      </w:r>
      <w:r w:rsidR="00515EDD">
        <w:rPr>
          <w:rFonts w:ascii="Sylfaen" w:hAnsi="Sylfaen"/>
          <w:sz w:val="24"/>
          <w:szCs w:val="24"/>
          <w:lang w:val="hy-AM"/>
        </w:rPr>
        <w:t xml:space="preserve"> էր</w:t>
      </w:r>
      <w:r w:rsidR="00515EDD" w:rsidRPr="00515EDD">
        <w:rPr>
          <w:rFonts w:ascii="Sylfaen" w:hAnsi="Sylfaen"/>
          <w:sz w:val="24"/>
          <w:szCs w:val="24"/>
          <w:lang w:val="hy-AM"/>
        </w:rPr>
        <w:t xml:space="preserve"> «Ապահով դպրոց. կրթություն առանց բուլինգի» թեմայով մանկավարժական աշխատաժողովը</w:t>
      </w:r>
      <w:r w:rsidR="00515EDD">
        <w:rPr>
          <w:rFonts w:ascii="Sylfaen" w:hAnsi="Sylfaen"/>
          <w:sz w:val="24"/>
          <w:szCs w:val="24"/>
          <w:lang w:val="hy-AM"/>
        </w:rPr>
        <w:t>, որի շրջանակներում հանդես գալով ելույթով, ՀՀ ԿԳՄՍ փոխնախարար Արաքսիա Սվաջյանն հոգեբանների կարևորության մասին իր խոսքում մասնավորապես նշել էր</w:t>
      </w:r>
      <w:r w:rsidR="00515EDD" w:rsidRPr="00515EDD">
        <w:rPr>
          <w:rFonts w:ascii="Sylfaen" w:hAnsi="Sylfaen"/>
          <w:sz w:val="24"/>
          <w:szCs w:val="24"/>
          <w:lang w:val="hy-AM"/>
        </w:rPr>
        <w:t>.</w:t>
      </w:r>
      <w:r w:rsidR="00515EDD">
        <w:rPr>
          <w:rFonts w:ascii="Sylfaen" w:hAnsi="Sylfaen"/>
          <w:sz w:val="24"/>
          <w:szCs w:val="24"/>
          <w:lang w:val="hy-AM"/>
        </w:rPr>
        <w:br/>
      </w:r>
      <w:r w:rsidR="00515EDD">
        <w:rPr>
          <w:rFonts w:ascii="Sylfaen" w:hAnsi="Sylfaen"/>
          <w:sz w:val="24"/>
          <w:szCs w:val="24"/>
          <w:lang w:val="hy-AM"/>
        </w:rPr>
        <w:tab/>
      </w:r>
      <w:r w:rsidR="00515EDD" w:rsidRPr="00515EDD">
        <w:rPr>
          <w:rFonts w:ascii="Sylfaen" w:hAnsi="Sylfaen"/>
          <w:i/>
          <w:iCs/>
          <w:sz w:val="24"/>
          <w:szCs w:val="24"/>
          <w:lang w:val="hy-AM"/>
        </w:rPr>
        <w:t xml:space="preserve">«Դպրոցում հոգեբանն ամենակարևոր գործառույթներ իրականացնող մասնագետներից մեկն է: Հանրապետական մանկավարժահոգեբանական կենտրոնը բազմաթիվ աշխատանքներ է իրականացնում՝ հոգեբանների գործառույթների շրջանակը նկարագրելու, ինչպես նաև ՅՈՒՆԻՍԵՖ-ի, Համաշխարհային բանկի, միջազգային և տեղական այլ գործընկերների հետ համագործակցությամբ մեթոդական աջակցություն ցուցաբերելու և այս օղակում կարողությունների զարգացման ծրագրեր իրականացնելու նպատակով։ </w:t>
      </w:r>
      <w:r w:rsidR="00515EDD" w:rsidRPr="00515EDD">
        <w:rPr>
          <w:rFonts w:ascii="Sylfaen" w:hAnsi="Sylfaen"/>
          <w:i/>
          <w:iCs/>
          <w:sz w:val="24"/>
          <w:szCs w:val="24"/>
          <w:lang w:val="hy-AM"/>
        </w:rPr>
        <w:br/>
      </w:r>
      <w:r w:rsidR="00515EDD" w:rsidRPr="00515EDD">
        <w:rPr>
          <w:rFonts w:ascii="Sylfaen" w:hAnsi="Sylfaen"/>
          <w:i/>
          <w:iCs/>
          <w:sz w:val="24"/>
          <w:szCs w:val="24"/>
          <w:lang w:val="hy-AM"/>
        </w:rPr>
        <w:tab/>
        <w:t xml:space="preserve">Դեռևս ունենք հոգեբանների համալրման խնդիր. դպրոցներում առկա են շուրջ 800 հոգեբանների ազատ հաստիքներ։ Հոգեբաններ չկան հիմնականում գյուղական բնակավայրերի դպրոցներում, որոնցում մասնագիտական ռեսուրսների խնդիրն </w:t>
      </w:r>
      <w:r w:rsidR="00515EDD" w:rsidRPr="00515EDD">
        <w:rPr>
          <w:rFonts w:ascii="Sylfaen" w:hAnsi="Sylfaen"/>
          <w:i/>
          <w:iCs/>
          <w:sz w:val="24"/>
          <w:szCs w:val="24"/>
          <w:lang w:val="hy-AM"/>
        </w:rPr>
        <w:lastRenderedPageBreak/>
        <w:t>ավելի լուրջ է: Պարբերաբար հետևում ենք թափուր հաստիքների համալրման վիճակագրությանը՝ զուգահեռաբար փորձելով համալրել հոգեբանների հաստիքները տարբեր ծրագրերով»</w:t>
      </w:r>
      <w:r w:rsidR="00515EDD">
        <w:rPr>
          <w:rStyle w:val="FootnoteReference"/>
          <w:rFonts w:ascii="Sylfaen" w:hAnsi="Sylfaen"/>
          <w:i/>
          <w:iCs/>
          <w:sz w:val="24"/>
          <w:szCs w:val="24"/>
          <w:lang w:val="hy-AM"/>
        </w:rPr>
        <w:footnoteReference w:id="27"/>
      </w:r>
      <w:r w:rsidR="00515EDD" w:rsidRPr="00515EDD">
        <w:rPr>
          <w:rFonts w:ascii="Sylfaen" w:hAnsi="Sylfaen"/>
          <w:i/>
          <w:iCs/>
          <w:sz w:val="24"/>
          <w:szCs w:val="24"/>
          <w:lang w:val="hy-AM"/>
        </w:rPr>
        <w:t>:</w:t>
      </w:r>
      <w:r w:rsidR="00515EDD" w:rsidRPr="00515EDD">
        <w:rPr>
          <w:rFonts w:ascii="Sylfaen" w:hAnsi="Sylfaen"/>
          <w:i/>
          <w:iCs/>
          <w:sz w:val="24"/>
          <w:szCs w:val="24"/>
          <w:lang w:val="hy-AM"/>
        </w:rPr>
        <w:br/>
      </w:r>
      <w:r w:rsidR="00515EDD">
        <w:rPr>
          <w:rFonts w:ascii="Sylfaen" w:hAnsi="Sylfaen"/>
          <w:sz w:val="24"/>
          <w:szCs w:val="24"/>
          <w:lang w:val="hy-AM"/>
        </w:rPr>
        <w:tab/>
      </w:r>
      <w:r w:rsidR="00515EDD" w:rsidRPr="00515EDD">
        <w:rPr>
          <w:rFonts w:ascii="Sylfaen" w:hAnsi="Sylfaen"/>
          <w:sz w:val="24"/>
          <w:szCs w:val="24"/>
          <w:lang w:val="hy-AM"/>
        </w:rPr>
        <w:t>Այսպիսով, ակնհայտ է դառնում, որ կայուն և զարգացած երիտասարդություն ունենալու համար կրթական ռազմավարությունների մշակման և իրականացման գործում կարևորվել է հոգեբանների</w:t>
      </w:r>
      <w:r w:rsidR="002F6D0C">
        <w:rPr>
          <w:rFonts w:ascii="Sylfaen" w:hAnsi="Sylfaen"/>
          <w:sz w:val="24"/>
          <w:szCs w:val="24"/>
          <w:lang w:val="hy-AM"/>
        </w:rPr>
        <w:t xml:space="preserve"> </w:t>
      </w:r>
      <w:r w:rsidR="002F6D0C" w:rsidRPr="002F6D0C">
        <w:rPr>
          <w:rFonts w:ascii="Sylfaen" w:hAnsi="Sylfaen"/>
          <w:sz w:val="24"/>
          <w:szCs w:val="24"/>
          <w:lang w:val="hy-AM"/>
        </w:rPr>
        <w:t>(</w:t>
      </w:r>
      <w:r w:rsidR="002F6D0C">
        <w:rPr>
          <w:rFonts w:ascii="Sylfaen" w:hAnsi="Sylfaen"/>
          <w:sz w:val="24"/>
          <w:szCs w:val="24"/>
          <w:lang w:val="hy-AM"/>
        </w:rPr>
        <w:t>ինչպես նաև վերապատրաստված բուժքույրերի</w:t>
      </w:r>
      <w:r w:rsidR="002F6D0C" w:rsidRPr="002F6D0C">
        <w:rPr>
          <w:rFonts w:ascii="Sylfaen" w:hAnsi="Sylfaen"/>
          <w:sz w:val="24"/>
          <w:szCs w:val="24"/>
          <w:lang w:val="hy-AM"/>
        </w:rPr>
        <w:t>)</w:t>
      </w:r>
      <w:r w:rsidR="00515EDD" w:rsidRPr="00515EDD">
        <w:rPr>
          <w:rFonts w:ascii="Sylfaen" w:hAnsi="Sylfaen"/>
          <w:sz w:val="24"/>
          <w:szCs w:val="24"/>
          <w:lang w:val="hy-AM"/>
        </w:rPr>
        <w:t xml:space="preserve"> ներգրավում</w:t>
      </w:r>
      <w:r w:rsidR="002F6D0C">
        <w:rPr>
          <w:rFonts w:ascii="Sylfaen" w:hAnsi="Sylfaen"/>
          <w:sz w:val="24"/>
          <w:szCs w:val="24"/>
          <w:lang w:val="hy-AM"/>
        </w:rPr>
        <w:t>ն</w:t>
      </w:r>
      <w:r w:rsidR="00515EDD" w:rsidRPr="00515EDD">
        <w:rPr>
          <w:rFonts w:ascii="Sylfaen" w:hAnsi="Sylfaen"/>
          <w:sz w:val="24"/>
          <w:szCs w:val="24"/>
          <w:lang w:val="hy-AM"/>
        </w:rPr>
        <w:t xml:space="preserve"> ուսումնական գործընթացում։ Նրանց դերը մեծ է՝ ծագող խնդիրներին արդյունավետ լուծումներ տալու և սովորողների հոգեբանական կարիքները հասցեագրելու առումով։</w:t>
      </w:r>
      <w:r w:rsidR="00E61FAE">
        <w:rPr>
          <w:rFonts w:ascii="Sylfaen" w:hAnsi="Sylfaen"/>
          <w:sz w:val="24"/>
          <w:szCs w:val="24"/>
          <w:lang w:val="hy-AM"/>
        </w:rPr>
        <w:t xml:space="preserve"> Այս համատեքստում կարևոր է արձանագրել, որ հոգեբանների առկայությունը կախված չէ դպրոցի ներառական ծրագրի իրականացմամբ,</w:t>
      </w:r>
      <w:r w:rsidR="00E61FAE" w:rsidRPr="00E61FAE">
        <w:rPr>
          <w:rFonts w:ascii="Sylfaen" w:hAnsi="Sylfaen"/>
          <w:sz w:val="24"/>
          <w:szCs w:val="24"/>
          <w:lang w:val="hy-AM"/>
        </w:rPr>
        <w:t xml:space="preserve"> </w:t>
      </w:r>
      <w:r w:rsidR="00E61FAE">
        <w:rPr>
          <w:rFonts w:ascii="Sylfaen" w:hAnsi="Sylfaen"/>
          <w:sz w:val="24"/>
          <w:szCs w:val="24"/>
          <w:lang w:val="hy-AM"/>
        </w:rPr>
        <w:t>այն կրում է և պետք է կրի համընդհանուր բնույթ, քանզի հարցն վերաբերում է ուսուցիչների և աշակերտների միջանձնային հարաբերություններին և գործելակերպին։</w:t>
      </w:r>
    </w:p>
    <w:p w14:paraId="5D5AAAF5" w14:textId="77777777" w:rsidR="004D0599" w:rsidRDefault="004D0599" w:rsidP="00B5062C">
      <w:pPr>
        <w:spacing w:line="360" w:lineRule="auto"/>
        <w:jc w:val="both"/>
        <w:rPr>
          <w:rFonts w:ascii="Sylfaen" w:hAnsi="Sylfaen"/>
          <w:sz w:val="24"/>
          <w:szCs w:val="24"/>
          <w:lang w:val="hy-AM"/>
        </w:rPr>
      </w:pPr>
    </w:p>
    <w:p w14:paraId="4C0C9673" w14:textId="229361FE" w:rsidR="00E61FAE" w:rsidRPr="00E61FAE" w:rsidRDefault="00E61FAE" w:rsidP="004D0599">
      <w:pPr>
        <w:pStyle w:val="Heading3"/>
        <w:spacing w:line="276" w:lineRule="auto"/>
        <w:rPr>
          <w:rFonts w:ascii="Sylfaen" w:hAnsi="Sylfaen"/>
          <w:sz w:val="28"/>
          <w:szCs w:val="28"/>
          <w:lang w:val="hy-AM"/>
        </w:rPr>
      </w:pPr>
      <w:bookmarkStart w:id="19" w:name="_Toc210322348"/>
      <w:r w:rsidRPr="00B80E4C">
        <w:rPr>
          <w:rFonts w:ascii="Sylfaen" w:hAnsi="Sylfaen"/>
          <w:sz w:val="28"/>
          <w:szCs w:val="28"/>
          <w:lang w:val="hy-AM"/>
        </w:rPr>
        <w:t xml:space="preserve">2. </w:t>
      </w:r>
      <w:r w:rsidR="004D0599" w:rsidRPr="004D0599">
        <w:rPr>
          <w:rFonts w:ascii="Sylfaen" w:hAnsi="Sylfaen"/>
          <w:sz w:val="28"/>
          <w:szCs w:val="28"/>
          <w:lang w:val="hy-AM"/>
        </w:rPr>
        <w:t>Դպրոցական կրթության համար անհրաժեշտ գույքային և շենքային ենթակառուցվածք</w:t>
      </w:r>
      <w:bookmarkEnd w:id="19"/>
    </w:p>
    <w:p w14:paraId="14C67B5F" w14:textId="4328CE37" w:rsidR="00E61FAE" w:rsidRDefault="00E61FAE" w:rsidP="00E61FAE">
      <w:pPr>
        <w:spacing w:line="360" w:lineRule="auto"/>
        <w:jc w:val="both"/>
        <w:rPr>
          <w:rFonts w:ascii="Sylfaen" w:hAnsi="Sylfaen"/>
          <w:sz w:val="24"/>
          <w:szCs w:val="24"/>
          <w:lang w:val="hy-AM"/>
        </w:rPr>
      </w:pPr>
      <w:r w:rsidRPr="00E61FAE">
        <w:rPr>
          <w:rFonts w:ascii="Sylfaen" w:hAnsi="Sylfaen"/>
          <w:b/>
          <w:bCs/>
          <w:sz w:val="24"/>
          <w:szCs w:val="24"/>
          <w:lang w:val="hy-AM"/>
        </w:rPr>
        <w:tab/>
      </w:r>
      <w:r w:rsidRPr="00E61FAE">
        <w:rPr>
          <w:rFonts w:ascii="Sylfaen" w:hAnsi="Sylfaen"/>
          <w:sz w:val="24"/>
          <w:szCs w:val="24"/>
          <w:lang w:val="hy-AM"/>
        </w:rPr>
        <w:t xml:space="preserve">«Յուրաքանչյուր երեխա տաղանդավոր է, բայց որպեսզի նրա տաղանդը բացահայտվի, նա պիտի հասանելիություն ունենա կրթությանը։ Անհրաժեշտ են հետևյալ բաղադրիչները՝ </w:t>
      </w:r>
      <w:r w:rsidRPr="00E61FAE">
        <w:rPr>
          <w:rFonts w:ascii="Sylfaen" w:hAnsi="Sylfaen"/>
          <w:b/>
          <w:bCs/>
          <w:sz w:val="24"/>
          <w:szCs w:val="24"/>
          <w:lang w:val="hy-AM"/>
        </w:rPr>
        <w:t>պատշաճ շենքային և գույքային պայմաններ, կրթական ծրագիր և որակյալ մանկավարժական կազմ</w:t>
      </w:r>
      <w:r w:rsidR="002F6D0C">
        <w:rPr>
          <w:rFonts w:ascii="Sylfaen" w:hAnsi="Sylfaen"/>
          <w:b/>
          <w:bCs/>
          <w:sz w:val="24"/>
          <w:szCs w:val="24"/>
          <w:lang w:val="hy-AM"/>
        </w:rPr>
        <w:t xml:space="preserve">։ </w:t>
      </w:r>
      <w:r w:rsidR="002F6D0C" w:rsidRPr="002F6D0C">
        <w:rPr>
          <w:rFonts w:ascii="Sylfaen" w:hAnsi="Sylfaen"/>
          <w:sz w:val="24"/>
          <w:szCs w:val="24"/>
          <w:lang w:val="hy-AM"/>
        </w:rPr>
        <w:t>Այս բաղադրիչներից որևէ մեկի բացակայությունն անարդյունավետ է դարձնում կրթությունը</w:t>
      </w:r>
      <w:r w:rsidRPr="00E61FAE">
        <w:rPr>
          <w:rFonts w:ascii="Sylfaen" w:hAnsi="Sylfaen"/>
          <w:sz w:val="24"/>
          <w:szCs w:val="24"/>
          <w:lang w:val="hy-AM"/>
        </w:rPr>
        <w:t>»</w:t>
      </w:r>
      <w:r>
        <w:rPr>
          <w:rStyle w:val="FootnoteReference"/>
          <w:rFonts w:ascii="Sylfaen" w:hAnsi="Sylfaen"/>
          <w:sz w:val="24"/>
          <w:szCs w:val="24"/>
          <w:lang w:val="hy-AM"/>
        </w:rPr>
        <w:footnoteReference w:id="28"/>
      </w:r>
      <w:r w:rsidRPr="00E61FAE">
        <w:rPr>
          <w:rFonts w:ascii="Sylfaen" w:hAnsi="Sylfaen"/>
          <w:sz w:val="24"/>
          <w:szCs w:val="24"/>
          <w:lang w:val="hy-AM"/>
        </w:rPr>
        <w:t>։</w:t>
      </w:r>
      <w:r>
        <w:rPr>
          <w:rFonts w:ascii="Sylfaen" w:hAnsi="Sylfaen"/>
          <w:sz w:val="24"/>
          <w:szCs w:val="24"/>
          <w:lang w:val="hy-AM"/>
        </w:rPr>
        <w:t xml:space="preserve"> Այս մասին </w:t>
      </w:r>
      <w:r w:rsidR="002F6D0C" w:rsidRPr="002F6D0C">
        <w:rPr>
          <w:rFonts w:ascii="Sylfaen" w:hAnsi="Sylfaen"/>
          <w:sz w:val="24"/>
          <w:szCs w:val="24"/>
          <w:lang w:val="hy-AM"/>
        </w:rPr>
        <w:t xml:space="preserve">2022 </w:t>
      </w:r>
      <w:r w:rsidR="002F6D0C">
        <w:rPr>
          <w:rFonts w:ascii="Sylfaen" w:hAnsi="Sylfaen"/>
          <w:sz w:val="24"/>
          <w:szCs w:val="24"/>
          <w:lang w:val="hy-AM"/>
        </w:rPr>
        <w:lastRenderedPageBreak/>
        <w:t xml:space="preserve">թվականին </w:t>
      </w:r>
      <w:r w:rsidRPr="00E61FAE">
        <w:rPr>
          <w:rFonts w:ascii="Sylfaen" w:hAnsi="Sylfaen"/>
          <w:sz w:val="24"/>
          <w:szCs w:val="24"/>
          <w:lang w:val="hy-AM"/>
        </w:rPr>
        <w:t xml:space="preserve">կրթության և գիտության օրվա առթիվ իր ուղերձում նշեց </w:t>
      </w:r>
      <w:r w:rsidR="002F6D0C">
        <w:rPr>
          <w:rFonts w:ascii="Sylfaen" w:hAnsi="Sylfaen"/>
          <w:sz w:val="24"/>
          <w:szCs w:val="24"/>
          <w:lang w:val="hy-AM"/>
        </w:rPr>
        <w:t>ՀՀ վարչապետը։</w:t>
      </w:r>
      <w:r>
        <w:rPr>
          <w:rFonts w:ascii="Sylfaen" w:hAnsi="Sylfaen"/>
          <w:sz w:val="24"/>
          <w:szCs w:val="24"/>
          <w:lang w:val="hy-AM"/>
        </w:rPr>
        <w:br/>
      </w:r>
      <w:r>
        <w:rPr>
          <w:rFonts w:ascii="Sylfaen" w:hAnsi="Sylfaen"/>
          <w:sz w:val="24"/>
          <w:szCs w:val="24"/>
          <w:lang w:val="hy-AM"/>
        </w:rPr>
        <w:tab/>
      </w:r>
      <w:r w:rsidR="004D0599" w:rsidRPr="004D0599">
        <w:rPr>
          <w:rFonts w:ascii="Sylfaen" w:hAnsi="Sylfaen"/>
          <w:sz w:val="24"/>
          <w:szCs w:val="24"/>
          <w:lang w:val="hy-AM"/>
        </w:rPr>
        <w:t>Նախորդ ենթագլխում շոշափվել են դասասենյակների կահավորվածության և դրանց բացակայության հիմնախնդիրները։ Այս բաժնում փորձ է իրականացվելու ուսումնական միջավայրի բարելավման առանձնահատկությունները առավել մանրամասն ներկայացնելու՝ հաշվի առնելով երեխայի զարգացման պահանջները</w:t>
      </w:r>
      <w:r w:rsidR="00E76040">
        <w:rPr>
          <w:rFonts w:ascii="Sylfaen" w:hAnsi="Sylfaen"/>
          <w:sz w:val="24"/>
          <w:szCs w:val="24"/>
          <w:lang w:val="hy-AM"/>
        </w:rPr>
        <w:t>։</w:t>
      </w:r>
      <w:r w:rsidR="008A3DBA">
        <w:rPr>
          <w:rFonts w:ascii="Sylfaen" w:hAnsi="Sylfaen"/>
          <w:sz w:val="24"/>
          <w:szCs w:val="24"/>
          <w:lang w:val="hy-AM"/>
        </w:rPr>
        <w:br/>
      </w:r>
      <w:r w:rsidR="008A3DBA">
        <w:rPr>
          <w:rFonts w:ascii="Sylfaen" w:hAnsi="Sylfaen"/>
          <w:sz w:val="24"/>
          <w:szCs w:val="24"/>
          <w:lang w:val="hy-AM"/>
        </w:rPr>
        <w:tab/>
      </w:r>
      <w:r>
        <w:rPr>
          <w:rFonts w:ascii="Sylfaen" w:hAnsi="Sylfaen"/>
          <w:sz w:val="24"/>
          <w:szCs w:val="24"/>
          <w:lang w:val="hy-AM"/>
        </w:rPr>
        <w:t>Խնդիրների դիտարկման տեսանկյունից՝ այստեղ մենք ականատես ենք լինում ևս երեք կարևորագույն խնդրի, այն է՝ գույքային և շենքային պայմաններ, կրթական ծրագիր և որակյալ մանկավարժական կազմ։ Կրթական ծրագրերի մշակման և իրականացման և որակյալ մանկավարժական կազմի ձևավորման մասին, թեկուզ հպանցիկ և մակերեսորեն, բազմիցս խոսվել է վերոնշյալում, մինչդեռ գույքային և շենքային պայմանների խնդրին անդրադարձ չի եղել։ Երեխայի բազմակողմանի զարգացման</w:t>
      </w:r>
      <w:r w:rsidR="002F6D0C">
        <w:rPr>
          <w:rFonts w:ascii="Sylfaen" w:hAnsi="Sylfaen"/>
          <w:sz w:val="24"/>
          <w:szCs w:val="24"/>
          <w:lang w:val="hy-AM"/>
        </w:rPr>
        <w:t xml:space="preserve"> և գործունեություն ծավալելու</w:t>
      </w:r>
      <w:r>
        <w:rPr>
          <w:rFonts w:ascii="Sylfaen" w:hAnsi="Sylfaen"/>
          <w:sz w:val="24"/>
          <w:szCs w:val="24"/>
          <w:lang w:val="hy-AM"/>
        </w:rPr>
        <w:t xml:space="preserve"> դիտակետից՝ ան</w:t>
      </w:r>
      <w:r w:rsidR="002F6D0C">
        <w:rPr>
          <w:rFonts w:ascii="Sylfaen" w:hAnsi="Sylfaen"/>
          <w:sz w:val="24"/>
          <w:szCs w:val="24"/>
          <w:lang w:val="hy-AM"/>
        </w:rPr>
        <w:t>համեմատ կարևոր է գույքային և շենքային բարվոք պայմանները։</w:t>
      </w:r>
      <w:r w:rsidR="002F6D0C">
        <w:rPr>
          <w:rFonts w:ascii="Sylfaen" w:hAnsi="Sylfaen"/>
          <w:sz w:val="24"/>
          <w:szCs w:val="24"/>
          <w:lang w:val="hy-AM"/>
        </w:rPr>
        <w:br/>
      </w:r>
      <w:r w:rsidR="002F6D0C">
        <w:rPr>
          <w:rFonts w:ascii="Sylfaen" w:hAnsi="Sylfaen"/>
          <w:sz w:val="24"/>
          <w:szCs w:val="24"/>
          <w:lang w:val="hy-AM"/>
        </w:rPr>
        <w:tab/>
        <w:t>Պարզապես նշենք, որ այս համատեքստում ընդունվել են մի շարք որոշումներ, համաձայն այդ որոշումների՝ հատկացվել են ֆինանսական միջոցներ նախակրթարանների, հիմնական և միջնակարգ մի շարք դպրոցներ որակյալ գույքով ապահովելու, ինչպես նաև շենքային պայմանները բարելավելու նպատակով</w:t>
      </w:r>
      <w:r w:rsidR="002F6D0C">
        <w:rPr>
          <w:rStyle w:val="FootnoteReference"/>
          <w:rFonts w:ascii="Sylfaen" w:hAnsi="Sylfaen"/>
          <w:sz w:val="24"/>
          <w:szCs w:val="24"/>
          <w:lang w:val="hy-AM"/>
        </w:rPr>
        <w:footnoteReference w:id="29"/>
      </w:r>
      <w:r w:rsidR="002F6D0C">
        <w:rPr>
          <w:rFonts w:ascii="Sylfaen" w:hAnsi="Sylfaen"/>
          <w:sz w:val="24"/>
          <w:szCs w:val="24"/>
          <w:lang w:val="hy-AM"/>
        </w:rPr>
        <w:t>։</w:t>
      </w:r>
      <w:r w:rsidR="002F6D0C">
        <w:rPr>
          <w:rFonts w:ascii="Sylfaen" w:hAnsi="Sylfaen"/>
          <w:sz w:val="24"/>
          <w:szCs w:val="24"/>
          <w:lang w:val="hy-AM"/>
        </w:rPr>
        <w:br/>
      </w:r>
      <w:r w:rsidR="002F6D0C">
        <w:rPr>
          <w:rFonts w:ascii="Sylfaen" w:hAnsi="Sylfaen"/>
          <w:sz w:val="24"/>
          <w:szCs w:val="24"/>
          <w:lang w:val="hy-AM"/>
        </w:rPr>
        <w:tab/>
      </w:r>
      <w:r w:rsidR="002F6D0C" w:rsidRPr="002F6D0C">
        <w:rPr>
          <w:rFonts w:ascii="Sylfaen" w:hAnsi="Sylfaen"/>
          <w:sz w:val="24"/>
          <w:szCs w:val="24"/>
          <w:lang w:val="hy-AM"/>
        </w:rPr>
        <w:t>Դպրոցի գույքային և շենքային պայմաններ</w:t>
      </w:r>
      <w:r w:rsidR="00025DFC">
        <w:rPr>
          <w:rFonts w:ascii="Sylfaen" w:hAnsi="Sylfaen"/>
          <w:sz w:val="24"/>
          <w:szCs w:val="24"/>
          <w:lang w:val="hy-AM"/>
        </w:rPr>
        <w:t>ն</w:t>
      </w:r>
      <w:r w:rsidR="002F6D0C" w:rsidRPr="002F6D0C">
        <w:rPr>
          <w:rFonts w:ascii="Sylfaen" w:hAnsi="Sylfaen"/>
          <w:sz w:val="24"/>
          <w:szCs w:val="24"/>
          <w:lang w:val="hy-AM"/>
        </w:rPr>
        <w:t xml:space="preserve"> առանցքային նշանակություն ունեն երեխայի լիարժեք զարգացման և ուսումնական գործընթացի արդյունավետության համար։ Երեխայի տեսանկյունից՝ բարվոք և հարմարավետ միջավայրն ուղղակիորեն ազդում է նրա հոգեբանական վիճակի վրա։ Լուսավոր, մաքուր և գեղագիտական առումով գրավիչ դասասենյակները, էրգոնոմիկ կահույքը և ժամանակակից սարքավորումները նպաստում են դրական տրամադրության, ինքնավստահության և ուսման հանդեպ հետաքրքրության բարձրացմանը։ </w:t>
      </w:r>
      <w:r w:rsidR="002F6D0C">
        <w:rPr>
          <w:rFonts w:ascii="Sylfaen" w:hAnsi="Sylfaen"/>
          <w:sz w:val="24"/>
          <w:szCs w:val="24"/>
          <w:lang w:val="hy-AM"/>
        </w:rPr>
        <w:br/>
      </w:r>
      <w:r w:rsidR="002F6D0C">
        <w:rPr>
          <w:rFonts w:ascii="Sylfaen" w:hAnsi="Sylfaen"/>
          <w:sz w:val="24"/>
          <w:szCs w:val="24"/>
          <w:lang w:val="hy-AM"/>
        </w:rPr>
        <w:tab/>
      </w:r>
      <w:r w:rsidR="002F6D0C" w:rsidRPr="002F6D0C">
        <w:rPr>
          <w:rFonts w:ascii="Sylfaen" w:hAnsi="Sylfaen"/>
          <w:sz w:val="24"/>
          <w:szCs w:val="24"/>
          <w:lang w:val="hy-AM"/>
        </w:rPr>
        <w:t xml:space="preserve">Բացի այդ, անվտանգ և սանիտարահիգիենիկ նորմերին համապատասխանող </w:t>
      </w:r>
      <w:r w:rsidR="002F6D0C" w:rsidRPr="002F6D0C">
        <w:rPr>
          <w:rFonts w:ascii="Sylfaen" w:hAnsi="Sylfaen"/>
          <w:sz w:val="24"/>
          <w:szCs w:val="24"/>
          <w:lang w:val="hy-AM"/>
        </w:rPr>
        <w:lastRenderedPageBreak/>
        <w:t xml:space="preserve">պայմաններն ապահովում են երեխայի առողջությունը և կանխարգելում են հնարավոր վտանգները, ինչն էլ թույլ է տալիս նրան կենտրոնանալ ուսումնական նյութի վրա։ </w:t>
      </w:r>
      <w:r w:rsidR="002F6D0C">
        <w:rPr>
          <w:rFonts w:ascii="Sylfaen" w:hAnsi="Sylfaen"/>
          <w:sz w:val="24"/>
          <w:szCs w:val="24"/>
          <w:lang w:val="hy-AM"/>
        </w:rPr>
        <w:br/>
      </w:r>
      <w:r w:rsidR="002F6D0C">
        <w:rPr>
          <w:rFonts w:ascii="Sylfaen" w:hAnsi="Sylfaen"/>
          <w:sz w:val="24"/>
          <w:szCs w:val="24"/>
          <w:lang w:val="hy-AM"/>
        </w:rPr>
        <w:tab/>
      </w:r>
      <w:r w:rsidR="002F6D0C" w:rsidRPr="002F6D0C">
        <w:rPr>
          <w:rFonts w:ascii="Sylfaen" w:hAnsi="Sylfaen"/>
          <w:sz w:val="24"/>
          <w:szCs w:val="24"/>
          <w:lang w:val="hy-AM"/>
        </w:rPr>
        <w:t xml:space="preserve">Բացի հոգեբանական և ֆիզիկական անվտանգությունից, դպրոցի գույքային և շենքային պայմանները կարևոր են նաև կրթության որակի բարձրացման համար։ </w:t>
      </w:r>
      <w:r w:rsidR="00025DFC">
        <w:rPr>
          <w:rFonts w:ascii="Sylfaen" w:hAnsi="Sylfaen"/>
          <w:sz w:val="24"/>
          <w:szCs w:val="24"/>
          <w:lang w:val="hy-AM"/>
        </w:rPr>
        <w:tab/>
      </w:r>
      <w:r w:rsidR="002F6D0C" w:rsidRPr="002F6D0C">
        <w:rPr>
          <w:rFonts w:ascii="Sylfaen" w:hAnsi="Sylfaen"/>
          <w:sz w:val="24"/>
          <w:szCs w:val="24"/>
          <w:lang w:val="hy-AM"/>
        </w:rPr>
        <w:t>Ժամանակակից ուսումնական միջոցներով հագեցած լաբորատորիաները</w:t>
      </w:r>
      <w:r w:rsidR="008A3DBA">
        <w:rPr>
          <w:rFonts w:ascii="Sylfaen" w:hAnsi="Sylfaen"/>
          <w:sz w:val="24"/>
          <w:szCs w:val="24"/>
          <w:lang w:val="hy-AM"/>
        </w:rPr>
        <w:t xml:space="preserve"> </w:t>
      </w:r>
      <w:r w:rsidR="008A3DBA" w:rsidRPr="008A3DBA">
        <w:rPr>
          <w:rFonts w:ascii="Sylfaen" w:hAnsi="Sylfaen"/>
          <w:sz w:val="24"/>
          <w:szCs w:val="24"/>
          <w:lang w:val="hy-AM"/>
        </w:rPr>
        <w:t>(</w:t>
      </w:r>
      <w:r w:rsidR="008A3DBA">
        <w:rPr>
          <w:rFonts w:ascii="Sylfaen" w:hAnsi="Sylfaen"/>
          <w:sz w:val="24"/>
          <w:szCs w:val="24"/>
          <w:lang w:val="hy-AM"/>
        </w:rPr>
        <w:t>հիմնականում բնագիտամաթեմատիկական առարկաներից</w:t>
      </w:r>
      <w:r w:rsidR="008A3DBA" w:rsidRPr="008A3DBA">
        <w:rPr>
          <w:rFonts w:ascii="Sylfaen" w:hAnsi="Sylfaen"/>
          <w:sz w:val="24"/>
          <w:szCs w:val="24"/>
          <w:lang w:val="hy-AM"/>
        </w:rPr>
        <w:t>)</w:t>
      </w:r>
      <w:r w:rsidR="002F6D0C" w:rsidRPr="002F6D0C">
        <w:rPr>
          <w:rFonts w:ascii="Sylfaen" w:hAnsi="Sylfaen"/>
          <w:sz w:val="24"/>
          <w:szCs w:val="24"/>
          <w:lang w:val="hy-AM"/>
        </w:rPr>
        <w:t>,</w:t>
      </w:r>
      <w:r w:rsidR="008A3DBA">
        <w:rPr>
          <w:rFonts w:ascii="Sylfaen" w:hAnsi="Sylfaen"/>
          <w:sz w:val="24"/>
          <w:szCs w:val="24"/>
          <w:lang w:val="hy-AM"/>
        </w:rPr>
        <w:t xml:space="preserve"> արհեստանոցները,</w:t>
      </w:r>
      <w:r w:rsidR="002F6D0C" w:rsidRPr="002F6D0C">
        <w:rPr>
          <w:rFonts w:ascii="Sylfaen" w:hAnsi="Sylfaen"/>
          <w:sz w:val="24"/>
          <w:szCs w:val="24"/>
          <w:lang w:val="hy-AM"/>
        </w:rPr>
        <w:t xml:space="preserve"> գրադարանները, սպորտային դահլիճները և արվեստի սենյակները հնարավորություն են տալիս իրականացնելու ուսուցման բազմազան և ինտերակտիվ մեթոդներ։ Այսպիսի միջավայրը խթանում է երեխաների ճանաչողական և ստեղծագործական կարողությունները, զարգացնում է համագործակցության հմտություններ և նրանց նախապատրաստում է ժամանակակից աշխարհի պահանջներին</w:t>
      </w:r>
      <w:r w:rsidR="008A3DBA">
        <w:rPr>
          <w:rFonts w:ascii="Sylfaen" w:hAnsi="Sylfaen"/>
          <w:sz w:val="24"/>
          <w:szCs w:val="24"/>
          <w:lang w:val="hy-AM"/>
        </w:rPr>
        <w:t>։ Լուծելով գույքային ապահովման և շենքային պայմանների բարելավման հարցը՝ կարող ենք արձանագրել, որ տեսական գիտելիքներից զատ, հնարավորություն ենք ընձեռում աշակերտներին՝ գործնականում ծանոթանալու իրենց մասնագիտությանն առնչվող գործիքներին և նյութերին, այդ կերպ խրախուսելով պրակտիկ գիտելիքը։</w:t>
      </w:r>
      <w:r w:rsidR="002F6D0C">
        <w:rPr>
          <w:rFonts w:ascii="Sylfaen" w:hAnsi="Sylfaen"/>
          <w:sz w:val="24"/>
          <w:szCs w:val="24"/>
          <w:lang w:val="hy-AM"/>
        </w:rPr>
        <w:br/>
      </w:r>
      <w:r w:rsidR="002F6D0C">
        <w:rPr>
          <w:rFonts w:ascii="Sylfaen" w:hAnsi="Sylfaen"/>
          <w:sz w:val="24"/>
          <w:szCs w:val="24"/>
          <w:lang w:val="hy-AM"/>
        </w:rPr>
        <w:tab/>
      </w:r>
      <w:r w:rsidR="002F6D0C" w:rsidRPr="002F6D0C">
        <w:rPr>
          <w:rFonts w:ascii="Sylfaen" w:hAnsi="Sylfaen"/>
          <w:sz w:val="24"/>
          <w:szCs w:val="24"/>
          <w:lang w:val="hy-AM"/>
        </w:rPr>
        <w:t>Այսպիսով, դպրոցական ենթակառուցվածքի</w:t>
      </w:r>
      <w:r w:rsidR="002F6D0C">
        <w:rPr>
          <w:rFonts w:ascii="Sylfaen" w:hAnsi="Sylfaen"/>
          <w:sz w:val="24"/>
          <w:szCs w:val="24"/>
          <w:lang w:val="hy-AM"/>
        </w:rPr>
        <w:t>, մասնավորապես՝ գույքային և շենքային պայմանների</w:t>
      </w:r>
      <w:r w:rsidR="002F6D0C" w:rsidRPr="002F6D0C">
        <w:rPr>
          <w:rFonts w:ascii="Sylfaen" w:hAnsi="Sylfaen"/>
          <w:sz w:val="24"/>
          <w:szCs w:val="24"/>
          <w:lang w:val="hy-AM"/>
        </w:rPr>
        <w:t xml:space="preserve"> բարելավումը ոչ միայն անհրաժեշտություն է, այլև </w:t>
      </w:r>
      <w:r w:rsidR="002F6D0C">
        <w:rPr>
          <w:rFonts w:ascii="Sylfaen" w:hAnsi="Sylfaen"/>
          <w:sz w:val="24"/>
          <w:szCs w:val="24"/>
          <w:lang w:val="hy-AM"/>
        </w:rPr>
        <w:t xml:space="preserve">անառարկալիորեն </w:t>
      </w:r>
      <w:r w:rsidR="002F6D0C" w:rsidRPr="002F6D0C">
        <w:rPr>
          <w:rFonts w:ascii="Sylfaen" w:hAnsi="Sylfaen"/>
          <w:sz w:val="24"/>
          <w:szCs w:val="24"/>
          <w:lang w:val="hy-AM"/>
        </w:rPr>
        <w:t xml:space="preserve">ներդրում է ապագա սերնդի կրթության և զարգացման </w:t>
      </w:r>
      <w:r w:rsidR="002F6D0C">
        <w:rPr>
          <w:rFonts w:ascii="Sylfaen" w:hAnsi="Sylfaen"/>
          <w:sz w:val="24"/>
          <w:szCs w:val="24"/>
          <w:lang w:val="hy-AM"/>
        </w:rPr>
        <w:t>գործում</w:t>
      </w:r>
      <w:r w:rsidR="002F6D0C" w:rsidRPr="002F6D0C">
        <w:rPr>
          <w:rFonts w:ascii="Sylfaen" w:hAnsi="Sylfaen"/>
          <w:sz w:val="24"/>
          <w:szCs w:val="24"/>
          <w:lang w:val="hy-AM"/>
        </w:rPr>
        <w:t>։</w:t>
      </w:r>
    </w:p>
    <w:p w14:paraId="6C54706B" w14:textId="77777777" w:rsidR="00A410E6" w:rsidRDefault="00A410E6" w:rsidP="00E61FAE">
      <w:pPr>
        <w:spacing w:line="360" w:lineRule="auto"/>
        <w:jc w:val="both"/>
        <w:rPr>
          <w:rFonts w:ascii="Sylfaen" w:hAnsi="Sylfaen"/>
          <w:sz w:val="24"/>
          <w:szCs w:val="24"/>
          <w:lang w:val="hy-AM"/>
        </w:rPr>
      </w:pPr>
    </w:p>
    <w:p w14:paraId="55E368FC" w14:textId="6EC98DF2" w:rsidR="00A410E6" w:rsidRDefault="00A410E6" w:rsidP="00E76040">
      <w:pPr>
        <w:pStyle w:val="Heading2"/>
        <w:spacing w:line="276" w:lineRule="auto"/>
        <w:jc w:val="center"/>
        <w:rPr>
          <w:rFonts w:ascii="Sylfaen" w:hAnsi="Sylfaen"/>
          <w:b/>
          <w:bCs/>
          <w:color w:val="000000" w:themeColor="text1"/>
          <w:sz w:val="32"/>
          <w:szCs w:val="32"/>
          <w:lang w:val="hy-AM"/>
        </w:rPr>
      </w:pPr>
      <w:bookmarkStart w:id="20" w:name="_Toc210322349"/>
      <w:r w:rsidRPr="00A410E6">
        <w:rPr>
          <w:rFonts w:ascii="Sylfaen" w:hAnsi="Sylfaen"/>
          <w:b/>
          <w:bCs/>
          <w:color w:val="000000" w:themeColor="text1"/>
          <w:sz w:val="32"/>
          <w:szCs w:val="32"/>
          <w:lang w:val="hy-AM"/>
        </w:rPr>
        <w:t xml:space="preserve">2.4 </w:t>
      </w:r>
      <w:r w:rsidR="00E76040" w:rsidRPr="00E76040">
        <w:rPr>
          <w:rFonts w:ascii="Sylfaen" w:hAnsi="Sylfaen"/>
          <w:b/>
          <w:bCs/>
          <w:color w:val="000000" w:themeColor="text1"/>
          <w:sz w:val="32"/>
          <w:szCs w:val="32"/>
          <w:lang w:val="hy-AM"/>
        </w:rPr>
        <w:t>Տեսական և գործնական ասպեկտների համադրությունը</w:t>
      </w:r>
      <w:r w:rsidR="00E76040">
        <w:rPr>
          <w:rFonts w:ascii="Sylfaen" w:hAnsi="Sylfaen"/>
          <w:b/>
          <w:bCs/>
          <w:color w:val="000000" w:themeColor="text1"/>
          <w:sz w:val="32"/>
          <w:szCs w:val="32"/>
          <w:lang w:val="hy-AM"/>
        </w:rPr>
        <w:t>՝</w:t>
      </w:r>
      <w:r w:rsidR="00E76040" w:rsidRPr="00E76040">
        <w:rPr>
          <w:rFonts w:ascii="Sylfaen" w:hAnsi="Sylfaen"/>
          <w:b/>
          <w:bCs/>
          <w:color w:val="000000" w:themeColor="text1"/>
          <w:sz w:val="32"/>
          <w:szCs w:val="32"/>
          <w:lang w:val="hy-AM"/>
        </w:rPr>
        <w:t xml:space="preserve"> որպես զարգացման հիմք</w:t>
      </w:r>
      <w:bookmarkEnd w:id="20"/>
    </w:p>
    <w:p w14:paraId="6719EC98" w14:textId="77777777" w:rsidR="00A410E6" w:rsidRPr="00A410E6" w:rsidRDefault="00A410E6" w:rsidP="00A410E6">
      <w:pPr>
        <w:rPr>
          <w:lang w:val="hy-AM"/>
        </w:rPr>
      </w:pPr>
    </w:p>
    <w:p w14:paraId="2EFE8CA6" w14:textId="7A50A44A" w:rsidR="002F6D0C" w:rsidRDefault="00A45442" w:rsidP="00E61FAE">
      <w:pPr>
        <w:spacing w:line="360" w:lineRule="auto"/>
        <w:jc w:val="both"/>
        <w:rPr>
          <w:rFonts w:ascii="Sylfaen" w:hAnsi="Sylfaen"/>
          <w:sz w:val="24"/>
          <w:szCs w:val="24"/>
          <w:lang w:val="hy-AM"/>
        </w:rPr>
      </w:pPr>
      <w:r>
        <w:rPr>
          <w:rFonts w:ascii="Sylfaen" w:hAnsi="Sylfaen"/>
          <w:sz w:val="24"/>
          <w:szCs w:val="24"/>
          <w:lang w:val="hy-AM"/>
        </w:rPr>
        <w:tab/>
      </w:r>
      <w:r w:rsidR="008A3DBA">
        <w:rPr>
          <w:rFonts w:ascii="Sylfaen" w:hAnsi="Sylfaen"/>
          <w:sz w:val="24"/>
          <w:szCs w:val="24"/>
          <w:lang w:val="hy-AM"/>
        </w:rPr>
        <w:t xml:space="preserve">Հետազոտական աշխատանքի երկրորդ՝ </w:t>
      </w:r>
      <w:r w:rsidR="008A3DBA" w:rsidRPr="008A3DBA">
        <w:rPr>
          <w:rFonts w:ascii="Sylfaen" w:hAnsi="Sylfaen"/>
          <w:sz w:val="24"/>
          <w:szCs w:val="24"/>
          <w:lang w:val="hy-AM"/>
        </w:rPr>
        <w:t xml:space="preserve">«Կրթության կարևորությունը և հասանելիության հիմնախնդիրները ժամանակակից աշխարհում և Հայաստանում» </w:t>
      </w:r>
      <w:r>
        <w:rPr>
          <w:rFonts w:ascii="Sylfaen" w:hAnsi="Sylfaen"/>
          <w:sz w:val="24"/>
          <w:szCs w:val="24"/>
          <w:lang w:val="hy-AM"/>
        </w:rPr>
        <w:t xml:space="preserve">թեմայով </w:t>
      </w:r>
      <w:r w:rsidR="00FC090C">
        <w:rPr>
          <w:rFonts w:ascii="Sylfaen" w:hAnsi="Sylfaen"/>
          <w:sz w:val="24"/>
          <w:szCs w:val="24"/>
          <w:lang w:val="hy-AM"/>
        </w:rPr>
        <w:t>գլխում</w:t>
      </w:r>
      <w:r w:rsidR="008A3DBA" w:rsidRPr="008A3DBA">
        <w:rPr>
          <w:rFonts w:ascii="Sylfaen" w:hAnsi="Sylfaen"/>
          <w:sz w:val="24"/>
          <w:szCs w:val="24"/>
          <w:lang w:val="hy-AM"/>
        </w:rPr>
        <w:t xml:space="preserve"> վերլուծ</w:t>
      </w:r>
      <w:r w:rsidR="00FC090C">
        <w:rPr>
          <w:rFonts w:ascii="Sylfaen" w:hAnsi="Sylfaen"/>
          <w:sz w:val="24"/>
          <w:szCs w:val="24"/>
          <w:lang w:val="hy-AM"/>
        </w:rPr>
        <w:t>վ</w:t>
      </w:r>
      <w:r w:rsidR="008A3DBA" w:rsidRPr="008A3DBA">
        <w:rPr>
          <w:rFonts w:ascii="Sylfaen" w:hAnsi="Sylfaen"/>
          <w:sz w:val="24"/>
          <w:szCs w:val="24"/>
          <w:lang w:val="hy-AM"/>
        </w:rPr>
        <w:t>ե</w:t>
      </w:r>
      <w:r>
        <w:rPr>
          <w:rFonts w:ascii="Sylfaen" w:hAnsi="Sylfaen"/>
          <w:sz w:val="24"/>
          <w:szCs w:val="24"/>
          <w:lang w:val="hy-AM"/>
        </w:rPr>
        <w:t>ց</w:t>
      </w:r>
      <w:r w:rsidR="008A3DBA" w:rsidRPr="008A3DBA">
        <w:rPr>
          <w:rFonts w:ascii="Sylfaen" w:hAnsi="Sylfaen"/>
          <w:sz w:val="24"/>
          <w:szCs w:val="24"/>
          <w:lang w:val="hy-AM"/>
        </w:rPr>
        <w:t xml:space="preserve"> կրթության կարևորագույն</w:t>
      </w:r>
      <w:r>
        <w:rPr>
          <w:rFonts w:ascii="Sylfaen" w:hAnsi="Sylfaen"/>
          <w:sz w:val="24"/>
          <w:szCs w:val="24"/>
          <w:lang w:val="hy-AM"/>
        </w:rPr>
        <w:t xml:space="preserve"> և առանցքային</w:t>
      </w:r>
      <w:r w:rsidR="008A3DBA" w:rsidRPr="008A3DBA">
        <w:rPr>
          <w:rFonts w:ascii="Sylfaen" w:hAnsi="Sylfaen"/>
          <w:sz w:val="24"/>
          <w:szCs w:val="24"/>
          <w:lang w:val="hy-AM"/>
        </w:rPr>
        <w:t xml:space="preserve"> դերն անհատի և հասարակության զարգացման գործում, ինչպես նաև քննարկե</w:t>
      </w:r>
      <w:r>
        <w:rPr>
          <w:rFonts w:ascii="Sylfaen" w:hAnsi="Sylfaen"/>
          <w:sz w:val="24"/>
          <w:szCs w:val="24"/>
          <w:lang w:val="hy-AM"/>
        </w:rPr>
        <w:t>ց</w:t>
      </w:r>
      <w:r w:rsidR="008A3DBA" w:rsidRPr="008A3DBA">
        <w:rPr>
          <w:rFonts w:ascii="Sylfaen" w:hAnsi="Sylfaen"/>
          <w:sz w:val="24"/>
          <w:szCs w:val="24"/>
          <w:lang w:val="hy-AM"/>
        </w:rPr>
        <w:t xml:space="preserve"> դրա հասանելիության հետ կապված հիմնախնդիրները</w:t>
      </w:r>
      <w:r>
        <w:rPr>
          <w:rFonts w:ascii="Sylfaen" w:hAnsi="Sylfaen"/>
          <w:sz w:val="24"/>
          <w:szCs w:val="24"/>
          <w:lang w:val="hy-AM"/>
        </w:rPr>
        <w:t xml:space="preserve"> և՛ ամբողջ աշխարհում, և՛ </w:t>
      </w:r>
      <w:r>
        <w:rPr>
          <w:rFonts w:ascii="Sylfaen" w:hAnsi="Sylfaen"/>
          <w:sz w:val="24"/>
          <w:szCs w:val="24"/>
          <w:lang w:val="hy-AM"/>
        </w:rPr>
        <w:lastRenderedPageBreak/>
        <w:t>Հայաստանում</w:t>
      </w:r>
      <w:r w:rsidR="008A3DBA" w:rsidRPr="008A3DBA">
        <w:rPr>
          <w:rFonts w:ascii="Sylfaen" w:hAnsi="Sylfaen"/>
          <w:sz w:val="24"/>
          <w:szCs w:val="24"/>
          <w:lang w:val="hy-AM"/>
        </w:rPr>
        <w:t xml:space="preserve">։ </w:t>
      </w:r>
      <w:r>
        <w:rPr>
          <w:rFonts w:ascii="Sylfaen" w:hAnsi="Sylfaen"/>
          <w:sz w:val="24"/>
          <w:szCs w:val="24"/>
          <w:lang w:val="hy-AM"/>
        </w:rPr>
        <w:br/>
      </w:r>
      <w:r>
        <w:rPr>
          <w:rFonts w:ascii="Sylfaen" w:hAnsi="Sylfaen"/>
          <w:sz w:val="24"/>
          <w:szCs w:val="24"/>
          <w:lang w:val="hy-AM"/>
        </w:rPr>
        <w:tab/>
        <w:t>Հաշվի առնելով վերոնշյալը՝ արձանագրենք, որ սույն</w:t>
      </w:r>
      <w:r w:rsidR="008A3DBA" w:rsidRPr="008A3DBA">
        <w:rPr>
          <w:rFonts w:ascii="Sylfaen" w:hAnsi="Sylfaen"/>
          <w:sz w:val="24"/>
          <w:szCs w:val="24"/>
          <w:lang w:val="hy-AM"/>
        </w:rPr>
        <w:t xml:space="preserve"> գլխում </w:t>
      </w:r>
      <w:r>
        <w:rPr>
          <w:rFonts w:ascii="Sylfaen" w:hAnsi="Sylfaen"/>
          <w:sz w:val="24"/>
          <w:szCs w:val="24"/>
          <w:lang w:val="hy-AM"/>
        </w:rPr>
        <w:t>մեծ ուշադրություն է դարձվել</w:t>
      </w:r>
      <w:r w:rsidR="008A3DBA" w:rsidRPr="008A3DBA">
        <w:rPr>
          <w:rFonts w:ascii="Sylfaen" w:hAnsi="Sylfaen"/>
          <w:sz w:val="24"/>
          <w:szCs w:val="24"/>
          <w:lang w:val="hy-AM"/>
        </w:rPr>
        <w:t xml:space="preserve"> է ֆիզիկական միջավայրի՝ դպրոցի շենքային և գույքային պայմանների, և հոգեբանական աջակցության՝ դպրոցական հոգեբանների ծառայությունների ներդրման համակցված ազդեցությունը։</w:t>
      </w:r>
      <w:r>
        <w:rPr>
          <w:rFonts w:ascii="Sylfaen" w:hAnsi="Sylfaen"/>
          <w:sz w:val="24"/>
          <w:szCs w:val="24"/>
          <w:lang w:val="hy-AM"/>
        </w:rPr>
        <w:t xml:space="preserve"> Բացի դա քննարկվել են համաշխարհային համատեքստում կրթության հիմնախնդիրները՝ կրթական ծրագրերի, ուսուցչական անձնակազմի, կրթության արդյունավետության վրա տարածաշրջանային հակամարտությունների ազդեցության վերաբերյալ։</w:t>
      </w:r>
      <w:r w:rsidR="008A3DBA" w:rsidRPr="008A3DBA">
        <w:rPr>
          <w:rFonts w:ascii="Sylfaen" w:hAnsi="Sylfaen"/>
          <w:sz w:val="24"/>
          <w:szCs w:val="24"/>
          <w:lang w:val="hy-AM"/>
        </w:rPr>
        <w:t xml:space="preserve"> </w:t>
      </w:r>
      <w:r>
        <w:rPr>
          <w:rFonts w:ascii="Sylfaen" w:hAnsi="Sylfaen"/>
          <w:sz w:val="24"/>
          <w:szCs w:val="24"/>
          <w:lang w:val="hy-AM"/>
        </w:rPr>
        <w:br/>
      </w:r>
      <w:r>
        <w:rPr>
          <w:rFonts w:ascii="Sylfaen" w:hAnsi="Sylfaen"/>
          <w:sz w:val="24"/>
          <w:szCs w:val="24"/>
          <w:lang w:val="hy-AM"/>
        </w:rPr>
        <w:tab/>
      </w:r>
      <w:r w:rsidR="008A3DBA" w:rsidRPr="008A3DBA">
        <w:rPr>
          <w:rFonts w:ascii="Sylfaen" w:hAnsi="Sylfaen"/>
          <w:sz w:val="24"/>
          <w:szCs w:val="24"/>
          <w:lang w:val="hy-AM"/>
        </w:rPr>
        <w:t xml:space="preserve">Հիմնախնդիրների հասցեագրումը և դրանց լուծման տարբերակների մշակումը կենսական նշանակություն ունեն, քանի որ, անշուշտ, բացի վերոնշյալից, կան նաև այլ բազմատեսակ խնդիրներ, սակայն հենց այս հիմնախնդիրներին անդրադառնալն է, որ ուսումնառությունը դարձնում է ավելի արդյունավետ և համապարփակ։ </w:t>
      </w:r>
      <w:r>
        <w:rPr>
          <w:rFonts w:ascii="Sylfaen" w:hAnsi="Sylfaen"/>
          <w:sz w:val="24"/>
          <w:szCs w:val="24"/>
          <w:lang w:val="hy-AM"/>
        </w:rPr>
        <w:br/>
      </w:r>
      <w:r>
        <w:rPr>
          <w:rFonts w:ascii="Sylfaen" w:hAnsi="Sylfaen"/>
          <w:sz w:val="24"/>
          <w:szCs w:val="24"/>
          <w:lang w:val="hy-AM"/>
        </w:rPr>
        <w:tab/>
      </w:r>
      <w:r w:rsidR="008A3DBA" w:rsidRPr="008A3DBA">
        <w:rPr>
          <w:rFonts w:ascii="Sylfaen" w:hAnsi="Sylfaen"/>
          <w:sz w:val="24"/>
          <w:szCs w:val="24"/>
          <w:lang w:val="hy-AM"/>
        </w:rPr>
        <w:t xml:space="preserve">Այսպիսով, </w:t>
      </w:r>
      <w:r>
        <w:rPr>
          <w:rFonts w:ascii="Sylfaen" w:hAnsi="Sylfaen"/>
          <w:sz w:val="24"/>
          <w:szCs w:val="24"/>
          <w:lang w:val="hy-AM"/>
        </w:rPr>
        <w:t>աշխատանքի</w:t>
      </w:r>
      <w:r w:rsidR="008A3DBA" w:rsidRPr="008A3DBA">
        <w:rPr>
          <w:rFonts w:ascii="Sylfaen" w:hAnsi="Sylfaen"/>
          <w:sz w:val="24"/>
          <w:szCs w:val="24"/>
          <w:lang w:val="hy-AM"/>
        </w:rPr>
        <w:t xml:space="preserve"> տեսական մասը, որի շրջանակներում հստակեցվեցին </w:t>
      </w:r>
      <w:r>
        <w:rPr>
          <w:rFonts w:ascii="Sylfaen" w:hAnsi="Sylfaen"/>
          <w:sz w:val="24"/>
          <w:szCs w:val="24"/>
          <w:lang w:val="hy-AM"/>
        </w:rPr>
        <w:t>գլխավոր</w:t>
      </w:r>
      <w:r w:rsidR="008A3DBA" w:rsidRPr="008A3DBA">
        <w:rPr>
          <w:rFonts w:ascii="Sylfaen" w:hAnsi="Sylfaen"/>
          <w:sz w:val="24"/>
          <w:szCs w:val="24"/>
          <w:lang w:val="hy-AM"/>
        </w:rPr>
        <w:t xml:space="preserve"> հասկացությունները և բացահայտվեցին կրթական ոլորտի հիմնական մարտահրավերները, ամուր հիմք է ստեղծում գործնական քայլերի համար։ </w:t>
      </w:r>
      <w:r>
        <w:rPr>
          <w:rFonts w:ascii="Sylfaen" w:hAnsi="Sylfaen"/>
          <w:sz w:val="24"/>
          <w:szCs w:val="24"/>
          <w:lang w:val="hy-AM"/>
        </w:rPr>
        <w:t>Հետազոտական աշխատանքի</w:t>
      </w:r>
      <w:r w:rsidR="008A3DBA" w:rsidRPr="008A3DBA">
        <w:rPr>
          <w:rFonts w:ascii="Sylfaen" w:hAnsi="Sylfaen"/>
          <w:sz w:val="24"/>
          <w:szCs w:val="24"/>
          <w:lang w:val="hy-AM"/>
        </w:rPr>
        <w:t xml:space="preserve"> հաջորդ </w:t>
      </w:r>
      <w:r>
        <w:rPr>
          <w:rFonts w:ascii="Sylfaen" w:hAnsi="Sylfaen"/>
          <w:sz w:val="24"/>
          <w:szCs w:val="24"/>
          <w:lang w:val="hy-AM"/>
        </w:rPr>
        <w:t>գլխում</w:t>
      </w:r>
      <w:r w:rsidR="008A3DBA" w:rsidRPr="008A3DBA">
        <w:rPr>
          <w:rFonts w:ascii="Sylfaen" w:hAnsi="Sylfaen"/>
          <w:sz w:val="24"/>
          <w:szCs w:val="24"/>
          <w:lang w:val="hy-AM"/>
        </w:rPr>
        <w:t xml:space="preserve"> կանդրադառնանք գործնական </w:t>
      </w:r>
      <w:r>
        <w:rPr>
          <w:rFonts w:ascii="Sylfaen" w:hAnsi="Sylfaen"/>
          <w:sz w:val="24"/>
          <w:szCs w:val="24"/>
          <w:lang w:val="hy-AM"/>
        </w:rPr>
        <w:t>ասպեկտին</w:t>
      </w:r>
      <w:r w:rsidR="008A3DBA" w:rsidRPr="008A3DBA">
        <w:rPr>
          <w:rFonts w:ascii="Sylfaen" w:hAnsi="Sylfaen"/>
          <w:sz w:val="24"/>
          <w:szCs w:val="24"/>
          <w:lang w:val="hy-AM"/>
        </w:rPr>
        <w:t>՝ ներկայացնելով «Մխիթար Սեբաստացի» կրթահամալիրի ձեռք բերած փորձ</w:t>
      </w:r>
      <w:r w:rsidR="00A410E6">
        <w:rPr>
          <w:rFonts w:ascii="Sylfaen" w:hAnsi="Sylfaen"/>
          <w:sz w:val="24"/>
          <w:szCs w:val="24"/>
          <w:lang w:val="hy-AM"/>
        </w:rPr>
        <w:t>ն ու իրականացվող հեղինակային կրթական ծրագիրը</w:t>
      </w:r>
      <w:r w:rsidR="008A3DBA" w:rsidRPr="008A3DBA">
        <w:rPr>
          <w:rFonts w:ascii="Sylfaen" w:hAnsi="Sylfaen"/>
          <w:sz w:val="24"/>
          <w:szCs w:val="24"/>
          <w:lang w:val="hy-AM"/>
        </w:rPr>
        <w:t xml:space="preserve">։ </w:t>
      </w:r>
      <w:r>
        <w:rPr>
          <w:rFonts w:ascii="Sylfaen" w:hAnsi="Sylfaen"/>
          <w:sz w:val="24"/>
          <w:szCs w:val="24"/>
          <w:lang w:val="hy-AM"/>
        </w:rPr>
        <w:br/>
      </w:r>
      <w:r>
        <w:rPr>
          <w:rFonts w:ascii="Sylfaen" w:hAnsi="Sylfaen"/>
          <w:sz w:val="24"/>
          <w:szCs w:val="24"/>
          <w:lang w:val="hy-AM"/>
        </w:rPr>
        <w:tab/>
        <w:t>Վերջում նշենք</w:t>
      </w:r>
      <w:r w:rsidR="00A410E6">
        <w:rPr>
          <w:rFonts w:ascii="Sylfaen" w:hAnsi="Sylfaen"/>
          <w:sz w:val="24"/>
          <w:szCs w:val="24"/>
          <w:lang w:val="hy-AM"/>
        </w:rPr>
        <w:t xml:space="preserve">՝ </w:t>
      </w:r>
      <w:r>
        <w:rPr>
          <w:rFonts w:ascii="Sylfaen" w:hAnsi="Sylfaen"/>
          <w:sz w:val="24"/>
          <w:szCs w:val="24"/>
          <w:lang w:val="hy-AM"/>
        </w:rPr>
        <w:t xml:space="preserve">այս վերլուծությունը ցույց է տալիս, որ </w:t>
      </w:r>
      <w:r w:rsidR="008A3DBA" w:rsidRPr="008A3DBA">
        <w:rPr>
          <w:rFonts w:ascii="Sylfaen" w:hAnsi="Sylfaen"/>
          <w:sz w:val="24"/>
          <w:szCs w:val="24"/>
          <w:lang w:val="hy-AM"/>
        </w:rPr>
        <w:t>հեղինակային կրթական ծրագիրը</w:t>
      </w:r>
      <w:r>
        <w:rPr>
          <w:rFonts w:ascii="Sylfaen" w:hAnsi="Sylfaen"/>
          <w:sz w:val="24"/>
          <w:szCs w:val="24"/>
          <w:lang w:val="hy-AM"/>
        </w:rPr>
        <w:t xml:space="preserve"> կամ ընդհանրապես կրթական ռազմավարությունը</w:t>
      </w:r>
      <w:r w:rsidR="00A410E6">
        <w:rPr>
          <w:rFonts w:ascii="Sylfaen" w:hAnsi="Sylfaen"/>
          <w:sz w:val="24"/>
          <w:szCs w:val="24"/>
          <w:lang w:val="hy-AM"/>
        </w:rPr>
        <w:t>, կիրթ, գրագետ, պատասխանատու և զարգացած անհատի և հասարակության ձևավորման տեսանկյունից,</w:t>
      </w:r>
      <w:r w:rsidR="008A3DBA" w:rsidRPr="008A3DBA">
        <w:rPr>
          <w:rFonts w:ascii="Sylfaen" w:hAnsi="Sylfaen"/>
          <w:sz w:val="24"/>
          <w:szCs w:val="24"/>
          <w:lang w:val="hy-AM"/>
        </w:rPr>
        <w:t xml:space="preserve"> ոչ միայն օրենսդրական և տեսական դրույթների ամբողջություն է, այլև գործնական քայլերի ու կոնկրետ գործողությունների արդյունք։</w:t>
      </w:r>
    </w:p>
    <w:p w14:paraId="45E4D8F3" w14:textId="77777777" w:rsidR="00A45442" w:rsidRPr="008A3DBA" w:rsidRDefault="00A45442" w:rsidP="00E61FAE">
      <w:pPr>
        <w:spacing w:line="360" w:lineRule="auto"/>
        <w:jc w:val="both"/>
        <w:rPr>
          <w:rFonts w:ascii="Sylfaen" w:hAnsi="Sylfaen"/>
          <w:sz w:val="24"/>
          <w:szCs w:val="24"/>
          <w:lang w:val="hy-AM"/>
        </w:rPr>
      </w:pPr>
    </w:p>
    <w:p w14:paraId="06D2C197" w14:textId="77777777" w:rsidR="00515EDD" w:rsidRPr="00515EDD" w:rsidRDefault="00515EDD" w:rsidP="00B5062C">
      <w:pPr>
        <w:spacing w:line="360" w:lineRule="auto"/>
        <w:jc w:val="both"/>
        <w:rPr>
          <w:rFonts w:ascii="Sylfaen" w:hAnsi="Sylfaen"/>
          <w:sz w:val="24"/>
          <w:szCs w:val="24"/>
          <w:lang w:val="hy-AM"/>
        </w:rPr>
      </w:pPr>
    </w:p>
    <w:p w14:paraId="5A945CD5" w14:textId="77777777" w:rsidR="00E26506" w:rsidRPr="0068351C" w:rsidRDefault="00E26506" w:rsidP="00B5062C">
      <w:pPr>
        <w:spacing w:line="360" w:lineRule="auto"/>
        <w:jc w:val="both"/>
        <w:rPr>
          <w:rFonts w:ascii="Sylfaen" w:hAnsi="Sylfaen"/>
          <w:sz w:val="24"/>
          <w:szCs w:val="24"/>
          <w:lang w:val="hy-AM"/>
        </w:rPr>
      </w:pPr>
    </w:p>
    <w:p w14:paraId="3FF2B89F" w14:textId="77777777" w:rsidR="00E76040" w:rsidRDefault="00E76040" w:rsidP="00027250">
      <w:pPr>
        <w:spacing w:line="360" w:lineRule="auto"/>
        <w:jc w:val="both"/>
        <w:rPr>
          <w:rFonts w:ascii="Sylfaen" w:hAnsi="Sylfaen"/>
          <w:sz w:val="24"/>
          <w:szCs w:val="24"/>
          <w:lang w:val="hy-AM"/>
        </w:rPr>
      </w:pPr>
    </w:p>
    <w:p w14:paraId="50D98A3E" w14:textId="4AA756F7" w:rsidR="00FE46E9" w:rsidRPr="00FE46E9" w:rsidRDefault="00FE46E9" w:rsidP="00FE46E9">
      <w:pPr>
        <w:pStyle w:val="Heading1"/>
        <w:jc w:val="center"/>
        <w:rPr>
          <w:rFonts w:ascii="Sylfaen" w:hAnsi="Sylfaen"/>
          <w:b/>
          <w:bCs/>
          <w:color w:val="000000" w:themeColor="text1"/>
          <w:sz w:val="36"/>
          <w:szCs w:val="36"/>
          <w:lang w:val="hy-AM"/>
        </w:rPr>
      </w:pPr>
      <w:bookmarkStart w:id="21" w:name="_Toc210322350"/>
      <w:r w:rsidRPr="00FE46E9">
        <w:rPr>
          <w:rFonts w:ascii="Sylfaen" w:hAnsi="Sylfaen"/>
          <w:b/>
          <w:bCs/>
          <w:color w:val="000000" w:themeColor="text1"/>
          <w:sz w:val="36"/>
          <w:szCs w:val="36"/>
          <w:lang w:val="hy-AM"/>
        </w:rPr>
        <w:t xml:space="preserve">Գլուխ </w:t>
      </w:r>
      <w:r w:rsidR="00141FAB" w:rsidRPr="00141FAB">
        <w:rPr>
          <w:rFonts w:ascii="Sylfaen" w:hAnsi="Sylfaen"/>
          <w:b/>
          <w:bCs/>
          <w:color w:val="000000" w:themeColor="text1"/>
          <w:sz w:val="36"/>
          <w:szCs w:val="36"/>
          <w:lang w:val="hy-AM"/>
        </w:rPr>
        <w:t>3</w:t>
      </w:r>
      <w:r w:rsidRPr="00141FAB">
        <w:rPr>
          <w:rFonts w:ascii="Sylfaen" w:hAnsi="Sylfaen"/>
          <w:b/>
          <w:bCs/>
          <w:color w:val="000000" w:themeColor="text1"/>
          <w:sz w:val="36"/>
          <w:szCs w:val="36"/>
          <w:lang w:val="hy-AM"/>
        </w:rPr>
        <w:t>.</w:t>
      </w:r>
      <w:r w:rsidRPr="00141FAB">
        <w:rPr>
          <w:rFonts w:ascii="Sylfaen" w:hAnsi="Sylfaen"/>
          <w:b/>
          <w:bCs/>
          <w:color w:val="000000" w:themeColor="text1"/>
          <w:sz w:val="36"/>
          <w:szCs w:val="36"/>
          <w:lang w:val="hy-AM"/>
        </w:rPr>
        <w:br/>
      </w:r>
      <w:r w:rsidRPr="00FE46E9">
        <w:rPr>
          <w:rFonts w:ascii="Sylfaen" w:hAnsi="Sylfaen"/>
          <w:b/>
          <w:bCs/>
          <w:color w:val="000000" w:themeColor="text1"/>
          <w:sz w:val="36"/>
          <w:szCs w:val="36"/>
          <w:lang w:val="hy-AM"/>
        </w:rPr>
        <w:t>Հեղինակային կրթական ծրագ</w:t>
      </w:r>
      <w:r w:rsidR="00B80E4C">
        <w:rPr>
          <w:rFonts w:ascii="Sylfaen" w:hAnsi="Sylfaen"/>
          <w:b/>
          <w:bCs/>
          <w:color w:val="000000" w:themeColor="text1"/>
          <w:sz w:val="36"/>
          <w:szCs w:val="36"/>
          <w:lang w:val="hy-AM"/>
        </w:rPr>
        <w:t xml:space="preserve">իրը </w:t>
      </w:r>
      <w:r w:rsidR="00B80E4C">
        <w:rPr>
          <w:rFonts w:ascii="Sylfaen" w:hAnsi="Sylfaen"/>
          <w:b/>
          <w:bCs/>
          <w:color w:val="000000" w:themeColor="text1"/>
          <w:sz w:val="36"/>
          <w:szCs w:val="36"/>
          <w:lang w:val="hy-AM"/>
        </w:rPr>
        <w:br/>
        <w:t>«Մխիթար Սեբաստացի» կրթահամալիրում</w:t>
      </w:r>
      <w:r w:rsidR="003D74FD">
        <w:rPr>
          <w:rFonts w:ascii="Sylfaen" w:hAnsi="Sylfaen"/>
          <w:b/>
          <w:bCs/>
          <w:color w:val="000000" w:themeColor="text1"/>
          <w:sz w:val="36"/>
          <w:szCs w:val="36"/>
          <w:lang w:val="hy-AM"/>
        </w:rPr>
        <w:t xml:space="preserve"> և հետազոտական վարժարանում</w:t>
      </w:r>
      <w:bookmarkEnd w:id="21"/>
    </w:p>
    <w:p w14:paraId="06DBC2E3" w14:textId="32CD4D7B" w:rsidR="00FE46E9" w:rsidRDefault="00FE46E9" w:rsidP="00027250">
      <w:pPr>
        <w:spacing w:line="360" w:lineRule="auto"/>
        <w:jc w:val="both"/>
        <w:rPr>
          <w:rFonts w:ascii="Sylfaen" w:hAnsi="Sylfaen"/>
          <w:sz w:val="24"/>
          <w:szCs w:val="24"/>
          <w:lang w:val="hy-AM"/>
        </w:rPr>
      </w:pPr>
    </w:p>
    <w:p w14:paraId="02DC40F4" w14:textId="7E76B970" w:rsidR="00FE46E9" w:rsidRDefault="00B80E4C" w:rsidP="00B80E4C">
      <w:pPr>
        <w:spacing w:line="360" w:lineRule="auto"/>
        <w:jc w:val="right"/>
        <w:rPr>
          <w:rFonts w:ascii="Sylfaen" w:hAnsi="Sylfaen"/>
          <w:i/>
          <w:iCs/>
          <w:sz w:val="24"/>
          <w:szCs w:val="24"/>
          <w:lang w:val="hy-AM"/>
        </w:rPr>
      </w:pPr>
      <w:r w:rsidRPr="00B80E4C">
        <w:rPr>
          <w:rFonts w:ascii="Sylfaen" w:hAnsi="Sylfaen"/>
          <w:i/>
          <w:iCs/>
          <w:sz w:val="24"/>
          <w:szCs w:val="24"/>
          <w:lang w:val="hy-AM"/>
        </w:rPr>
        <w:tab/>
      </w:r>
      <w:r>
        <w:rPr>
          <w:rFonts w:ascii="Sylfaen" w:hAnsi="Sylfaen"/>
          <w:i/>
          <w:iCs/>
          <w:sz w:val="24"/>
          <w:szCs w:val="24"/>
          <w:lang w:val="hy-AM"/>
        </w:rPr>
        <w:t>«</w:t>
      </w:r>
      <w:r w:rsidRPr="00B80E4C">
        <w:rPr>
          <w:rFonts w:ascii="Sylfaen" w:hAnsi="Sylfaen"/>
          <w:i/>
          <w:iCs/>
          <w:sz w:val="24"/>
          <w:szCs w:val="24"/>
          <w:lang w:val="hy-AM"/>
        </w:rPr>
        <w:t>Դպրոցը պետք է հիմնված լինի ընկերության վրա՝ ուսուցչի ու սովորողի, ինչպես այն բլեյան դպրոցում է։ Դա համակեցություն է, միասին ապրել, ու պետք է լինի ուրախ, առանց վախերի։ Համակեցության մեջ և՛ սովորողներն են, և՛ ուսուցիչները, և՛ պատվիրատուն՝ ծնողը, հասարակությունը։ Դպրոցը չի կարող չլինել համակեցություն, քանի որ հանրակրթության բուն բովանդակությունն այդ համակեցության  կազմակերպումն է</w:t>
      </w:r>
      <w:r>
        <w:rPr>
          <w:rFonts w:ascii="Sylfaen" w:hAnsi="Sylfaen"/>
          <w:i/>
          <w:iCs/>
          <w:sz w:val="24"/>
          <w:szCs w:val="24"/>
          <w:lang w:val="hy-AM"/>
        </w:rPr>
        <w:t>»</w:t>
      </w:r>
      <w:r>
        <w:rPr>
          <w:rStyle w:val="FootnoteReference"/>
          <w:rFonts w:ascii="Sylfaen" w:hAnsi="Sylfaen"/>
          <w:i/>
          <w:iCs/>
          <w:sz w:val="24"/>
          <w:szCs w:val="24"/>
          <w:lang w:val="hy-AM"/>
        </w:rPr>
        <w:footnoteReference w:id="30"/>
      </w:r>
      <w:r>
        <w:rPr>
          <w:rFonts w:ascii="Sylfaen" w:hAnsi="Sylfaen"/>
          <w:i/>
          <w:iCs/>
          <w:sz w:val="24"/>
          <w:szCs w:val="24"/>
          <w:lang w:val="hy-AM"/>
        </w:rPr>
        <w:t>։</w:t>
      </w:r>
    </w:p>
    <w:p w14:paraId="2AE148B6" w14:textId="030D33D0" w:rsidR="00B80E4C" w:rsidRDefault="00B80E4C" w:rsidP="00B80E4C">
      <w:pPr>
        <w:spacing w:line="276" w:lineRule="auto"/>
        <w:jc w:val="right"/>
        <w:rPr>
          <w:rFonts w:ascii="Sylfaen" w:hAnsi="Sylfaen"/>
          <w:sz w:val="24"/>
          <w:szCs w:val="24"/>
          <w:lang w:val="hy-AM"/>
        </w:rPr>
      </w:pPr>
      <w:r w:rsidRPr="00B80E4C">
        <w:rPr>
          <w:rFonts w:ascii="Sylfaen" w:hAnsi="Sylfaen"/>
          <w:sz w:val="24"/>
          <w:szCs w:val="24"/>
          <w:lang w:val="hy-AM"/>
        </w:rPr>
        <w:t xml:space="preserve">Աշոտ Բլեյան, </w:t>
      </w:r>
      <w:r w:rsidRPr="00B80E4C">
        <w:rPr>
          <w:rFonts w:ascii="Sylfaen" w:hAnsi="Sylfaen"/>
          <w:sz w:val="24"/>
          <w:szCs w:val="24"/>
          <w:lang w:val="hy-AM"/>
        </w:rPr>
        <w:br/>
        <w:t>«Մխիթար Սեբաստացի» կրթահամալիրի հիմնադիր-տնօրեն</w:t>
      </w:r>
    </w:p>
    <w:p w14:paraId="2C896BE3" w14:textId="28AAD888" w:rsidR="00B80E4C" w:rsidRDefault="00B80E4C" w:rsidP="00B80E4C">
      <w:pPr>
        <w:spacing w:line="360" w:lineRule="auto"/>
        <w:rPr>
          <w:rFonts w:ascii="Sylfaen" w:hAnsi="Sylfaen"/>
          <w:sz w:val="24"/>
          <w:szCs w:val="24"/>
          <w:lang w:val="hy-AM"/>
        </w:rPr>
      </w:pPr>
    </w:p>
    <w:p w14:paraId="3D41B0C6" w14:textId="46614E5D" w:rsidR="00B80E4C" w:rsidRPr="00643161" w:rsidRDefault="00B80E4C" w:rsidP="00B80E4C">
      <w:pPr>
        <w:spacing w:line="360" w:lineRule="auto"/>
        <w:jc w:val="both"/>
        <w:rPr>
          <w:rFonts w:ascii="Sylfaen" w:hAnsi="Sylfaen"/>
          <w:sz w:val="24"/>
          <w:szCs w:val="24"/>
          <w:lang w:val="hy-AM"/>
        </w:rPr>
      </w:pPr>
      <w:r>
        <w:rPr>
          <w:rFonts w:ascii="Sylfaen" w:hAnsi="Sylfaen"/>
          <w:sz w:val="24"/>
          <w:szCs w:val="24"/>
          <w:lang w:val="hy-AM"/>
        </w:rPr>
        <w:tab/>
        <w:t>Ինչպես նշված է «Մխիթար Սեբաստացի» կրթահամալիր</w:t>
      </w:r>
      <w:r w:rsidR="00CB0D94">
        <w:rPr>
          <w:rFonts w:ascii="Sylfaen" w:hAnsi="Sylfaen"/>
          <w:sz w:val="24"/>
          <w:szCs w:val="24"/>
          <w:lang w:val="hy-AM"/>
        </w:rPr>
        <w:t xml:space="preserve">ի </w:t>
      </w:r>
      <w:r>
        <w:rPr>
          <w:rFonts w:ascii="Sylfaen" w:hAnsi="Sylfaen"/>
          <w:sz w:val="24"/>
          <w:szCs w:val="24"/>
          <w:lang w:val="hy-AM"/>
        </w:rPr>
        <w:t>կանոնադրության մեջ՝ կրթահամալիրը</w:t>
      </w:r>
      <w:r w:rsidRPr="00B80E4C">
        <w:rPr>
          <w:rFonts w:ascii="Sylfaen" w:hAnsi="Sylfaen"/>
          <w:sz w:val="24"/>
          <w:szCs w:val="24"/>
          <w:lang w:val="hy-AM"/>
        </w:rPr>
        <w:t xml:space="preserve"> </w:t>
      </w:r>
      <w:r>
        <w:rPr>
          <w:rFonts w:ascii="Sylfaen" w:hAnsi="Sylfaen"/>
          <w:sz w:val="24"/>
          <w:szCs w:val="24"/>
          <w:lang w:val="hy-AM"/>
        </w:rPr>
        <w:t>«</w:t>
      </w:r>
      <w:r w:rsidRPr="00B80E4C">
        <w:rPr>
          <w:rFonts w:ascii="Sylfaen" w:hAnsi="Sylfaen"/>
          <w:sz w:val="24"/>
          <w:szCs w:val="24"/>
          <w:lang w:val="hy-AM"/>
        </w:rPr>
        <w:t>փորձարարական-հետազոտական, նախադպրոցական, հանրակրթական հեղինակային, նախնական մասնագիտական (արհեստագործական), միջին մասնագիտական փորձնական, նախասիրական, լրացուցիչ (այդ թվում` արտադպրոցական) կրթական ծրագրեր իրականացնող պետական ոչ առևտրային կազմակերպություն է</w:t>
      </w:r>
      <w:r>
        <w:rPr>
          <w:rFonts w:ascii="Sylfaen" w:hAnsi="Sylfaen"/>
          <w:sz w:val="24"/>
          <w:szCs w:val="24"/>
          <w:lang w:val="hy-AM"/>
        </w:rPr>
        <w:t xml:space="preserve">»։ </w:t>
      </w:r>
      <w:r w:rsidR="00CB0D94">
        <w:rPr>
          <w:rFonts w:ascii="Sylfaen" w:hAnsi="Sylfaen"/>
          <w:sz w:val="24"/>
          <w:szCs w:val="24"/>
          <w:lang w:val="hy-AM"/>
        </w:rPr>
        <w:br/>
      </w:r>
      <w:r w:rsidR="00CB0D94">
        <w:rPr>
          <w:rFonts w:ascii="Sylfaen" w:hAnsi="Sylfaen"/>
          <w:sz w:val="24"/>
          <w:szCs w:val="24"/>
          <w:lang w:val="hy-AM"/>
        </w:rPr>
        <w:tab/>
      </w:r>
      <w:r>
        <w:rPr>
          <w:rFonts w:ascii="Sylfaen" w:hAnsi="Sylfaen"/>
          <w:sz w:val="24"/>
          <w:szCs w:val="24"/>
          <w:lang w:val="hy-AM"/>
        </w:rPr>
        <w:t xml:space="preserve">Հիմք ընդունելով կանոնադրության առաջին կետը </w:t>
      </w:r>
      <w:r w:rsidRPr="00B80E4C">
        <w:rPr>
          <w:rFonts w:ascii="Sylfaen" w:hAnsi="Sylfaen"/>
          <w:sz w:val="24"/>
          <w:szCs w:val="24"/>
          <w:lang w:val="hy-AM"/>
        </w:rPr>
        <w:t>(</w:t>
      </w:r>
      <w:r>
        <w:rPr>
          <w:rFonts w:ascii="Sylfaen" w:hAnsi="Sylfaen"/>
          <w:sz w:val="24"/>
          <w:szCs w:val="24"/>
          <w:lang w:val="hy-AM"/>
        </w:rPr>
        <w:t>մեջբերված է վերևում</w:t>
      </w:r>
      <w:r w:rsidRPr="00B80E4C">
        <w:rPr>
          <w:rFonts w:ascii="Sylfaen" w:hAnsi="Sylfaen"/>
          <w:sz w:val="24"/>
          <w:szCs w:val="24"/>
          <w:lang w:val="hy-AM"/>
        </w:rPr>
        <w:t>)</w:t>
      </w:r>
      <w:r>
        <w:rPr>
          <w:rFonts w:ascii="Sylfaen" w:hAnsi="Sylfaen"/>
          <w:sz w:val="24"/>
          <w:szCs w:val="24"/>
          <w:lang w:val="hy-AM"/>
        </w:rPr>
        <w:t xml:space="preserve">՝ առաջարկում ենք ծանոթանալ «Մխիթար Սեբաստացի» կրթահամալիրի </w:t>
      </w:r>
      <w:r>
        <w:rPr>
          <w:rFonts w:ascii="Sylfaen" w:hAnsi="Sylfaen"/>
          <w:sz w:val="24"/>
          <w:szCs w:val="24"/>
          <w:lang w:val="hy-AM"/>
        </w:rPr>
        <w:lastRenderedPageBreak/>
        <w:t xml:space="preserve">իրականացվող հեղինակային կրթական </w:t>
      </w:r>
      <w:r w:rsidR="00AD517A">
        <w:rPr>
          <w:rFonts w:ascii="Sylfaen" w:hAnsi="Sylfaen"/>
          <w:sz w:val="24"/>
          <w:szCs w:val="24"/>
          <w:lang w:val="hy-AM"/>
        </w:rPr>
        <w:t>ծրագրի բաղադրիչներին՝ առանձին-առանձին</w:t>
      </w:r>
      <w:r>
        <w:rPr>
          <w:rFonts w:ascii="Sylfaen" w:hAnsi="Sylfaen"/>
          <w:sz w:val="24"/>
          <w:szCs w:val="24"/>
          <w:lang w:val="hy-AM"/>
        </w:rPr>
        <w:t>՝ իր</w:t>
      </w:r>
      <w:r w:rsidR="00AD517A">
        <w:rPr>
          <w:rFonts w:ascii="Sylfaen" w:hAnsi="Sylfaen"/>
          <w:sz w:val="24"/>
          <w:szCs w:val="24"/>
          <w:lang w:val="hy-AM"/>
        </w:rPr>
        <w:t>ենց</w:t>
      </w:r>
      <w:r>
        <w:rPr>
          <w:rFonts w:ascii="Sylfaen" w:hAnsi="Sylfaen"/>
          <w:sz w:val="24"/>
          <w:szCs w:val="24"/>
          <w:lang w:val="hy-AM"/>
        </w:rPr>
        <w:t xml:space="preserve"> յուրահատկություններով և ընձեռվող հնարավորություններով։</w:t>
      </w:r>
      <w:r w:rsidR="00AD517A">
        <w:rPr>
          <w:rFonts w:ascii="Sylfaen" w:hAnsi="Sylfaen"/>
          <w:sz w:val="24"/>
          <w:szCs w:val="24"/>
          <w:lang w:val="hy-AM"/>
        </w:rPr>
        <w:t xml:space="preserve"> Փորձ կարվի </w:t>
      </w:r>
      <w:r w:rsidR="00AD517A" w:rsidRPr="00AD517A">
        <w:rPr>
          <w:rFonts w:ascii="Sylfaen" w:hAnsi="Sylfaen"/>
          <w:sz w:val="24"/>
          <w:szCs w:val="24"/>
          <w:lang w:val="hy-AM"/>
        </w:rPr>
        <w:t>պատասխանել</w:t>
      </w:r>
      <w:r w:rsidR="00AD517A">
        <w:rPr>
          <w:rFonts w:ascii="Sylfaen" w:hAnsi="Sylfaen"/>
          <w:sz w:val="24"/>
          <w:szCs w:val="24"/>
          <w:lang w:val="hy-AM"/>
        </w:rPr>
        <w:t>ու</w:t>
      </w:r>
      <w:r w:rsidR="00AD517A" w:rsidRPr="00AD517A">
        <w:rPr>
          <w:rFonts w:ascii="Sylfaen" w:hAnsi="Sylfaen"/>
          <w:sz w:val="24"/>
          <w:szCs w:val="24"/>
          <w:lang w:val="hy-AM"/>
        </w:rPr>
        <w:t xml:space="preserve"> երկրորդ գլխում արծարծված </w:t>
      </w:r>
      <w:r w:rsidR="00AD517A">
        <w:rPr>
          <w:rFonts w:ascii="Sylfaen" w:hAnsi="Sylfaen"/>
          <w:sz w:val="24"/>
          <w:szCs w:val="24"/>
          <w:lang w:val="hy-AM"/>
        </w:rPr>
        <w:t xml:space="preserve">ուսումնառությանն ու կրթական միջավայրին առնչվող </w:t>
      </w:r>
      <w:r w:rsidR="00AD517A" w:rsidRPr="00AD517A">
        <w:rPr>
          <w:rFonts w:ascii="Sylfaen" w:hAnsi="Sylfaen"/>
          <w:sz w:val="24"/>
          <w:szCs w:val="24"/>
          <w:lang w:val="hy-AM"/>
        </w:rPr>
        <w:t>հիմնախնդիրներին՝ ներկայացնելով հեղինակային կրթական ծրագրի կիրառման միջոցով ձևավորված արդյունավետ լուծումները</w:t>
      </w:r>
      <w:r w:rsidR="00AD517A">
        <w:rPr>
          <w:rFonts w:ascii="Sylfaen" w:hAnsi="Sylfaen"/>
          <w:sz w:val="24"/>
          <w:szCs w:val="24"/>
          <w:lang w:val="hy-AM"/>
        </w:rPr>
        <w:t>։</w:t>
      </w:r>
      <w:r w:rsidR="00643161" w:rsidRPr="00643161">
        <w:rPr>
          <w:rFonts w:ascii="Sylfaen" w:hAnsi="Sylfaen"/>
          <w:sz w:val="24"/>
          <w:szCs w:val="24"/>
          <w:lang w:val="hy-AM"/>
        </w:rPr>
        <w:t xml:space="preserve"> </w:t>
      </w:r>
      <w:r w:rsidR="00643161">
        <w:rPr>
          <w:rFonts w:ascii="Sylfaen" w:hAnsi="Sylfaen"/>
          <w:sz w:val="24"/>
          <w:szCs w:val="24"/>
          <w:lang w:val="hy-AM"/>
        </w:rPr>
        <w:tab/>
      </w:r>
      <w:r w:rsidR="00643161" w:rsidRPr="00643161">
        <w:rPr>
          <w:rFonts w:ascii="Sylfaen" w:hAnsi="Sylfaen"/>
          <w:sz w:val="24"/>
          <w:szCs w:val="24"/>
          <w:lang w:val="hy-AM"/>
        </w:rPr>
        <w:t>Սակայն արձանագրենք, որ հաշվի առնելով հեղինակային կրթության ծավալուն բնույթը և դրա բազմաշերտ առանձնահատկությունները, նպատակահարմար է կենտրոնանալ դրա հիմնական առավելությունների վրա։ Դրանք առավել հստակ ցույց են տալիս կրթական համակարգի արդյունավետության և կիրառելիության հիմնական ուղղությունները։</w:t>
      </w:r>
    </w:p>
    <w:p w14:paraId="0E5B8B0F" w14:textId="77777777" w:rsidR="00AD517A" w:rsidRDefault="00AD517A" w:rsidP="00B80E4C">
      <w:pPr>
        <w:spacing w:line="360" w:lineRule="auto"/>
        <w:jc w:val="both"/>
        <w:rPr>
          <w:rFonts w:ascii="Sylfaen" w:hAnsi="Sylfaen"/>
          <w:sz w:val="24"/>
          <w:szCs w:val="24"/>
          <w:lang w:val="hy-AM"/>
        </w:rPr>
      </w:pPr>
    </w:p>
    <w:p w14:paraId="6357A5F0" w14:textId="029D5310" w:rsidR="00FE46E9" w:rsidRDefault="00AD517A" w:rsidP="009A646E">
      <w:pPr>
        <w:pStyle w:val="Heading2"/>
        <w:spacing w:line="276" w:lineRule="auto"/>
        <w:jc w:val="center"/>
        <w:rPr>
          <w:rFonts w:ascii="Sylfaen" w:hAnsi="Sylfaen"/>
          <w:b/>
          <w:bCs/>
          <w:color w:val="000000" w:themeColor="text1"/>
          <w:sz w:val="32"/>
          <w:szCs w:val="32"/>
          <w:lang w:val="hy-AM"/>
        </w:rPr>
      </w:pPr>
      <w:bookmarkStart w:id="22" w:name="_Toc210322351"/>
      <w:r w:rsidRPr="00AD517A">
        <w:rPr>
          <w:rFonts w:ascii="Sylfaen" w:hAnsi="Sylfaen"/>
          <w:b/>
          <w:bCs/>
          <w:color w:val="000000" w:themeColor="text1"/>
          <w:sz w:val="32"/>
          <w:szCs w:val="32"/>
          <w:lang w:val="hy-AM"/>
        </w:rPr>
        <w:t>1. Կրթա</w:t>
      </w:r>
      <w:r w:rsidR="009A646E">
        <w:rPr>
          <w:rFonts w:ascii="Sylfaen" w:hAnsi="Sylfaen"/>
          <w:b/>
          <w:bCs/>
          <w:color w:val="000000" w:themeColor="text1"/>
          <w:sz w:val="32"/>
          <w:szCs w:val="32"/>
          <w:lang w:val="hy-AM"/>
        </w:rPr>
        <w:t>համալիրի կ</w:t>
      </w:r>
      <w:r w:rsidR="00896803">
        <w:rPr>
          <w:rFonts w:ascii="Sylfaen" w:hAnsi="Sylfaen"/>
          <w:b/>
          <w:bCs/>
          <w:color w:val="000000" w:themeColor="text1"/>
          <w:sz w:val="32"/>
          <w:szCs w:val="32"/>
          <w:lang w:val="hy-AM"/>
        </w:rPr>
        <w:t xml:space="preserve">առավարման մոդելը՝ </w:t>
      </w:r>
      <w:r w:rsidR="009A646E">
        <w:rPr>
          <w:rFonts w:ascii="Sylfaen" w:hAnsi="Sylfaen"/>
          <w:b/>
          <w:bCs/>
          <w:color w:val="000000" w:themeColor="text1"/>
          <w:sz w:val="32"/>
          <w:szCs w:val="32"/>
          <w:lang w:val="hy-AM"/>
        </w:rPr>
        <w:t>համագործակցության որակյալ մեթոդ</w:t>
      </w:r>
      <w:bookmarkEnd w:id="22"/>
    </w:p>
    <w:p w14:paraId="78BE5BDF" w14:textId="39D7841B" w:rsidR="00AD517A" w:rsidRDefault="00AD517A" w:rsidP="00AD517A">
      <w:pPr>
        <w:rPr>
          <w:lang w:val="hy-AM"/>
        </w:rPr>
      </w:pPr>
    </w:p>
    <w:p w14:paraId="7F746114" w14:textId="29ABE388" w:rsidR="007C033B" w:rsidRPr="007C033B" w:rsidRDefault="00AD517A" w:rsidP="00AD517A">
      <w:pPr>
        <w:spacing w:line="360" w:lineRule="auto"/>
        <w:jc w:val="both"/>
        <w:rPr>
          <w:rFonts w:ascii="Sylfaen" w:hAnsi="Sylfaen"/>
          <w:sz w:val="24"/>
          <w:szCs w:val="24"/>
        </w:rPr>
      </w:pPr>
      <w:r>
        <w:rPr>
          <w:rFonts w:ascii="Sylfaen" w:hAnsi="Sylfaen"/>
          <w:sz w:val="24"/>
          <w:szCs w:val="24"/>
          <w:lang w:val="hy-AM"/>
        </w:rPr>
        <w:tab/>
      </w:r>
      <w:r w:rsidR="00896803">
        <w:rPr>
          <w:rFonts w:ascii="Sylfaen" w:hAnsi="Sylfaen"/>
          <w:sz w:val="24"/>
          <w:szCs w:val="24"/>
          <w:lang w:val="hy-AM"/>
        </w:rPr>
        <w:t>Ցանկացած կրթական հաստատության համար ճ</w:t>
      </w:r>
      <w:r w:rsidR="00896803" w:rsidRPr="00896803">
        <w:rPr>
          <w:rFonts w:ascii="Sylfaen" w:hAnsi="Sylfaen"/>
          <w:sz w:val="24"/>
          <w:szCs w:val="24"/>
          <w:lang w:val="hy-AM"/>
        </w:rPr>
        <w:t>իշտ կառավարումը և ռեսուրսների արդյունավետ բաշխումը կենսական նշանակություն ունեն</w:t>
      </w:r>
      <w:r w:rsidR="00896803">
        <w:rPr>
          <w:rFonts w:ascii="Sylfaen" w:hAnsi="Sylfaen"/>
          <w:sz w:val="24"/>
          <w:szCs w:val="24"/>
          <w:lang w:val="hy-AM"/>
        </w:rPr>
        <w:t>՝ ծրագրերն ու նախաձեռնությունները կյանքի կոչելու, ռեսուրսներն արդյունավետ կերպով օգտագործելու տեսանկյունից։ Կառավարման ճիշտ կամ ընդունելի մոդելներն</w:t>
      </w:r>
      <w:r w:rsidR="00896803" w:rsidRPr="00896803">
        <w:rPr>
          <w:rFonts w:ascii="Sylfaen" w:hAnsi="Sylfaen"/>
          <w:sz w:val="24"/>
          <w:szCs w:val="24"/>
          <w:lang w:val="hy-AM"/>
        </w:rPr>
        <w:t xml:space="preserve"> ապահովում </w:t>
      </w:r>
      <w:r w:rsidR="00896803">
        <w:rPr>
          <w:rFonts w:ascii="Sylfaen" w:hAnsi="Sylfaen"/>
          <w:sz w:val="24"/>
          <w:szCs w:val="24"/>
          <w:lang w:val="hy-AM"/>
        </w:rPr>
        <w:t>են</w:t>
      </w:r>
      <w:r w:rsidR="00896803" w:rsidRPr="00896803">
        <w:rPr>
          <w:rFonts w:ascii="Sylfaen" w:hAnsi="Sylfaen"/>
          <w:sz w:val="24"/>
          <w:szCs w:val="24"/>
          <w:lang w:val="hy-AM"/>
        </w:rPr>
        <w:t xml:space="preserve"> ռեսուրսների (ֆինանսական, մարդկային, նյութական) </w:t>
      </w:r>
      <w:r w:rsidR="00896803">
        <w:rPr>
          <w:rFonts w:ascii="Sylfaen" w:hAnsi="Sylfaen"/>
          <w:sz w:val="24"/>
          <w:szCs w:val="24"/>
          <w:lang w:val="hy-AM"/>
        </w:rPr>
        <w:t>շահավետ</w:t>
      </w:r>
      <w:r w:rsidR="00896803" w:rsidRPr="00896803">
        <w:rPr>
          <w:rFonts w:ascii="Sylfaen" w:hAnsi="Sylfaen"/>
          <w:sz w:val="24"/>
          <w:szCs w:val="24"/>
          <w:lang w:val="hy-AM"/>
        </w:rPr>
        <w:t xml:space="preserve"> օգտագործումը, կառուցվածքային միավորների գործընթացների հստակ կազմակերպումը և որոշումների կայացման թափանցիկությունը։ </w:t>
      </w:r>
      <w:r w:rsidR="00896803">
        <w:rPr>
          <w:rFonts w:ascii="Sylfaen" w:hAnsi="Sylfaen"/>
          <w:sz w:val="24"/>
          <w:szCs w:val="24"/>
          <w:lang w:val="hy-AM"/>
        </w:rPr>
        <w:br/>
      </w:r>
      <w:r w:rsidR="00896803">
        <w:rPr>
          <w:rFonts w:ascii="Sylfaen" w:hAnsi="Sylfaen"/>
          <w:sz w:val="24"/>
          <w:szCs w:val="24"/>
          <w:lang w:val="hy-AM"/>
        </w:rPr>
        <w:tab/>
      </w:r>
      <w:r w:rsidR="00896803" w:rsidRPr="00896803">
        <w:rPr>
          <w:rFonts w:ascii="Sylfaen" w:hAnsi="Sylfaen"/>
          <w:sz w:val="24"/>
          <w:szCs w:val="24"/>
          <w:lang w:val="hy-AM"/>
        </w:rPr>
        <w:t xml:space="preserve">Տարրականից մինչև </w:t>
      </w:r>
      <w:r w:rsidR="00FC090C">
        <w:rPr>
          <w:rFonts w:ascii="Sylfaen" w:hAnsi="Sylfaen"/>
          <w:sz w:val="24"/>
          <w:szCs w:val="24"/>
          <w:lang w:val="hy-AM"/>
        </w:rPr>
        <w:t>մասնագիտական</w:t>
      </w:r>
      <w:r w:rsidR="00896803">
        <w:rPr>
          <w:rFonts w:ascii="Sylfaen" w:hAnsi="Sylfaen"/>
          <w:sz w:val="24"/>
          <w:szCs w:val="24"/>
          <w:lang w:val="hy-AM"/>
        </w:rPr>
        <w:t>, այս համատեքստում՝ ավագ դպրոց և հիմնական կրթություն</w:t>
      </w:r>
      <w:r w:rsidR="00896803" w:rsidRPr="00896803">
        <w:rPr>
          <w:rFonts w:ascii="Sylfaen" w:hAnsi="Sylfaen"/>
          <w:sz w:val="24"/>
          <w:szCs w:val="24"/>
          <w:lang w:val="hy-AM"/>
        </w:rPr>
        <w:t xml:space="preserve">՝ կառավարման ճիշտ մոտեցումները թույլ են տալիս ստեղծել կայուն և զարգացող համակարգ, որը կարող է արձագանքել ժամանակի մարտահրավերներին և ապահովել որակյալ կրթություն </w:t>
      </w:r>
      <w:r w:rsidR="00896803">
        <w:rPr>
          <w:rFonts w:ascii="Sylfaen" w:hAnsi="Sylfaen"/>
          <w:sz w:val="24"/>
          <w:szCs w:val="24"/>
          <w:lang w:val="hy-AM"/>
        </w:rPr>
        <w:t xml:space="preserve">կրթահամալիրի </w:t>
      </w:r>
      <w:r w:rsidR="00896803" w:rsidRPr="00896803">
        <w:rPr>
          <w:rFonts w:ascii="Sylfaen" w:hAnsi="Sylfaen"/>
          <w:sz w:val="24"/>
          <w:szCs w:val="24"/>
          <w:lang w:val="hy-AM"/>
        </w:rPr>
        <w:t xml:space="preserve">բոլոր սովորողների համար։ </w:t>
      </w:r>
      <w:r w:rsidR="00896803">
        <w:rPr>
          <w:rFonts w:ascii="Sylfaen" w:hAnsi="Sylfaen"/>
          <w:sz w:val="24"/>
          <w:szCs w:val="24"/>
          <w:lang w:val="hy-AM"/>
        </w:rPr>
        <w:t xml:space="preserve">Հաշվի առնելով կրթահամալիրի առանձնահատկությունները՝ ստորև ներկայացվում է կրթահամալիրի կառուցվածքը՝ կառավարման մարմինների </w:t>
      </w:r>
      <w:r w:rsidR="00896803">
        <w:rPr>
          <w:rFonts w:ascii="Sylfaen" w:hAnsi="Sylfaen"/>
          <w:sz w:val="24"/>
          <w:szCs w:val="24"/>
          <w:lang w:val="hy-AM"/>
        </w:rPr>
        <w:lastRenderedPageBreak/>
        <w:t>շեշտադրմամբ</w:t>
      </w:r>
      <w:r w:rsidR="00C666C7">
        <w:rPr>
          <w:rFonts w:ascii="Sylfaen" w:hAnsi="Sylfaen"/>
          <w:sz w:val="24"/>
          <w:szCs w:val="24"/>
          <w:lang w:val="hy-AM"/>
        </w:rPr>
        <w:t>։</w:t>
      </w:r>
      <w:r w:rsidR="007C033B">
        <w:rPr>
          <w:rFonts w:ascii="Sylfaen" w:hAnsi="Sylfaen"/>
          <w:sz w:val="24"/>
          <w:szCs w:val="24"/>
          <w:lang w:val="hy-AM"/>
        </w:rPr>
        <w:br/>
      </w:r>
      <w:r w:rsidR="007C033B">
        <w:rPr>
          <w:rFonts w:ascii="Sylfaen" w:hAnsi="Sylfaen"/>
          <w:sz w:val="24"/>
          <w:szCs w:val="24"/>
          <w:lang w:val="hy-AM"/>
        </w:rPr>
        <w:tab/>
        <w:t xml:space="preserve">Պատկերացնելու համար, թե ինչքան բարդ և համակարգված աշխատանք է պահանջում կրթահամալիրի կառավարումը, նշենք, որ կրթահամալիրը բաղկացած է </w:t>
      </w:r>
      <w:r w:rsidR="007C033B" w:rsidRPr="007C033B">
        <w:rPr>
          <w:rFonts w:ascii="Sylfaen" w:hAnsi="Sylfaen"/>
          <w:sz w:val="24"/>
          <w:szCs w:val="24"/>
          <w:lang w:val="hy-AM"/>
        </w:rPr>
        <w:t>7</w:t>
      </w:r>
      <w:r w:rsidR="007C033B">
        <w:rPr>
          <w:rFonts w:ascii="Sylfaen" w:hAnsi="Sylfaen"/>
          <w:sz w:val="24"/>
          <w:szCs w:val="24"/>
          <w:lang w:val="hy-AM"/>
        </w:rPr>
        <w:t xml:space="preserve"> մասնաճյուղ-ուսումնական հաստատություններից, որոնցից յուրաքանչյուրն ունի իր ղեկավարը </w:t>
      </w:r>
      <w:r w:rsidR="007C033B" w:rsidRPr="007C033B">
        <w:rPr>
          <w:rFonts w:ascii="Sylfaen" w:hAnsi="Sylfaen"/>
          <w:sz w:val="24"/>
          <w:szCs w:val="24"/>
          <w:lang w:val="hy-AM"/>
        </w:rPr>
        <w:t>(</w:t>
      </w:r>
      <w:r w:rsidR="007C033B">
        <w:rPr>
          <w:rFonts w:ascii="Sylfaen" w:hAnsi="Sylfaen"/>
          <w:sz w:val="24"/>
          <w:szCs w:val="24"/>
          <w:lang w:val="hy-AM"/>
        </w:rPr>
        <w:t>ի պաշտոնե՝ ծրագրի ղեկավար և ոչ՝ տնօրեն</w:t>
      </w:r>
      <w:r w:rsidR="007C033B" w:rsidRPr="007C033B">
        <w:rPr>
          <w:rFonts w:ascii="Sylfaen" w:hAnsi="Sylfaen"/>
          <w:sz w:val="24"/>
          <w:szCs w:val="24"/>
          <w:lang w:val="hy-AM"/>
        </w:rPr>
        <w:t>)</w:t>
      </w:r>
      <w:r w:rsidR="007C033B">
        <w:rPr>
          <w:rFonts w:ascii="Sylfaen" w:hAnsi="Sylfaen"/>
          <w:sz w:val="24"/>
          <w:szCs w:val="24"/>
          <w:lang w:val="hy-AM"/>
        </w:rPr>
        <w:t xml:space="preserve">։ </w:t>
      </w:r>
      <w:r w:rsidR="003D723A">
        <w:rPr>
          <w:rFonts w:ascii="Sylfaen" w:hAnsi="Sylfaen"/>
          <w:sz w:val="24"/>
          <w:szCs w:val="24"/>
          <w:lang w:val="hy-AM"/>
        </w:rPr>
        <w:br/>
      </w:r>
      <w:r w:rsidR="003D723A">
        <w:rPr>
          <w:rFonts w:ascii="Sylfaen" w:hAnsi="Sylfaen"/>
          <w:sz w:val="24"/>
          <w:szCs w:val="24"/>
          <w:lang w:val="hy-AM"/>
        </w:rPr>
        <w:tab/>
      </w:r>
      <w:r w:rsidR="007C033B">
        <w:rPr>
          <w:rFonts w:ascii="Sylfaen" w:hAnsi="Sylfaen"/>
          <w:sz w:val="24"/>
          <w:szCs w:val="24"/>
          <w:lang w:val="hy-AM"/>
        </w:rPr>
        <w:t>Ահա մասնաճյուղերի ցանկը</w:t>
      </w:r>
      <w:r w:rsidR="007C033B">
        <w:rPr>
          <w:rFonts w:ascii="Sylfaen" w:hAnsi="Sylfaen"/>
          <w:sz w:val="24"/>
          <w:szCs w:val="24"/>
        </w:rPr>
        <w:t>.</w:t>
      </w:r>
    </w:p>
    <w:p w14:paraId="16D91663" w14:textId="2F961FA7" w:rsidR="007C033B" w:rsidRDefault="007C033B" w:rsidP="007C033B">
      <w:pPr>
        <w:pStyle w:val="ListParagraph"/>
        <w:numPr>
          <w:ilvl w:val="0"/>
          <w:numId w:val="9"/>
        </w:numPr>
        <w:spacing w:line="360" w:lineRule="auto"/>
        <w:jc w:val="both"/>
        <w:rPr>
          <w:rFonts w:ascii="Sylfaen" w:hAnsi="Sylfaen"/>
          <w:sz w:val="24"/>
          <w:szCs w:val="24"/>
          <w:lang w:val="hy-AM"/>
        </w:rPr>
      </w:pPr>
      <w:r w:rsidRPr="007C033B">
        <w:rPr>
          <w:rFonts w:ascii="Sylfaen" w:hAnsi="Sylfaen"/>
          <w:sz w:val="24"/>
          <w:szCs w:val="24"/>
          <w:lang w:val="hy-AM"/>
        </w:rPr>
        <w:t>Արևելյան դպրոց-պարտեզ</w:t>
      </w:r>
      <w:r w:rsidR="003D723A">
        <w:rPr>
          <w:rFonts w:ascii="Sylfaen" w:hAnsi="Sylfaen"/>
          <w:sz w:val="24"/>
          <w:szCs w:val="24"/>
          <w:lang w:val="hy-AM"/>
        </w:rPr>
        <w:t xml:space="preserve"> </w:t>
      </w:r>
      <w:r w:rsidR="003D723A">
        <w:rPr>
          <w:rFonts w:ascii="Sylfaen" w:hAnsi="Sylfaen"/>
          <w:sz w:val="24"/>
          <w:szCs w:val="24"/>
        </w:rPr>
        <w:t xml:space="preserve">(539 </w:t>
      </w:r>
      <w:r w:rsidR="003D723A">
        <w:rPr>
          <w:rFonts w:ascii="Sylfaen" w:hAnsi="Sylfaen"/>
          <w:sz w:val="24"/>
          <w:szCs w:val="24"/>
          <w:lang w:val="hy-AM"/>
        </w:rPr>
        <w:t>սովորող</w:t>
      </w:r>
      <w:r w:rsidR="003D723A">
        <w:rPr>
          <w:rFonts w:ascii="Sylfaen" w:hAnsi="Sylfaen"/>
          <w:sz w:val="24"/>
          <w:szCs w:val="24"/>
        </w:rPr>
        <w:t>)</w:t>
      </w:r>
    </w:p>
    <w:p w14:paraId="04372597" w14:textId="42918DB2" w:rsidR="007C033B" w:rsidRDefault="007C033B" w:rsidP="007C033B">
      <w:pPr>
        <w:pStyle w:val="ListParagraph"/>
        <w:numPr>
          <w:ilvl w:val="0"/>
          <w:numId w:val="9"/>
        </w:numPr>
        <w:spacing w:line="360" w:lineRule="auto"/>
        <w:jc w:val="both"/>
        <w:rPr>
          <w:rFonts w:ascii="Sylfaen" w:hAnsi="Sylfaen"/>
          <w:sz w:val="24"/>
          <w:szCs w:val="24"/>
          <w:lang w:val="hy-AM"/>
        </w:rPr>
      </w:pPr>
      <w:r w:rsidRPr="007C033B">
        <w:rPr>
          <w:rFonts w:ascii="Sylfaen" w:hAnsi="Sylfaen"/>
          <w:sz w:val="24"/>
          <w:szCs w:val="24"/>
          <w:lang w:val="hy-AM"/>
        </w:rPr>
        <w:t>Արևմտյան դպրոց-պարտեզ</w:t>
      </w:r>
      <w:r w:rsidR="003D723A">
        <w:rPr>
          <w:rFonts w:ascii="Sylfaen" w:hAnsi="Sylfaen"/>
          <w:sz w:val="24"/>
          <w:szCs w:val="24"/>
          <w:lang w:val="hy-AM"/>
        </w:rPr>
        <w:t xml:space="preserve"> </w:t>
      </w:r>
      <w:r w:rsidR="003D723A">
        <w:rPr>
          <w:rFonts w:ascii="Sylfaen" w:hAnsi="Sylfaen"/>
          <w:sz w:val="24"/>
          <w:szCs w:val="24"/>
        </w:rPr>
        <w:t>(511</w:t>
      </w:r>
      <w:r w:rsidR="003D723A">
        <w:rPr>
          <w:rFonts w:ascii="Sylfaen" w:hAnsi="Sylfaen"/>
          <w:sz w:val="24"/>
          <w:szCs w:val="24"/>
          <w:lang w:val="hy-AM"/>
        </w:rPr>
        <w:t xml:space="preserve"> սովորող</w:t>
      </w:r>
      <w:r w:rsidR="003D723A">
        <w:rPr>
          <w:rFonts w:ascii="Sylfaen" w:hAnsi="Sylfaen"/>
          <w:sz w:val="24"/>
          <w:szCs w:val="24"/>
        </w:rPr>
        <w:t>)</w:t>
      </w:r>
    </w:p>
    <w:p w14:paraId="4DF0857D" w14:textId="4A33A54C" w:rsidR="007C033B" w:rsidRDefault="007C033B" w:rsidP="007C033B">
      <w:pPr>
        <w:pStyle w:val="ListParagraph"/>
        <w:numPr>
          <w:ilvl w:val="0"/>
          <w:numId w:val="9"/>
        </w:numPr>
        <w:spacing w:line="360" w:lineRule="auto"/>
        <w:jc w:val="both"/>
        <w:rPr>
          <w:rFonts w:ascii="Sylfaen" w:hAnsi="Sylfaen"/>
          <w:sz w:val="24"/>
          <w:szCs w:val="24"/>
          <w:lang w:val="hy-AM"/>
        </w:rPr>
      </w:pPr>
      <w:r w:rsidRPr="007C033B">
        <w:rPr>
          <w:rFonts w:ascii="Sylfaen" w:hAnsi="Sylfaen"/>
          <w:sz w:val="24"/>
          <w:szCs w:val="24"/>
          <w:lang w:val="hy-AM"/>
        </w:rPr>
        <w:t>Հյուսիսային դպրոց-պարտեզ</w:t>
      </w:r>
      <w:r w:rsidR="003D723A">
        <w:rPr>
          <w:rFonts w:ascii="Sylfaen" w:hAnsi="Sylfaen"/>
          <w:sz w:val="24"/>
          <w:szCs w:val="24"/>
        </w:rPr>
        <w:t xml:space="preserve"> (404</w:t>
      </w:r>
      <w:r w:rsidR="003D723A">
        <w:rPr>
          <w:rFonts w:ascii="Sylfaen" w:hAnsi="Sylfaen"/>
          <w:sz w:val="24"/>
          <w:szCs w:val="24"/>
          <w:lang w:val="hy-AM"/>
        </w:rPr>
        <w:t xml:space="preserve"> սովորող</w:t>
      </w:r>
      <w:r w:rsidR="003D723A">
        <w:rPr>
          <w:rFonts w:ascii="Sylfaen" w:hAnsi="Sylfaen"/>
          <w:sz w:val="24"/>
          <w:szCs w:val="24"/>
        </w:rPr>
        <w:t>)</w:t>
      </w:r>
    </w:p>
    <w:p w14:paraId="2E7AFD8D" w14:textId="16A1C96F" w:rsidR="007C033B" w:rsidRDefault="007C033B" w:rsidP="007C033B">
      <w:pPr>
        <w:pStyle w:val="ListParagraph"/>
        <w:numPr>
          <w:ilvl w:val="0"/>
          <w:numId w:val="9"/>
        </w:numPr>
        <w:spacing w:line="360" w:lineRule="auto"/>
        <w:jc w:val="both"/>
        <w:rPr>
          <w:rFonts w:ascii="Sylfaen" w:hAnsi="Sylfaen"/>
          <w:sz w:val="24"/>
          <w:szCs w:val="24"/>
          <w:lang w:val="hy-AM"/>
        </w:rPr>
      </w:pPr>
      <w:r w:rsidRPr="007C033B">
        <w:rPr>
          <w:rFonts w:ascii="Sylfaen" w:hAnsi="Sylfaen"/>
          <w:sz w:val="24"/>
          <w:szCs w:val="24"/>
          <w:lang w:val="hy-AM"/>
        </w:rPr>
        <w:t>Հարավային դպրոց-պարտեզ</w:t>
      </w:r>
      <w:r w:rsidR="003D723A">
        <w:rPr>
          <w:rFonts w:ascii="Sylfaen" w:hAnsi="Sylfaen"/>
          <w:sz w:val="24"/>
          <w:szCs w:val="24"/>
        </w:rPr>
        <w:t xml:space="preserve"> (393</w:t>
      </w:r>
      <w:r w:rsidR="003D723A">
        <w:rPr>
          <w:rFonts w:ascii="Sylfaen" w:hAnsi="Sylfaen"/>
          <w:sz w:val="24"/>
          <w:szCs w:val="24"/>
          <w:lang w:val="hy-AM"/>
        </w:rPr>
        <w:t xml:space="preserve"> սովորող</w:t>
      </w:r>
      <w:r w:rsidR="003D723A">
        <w:rPr>
          <w:rFonts w:ascii="Sylfaen" w:hAnsi="Sylfaen"/>
          <w:sz w:val="24"/>
          <w:szCs w:val="24"/>
        </w:rPr>
        <w:t>)</w:t>
      </w:r>
    </w:p>
    <w:p w14:paraId="75F40733" w14:textId="3A1BFF85" w:rsidR="007C033B" w:rsidRDefault="007C033B" w:rsidP="007C033B">
      <w:pPr>
        <w:pStyle w:val="ListParagraph"/>
        <w:numPr>
          <w:ilvl w:val="0"/>
          <w:numId w:val="9"/>
        </w:numPr>
        <w:spacing w:line="360" w:lineRule="auto"/>
        <w:jc w:val="both"/>
        <w:rPr>
          <w:rFonts w:ascii="Sylfaen" w:hAnsi="Sylfaen"/>
          <w:sz w:val="24"/>
          <w:szCs w:val="24"/>
          <w:lang w:val="hy-AM"/>
        </w:rPr>
      </w:pPr>
      <w:r w:rsidRPr="007C033B">
        <w:rPr>
          <w:rFonts w:ascii="Sylfaen" w:hAnsi="Sylfaen"/>
          <w:sz w:val="24"/>
          <w:szCs w:val="24"/>
          <w:lang w:val="hy-AM"/>
        </w:rPr>
        <w:t>Միջին դպրոց</w:t>
      </w:r>
      <w:r w:rsidR="003D723A">
        <w:rPr>
          <w:rFonts w:ascii="Sylfaen" w:hAnsi="Sylfaen"/>
          <w:sz w:val="24"/>
          <w:szCs w:val="24"/>
        </w:rPr>
        <w:t xml:space="preserve"> (803</w:t>
      </w:r>
      <w:r w:rsidR="003D723A">
        <w:rPr>
          <w:rFonts w:ascii="Sylfaen" w:hAnsi="Sylfaen"/>
          <w:sz w:val="24"/>
          <w:szCs w:val="24"/>
          <w:lang w:val="hy-AM"/>
        </w:rPr>
        <w:t xml:space="preserve"> սովորող</w:t>
      </w:r>
      <w:r w:rsidR="003D723A">
        <w:rPr>
          <w:rFonts w:ascii="Sylfaen" w:hAnsi="Sylfaen"/>
          <w:sz w:val="24"/>
          <w:szCs w:val="24"/>
        </w:rPr>
        <w:t>)</w:t>
      </w:r>
    </w:p>
    <w:p w14:paraId="3F8A16F0" w14:textId="2AB4FF12" w:rsidR="007C033B" w:rsidRDefault="007C033B" w:rsidP="007C033B">
      <w:pPr>
        <w:pStyle w:val="ListParagraph"/>
        <w:numPr>
          <w:ilvl w:val="0"/>
          <w:numId w:val="9"/>
        </w:numPr>
        <w:spacing w:line="360" w:lineRule="auto"/>
        <w:jc w:val="both"/>
        <w:rPr>
          <w:rFonts w:ascii="Sylfaen" w:hAnsi="Sylfaen"/>
          <w:sz w:val="24"/>
          <w:szCs w:val="24"/>
          <w:lang w:val="hy-AM"/>
        </w:rPr>
      </w:pPr>
      <w:r w:rsidRPr="007C033B">
        <w:rPr>
          <w:rFonts w:ascii="Sylfaen" w:hAnsi="Sylfaen"/>
          <w:sz w:val="24"/>
          <w:szCs w:val="24"/>
          <w:lang w:val="hy-AM"/>
        </w:rPr>
        <w:t xml:space="preserve">Հետազոտական վարժարան (Ավագ դպրոց) </w:t>
      </w:r>
      <w:r w:rsidR="003D723A" w:rsidRPr="003D723A">
        <w:rPr>
          <w:rFonts w:ascii="Sylfaen" w:hAnsi="Sylfaen"/>
          <w:sz w:val="24"/>
          <w:szCs w:val="24"/>
          <w:lang w:val="hy-AM"/>
        </w:rPr>
        <w:t>(644</w:t>
      </w:r>
      <w:r w:rsidR="003D723A">
        <w:rPr>
          <w:rFonts w:ascii="Sylfaen" w:hAnsi="Sylfaen"/>
          <w:sz w:val="24"/>
          <w:szCs w:val="24"/>
          <w:lang w:val="hy-AM"/>
        </w:rPr>
        <w:t xml:space="preserve"> սովորող</w:t>
      </w:r>
      <w:r w:rsidR="003D723A" w:rsidRPr="003D723A">
        <w:rPr>
          <w:rFonts w:ascii="Sylfaen" w:hAnsi="Sylfaen"/>
          <w:sz w:val="24"/>
          <w:szCs w:val="24"/>
          <w:lang w:val="hy-AM"/>
        </w:rPr>
        <w:t>)</w:t>
      </w:r>
    </w:p>
    <w:p w14:paraId="76678754" w14:textId="56353CB0" w:rsidR="007C033B" w:rsidRPr="003D723A" w:rsidRDefault="007C033B" w:rsidP="007C033B">
      <w:pPr>
        <w:pStyle w:val="ListParagraph"/>
        <w:numPr>
          <w:ilvl w:val="0"/>
          <w:numId w:val="9"/>
        </w:numPr>
        <w:spacing w:line="360" w:lineRule="auto"/>
        <w:jc w:val="both"/>
        <w:rPr>
          <w:rFonts w:ascii="Sylfaen" w:hAnsi="Sylfaen"/>
          <w:sz w:val="24"/>
          <w:szCs w:val="24"/>
          <w:lang w:val="hy-AM"/>
        </w:rPr>
      </w:pPr>
      <w:r w:rsidRPr="007C033B">
        <w:rPr>
          <w:rFonts w:ascii="Sylfaen" w:hAnsi="Sylfaen"/>
          <w:sz w:val="24"/>
          <w:szCs w:val="24"/>
          <w:lang w:val="hy-AM"/>
        </w:rPr>
        <w:t>Քոլեջ</w:t>
      </w:r>
      <w:r w:rsidR="003D723A">
        <w:rPr>
          <w:rFonts w:ascii="Sylfaen" w:hAnsi="Sylfaen"/>
          <w:sz w:val="24"/>
          <w:szCs w:val="24"/>
        </w:rPr>
        <w:t xml:space="preserve"> (544</w:t>
      </w:r>
      <w:r w:rsidR="003D723A">
        <w:rPr>
          <w:rFonts w:ascii="Sylfaen" w:hAnsi="Sylfaen"/>
          <w:sz w:val="24"/>
          <w:szCs w:val="24"/>
          <w:lang w:val="hy-AM"/>
        </w:rPr>
        <w:t xml:space="preserve"> սովորող</w:t>
      </w:r>
      <w:r w:rsidR="003D723A">
        <w:rPr>
          <w:rFonts w:ascii="Sylfaen" w:hAnsi="Sylfaen"/>
          <w:sz w:val="24"/>
          <w:szCs w:val="24"/>
        </w:rPr>
        <w:t>)</w:t>
      </w:r>
    </w:p>
    <w:p w14:paraId="72B186C0" w14:textId="1C669AC7" w:rsidR="007C033B" w:rsidRDefault="003D723A" w:rsidP="003D723A">
      <w:pPr>
        <w:spacing w:line="360" w:lineRule="auto"/>
        <w:jc w:val="both"/>
        <w:rPr>
          <w:rFonts w:ascii="Sylfaen" w:hAnsi="Sylfaen"/>
          <w:sz w:val="24"/>
          <w:szCs w:val="24"/>
          <w:lang w:val="hy-AM"/>
        </w:rPr>
      </w:pPr>
      <w:r w:rsidRPr="003D723A">
        <w:rPr>
          <w:rFonts w:ascii="Sylfaen" w:hAnsi="Sylfaen"/>
          <w:b/>
          <w:bCs/>
          <w:sz w:val="24"/>
          <w:szCs w:val="24"/>
          <w:lang w:val="hy-AM"/>
        </w:rPr>
        <w:tab/>
      </w:r>
      <w:r w:rsidR="002317AB">
        <w:rPr>
          <w:rFonts w:ascii="Sylfaen" w:hAnsi="Sylfaen"/>
          <w:b/>
          <w:bCs/>
          <w:sz w:val="24"/>
          <w:szCs w:val="24"/>
          <w:lang w:val="hy-AM"/>
        </w:rPr>
        <w:br/>
      </w:r>
      <w:r w:rsidR="002317AB">
        <w:rPr>
          <w:rFonts w:ascii="Sylfaen" w:hAnsi="Sylfaen"/>
          <w:b/>
          <w:bCs/>
          <w:sz w:val="24"/>
          <w:szCs w:val="24"/>
          <w:lang w:val="hy-AM"/>
        </w:rPr>
        <w:tab/>
      </w:r>
      <w:r w:rsidRPr="003D723A">
        <w:rPr>
          <w:rFonts w:ascii="Sylfaen" w:hAnsi="Sylfaen"/>
          <w:b/>
          <w:bCs/>
          <w:sz w:val="24"/>
          <w:szCs w:val="24"/>
          <w:lang w:val="hy-AM"/>
        </w:rPr>
        <w:t xml:space="preserve">Բոլոր մասնաճյուղ-ուսումնական հաստատությունները միասին հեղինակային կրթական ծրագրով ուսումնառություն են ապահովում շուրջ 3840 </w:t>
      </w:r>
      <w:r w:rsidR="0024635F">
        <w:rPr>
          <w:rFonts w:ascii="Sylfaen" w:hAnsi="Sylfaen"/>
          <w:b/>
          <w:bCs/>
          <w:sz w:val="24"/>
          <w:szCs w:val="24"/>
          <w:lang w:val="hy-AM"/>
        </w:rPr>
        <w:t>սովորողի</w:t>
      </w:r>
      <w:r w:rsidRPr="003D723A">
        <w:rPr>
          <w:rFonts w:ascii="Sylfaen" w:hAnsi="Sylfaen"/>
          <w:b/>
          <w:bCs/>
          <w:sz w:val="24"/>
          <w:szCs w:val="24"/>
          <w:lang w:val="hy-AM"/>
        </w:rPr>
        <w:t xml:space="preserve"> համար</w:t>
      </w:r>
      <w:r w:rsidRPr="003D723A">
        <w:rPr>
          <w:rStyle w:val="FootnoteReference"/>
          <w:rFonts w:ascii="Sylfaen" w:hAnsi="Sylfaen"/>
          <w:b/>
          <w:bCs/>
          <w:sz w:val="24"/>
          <w:szCs w:val="24"/>
          <w:lang w:val="hy-AM"/>
        </w:rPr>
        <w:footnoteReference w:id="31"/>
      </w:r>
      <w:r w:rsidRPr="003D723A">
        <w:rPr>
          <w:rFonts w:ascii="Sylfaen" w:hAnsi="Sylfaen"/>
          <w:b/>
          <w:bCs/>
          <w:sz w:val="24"/>
          <w:szCs w:val="24"/>
          <w:lang w:val="hy-AM"/>
        </w:rPr>
        <w:t>։</w:t>
      </w:r>
      <w:r>
        <w:rPr>
          <w:rFonts w:ascii="Sylfaen" w:hAnsi="Sylfaen"/>
          <w:b/>
          <w:bCs/>
          <w:sz w:val="24"/>
          <w:szCs w:val="24"/>
          <w:lang w:val="hy-AM"/>
        </w:rPr>
        <w:br/>
      </w:r>
      <w:r>
        <w:rPr>
          <w:rFonts w:ascii="Sylfaen" w:hAnsi="Sylfaen"/>
          <w:b/>
          <w:bCs/>
          <w:sz w:val="24"/>
          <w:szCs w:val="24"/>
          <w:lang w:val="hy-AM"/>
        </w:rPr>
        <w:tab/>
      </w:r>
      <w:r w:rsidR="00C666C7" w:rsidRPr="003D723A">
        <w:rPr>
          <w:rFonts w:ascii="Sylfaen" w:hAnsi="Sylfaen"/>
          <w:sz w:val="24"/>
          <w:szCs w:val="24"/>
          <w:lang w:val="hy-AM"/>
        </w:rPr>
        <w:t>Համաձայն «Մխիթար Սեբաստացի» կրթահամալիրի կանոնադրության IV գլխի (Կրթահամալիրի կառավարումը) 36-րդ կետի՝ «կրթահամալիրի կառավարումն իրականացնում են հիմնադիրը, նախարարությունը, կրթահամալիրի կառավարման կոլեգիալ մարմինը` կրթահամալիրի խորհուրդը, կրթահամալիրի գործադիր մարմինը` գործադիր տնօրենն ու իր աշխատակազմը:</w:t>
      </w:r>
      <w:r w:rsidR="007C033B" w:rsidRPr="003D723A">
        <w:rPr>
          <w:rFonts w:ascii="Sylfaen" w:hAnsi="Sylfaen"/>
          <w:sz w:val="24"/>
          <w:szCs w:val="24"/>
          <w:lang w:val="hy-AM"/>
        </w:rPr>
        <w:br/>
      </w:r>
      <w:r w:rsidR="007C033B" w:rsidRPr="003D723A">
        <w:rPr>
          <w:rFonts w:ascii="Sylfaen" w:hAnsi="Sylfaen"/>
          <w:sz w:val="24"/>
          <w:szCs w:val="24"/>
          <w:lang w:val="hy-AM"/>
        </w:rPr>
        <w:tab/>
        <w:t>Սույն թվականի մարտի 20-ին կառավարման խորհուրդն հերթական նիստում հաստատեց կրթահամալիրի կառուցվածք, ըստ որի կառավարման մարմիններ են</w:t>
      </w:r>
      <w:r w:rsidR="006053C5" w:rsidRPr="006053C5">
        <w:rPr>
          <w:rFonts w:ascii="Sylfaen" w:hAnsi="Sylfaen"/>
          <w:sz w:val="24"/>
          <w:szCs w:val="24"/>
          <w:lang w:val="hy-AM"/>
        </w:rPr>
        <w:t>.</w:t>
      </w:r>
    </w:p>
    <w:p w14:paraId="39A943AD" w14:textId="182F0AD3" w:rsidR="00643161" w:rsidRPr="006053C5" w:rsidRDefault="002317AB" w:rsidP="003D723A">
      <w:pPr>
        <w:spacing w:line="360" w:lineRule="auto"/>
        <w:jc w:val="both"/>
        <w:rPr>
          <w:rFonts w:ascii="Sylfaen" w:hAnsi="Sylfaen"/>
          <w:b/>
          <w:bCs/>
          <w:sz w:val="24"/>
          <w:szCs w:val="24"/>
          <w:lang w:val="hy-AM"/>
        </w:rPr>
      </w:pPr>
      <w:r>
        <w:rPr>
          <w:rFonts w:ascii="Sylfaen" w:hAnsi="Sylfaen"/>
          <w:b/>
          <w:bCs/>
          <w:sz w:val="24"/>
          <w:szCs w:val="24"/>
          <w:lang w:val="hy-AM"/>
        </w:rPr>
        <w:lastRenderedPageBreak/>
        <w:br/>
      </w:r>
    </w:p>
    <w:tbl>
      <w:tblPr>
        <w:tblStyle w:val="TableGrid"/>
        <w:tblW w:w="0" w:type="auto"/>
        <w:tblInd w:w="360" w:type="dxa"/>
        <w:tblLook w:val="04A0" w:firstRow="1" w:lastRow="0" w:firstColumn="1" w:lastColumn="0" w:noHBand="0" w:noVBand="1"/>
      </w:tblPr>
      <w:tblGrid>
        <w:gridCol w:w="8990"/>
      </w:tblGrid>
      <w:tr w:rsidR="007C033B" w14:paraId="35E4F103" w14:textId="77777777" w:rsidTr="007C033B">
        <w:tc>
          <w:tcPr>
            <w:tcW w:w="9350" w:type="dxa"/>
          </w:tcPr>
          <w:p w14:paraId="3AFD32E2" w14:textId="5857F434" w:rsidR="007C033B" w:rsidRDefault="004350B0" w:rsidP="007C033B">
            <w:pPr>
              <w:pStyle w:val="ListParagraph"/>
              <w:numPr>
                <w:ilvl w:val="0"/>
                <w:numId w:val="15"/>
              </w:numPr>
              <w:spacing w:line="360" w:lineRule="auto"/>
              <w:jc w:val="both"/>
              <w:rPr>
                <w:rFonts w:ascii="Sylfaen" w:hAnsi="Sylfaen"/>
                <w:sz w:val="24"/>
                <w:szCs w:val="24"/>
                <w:lang w:val="hy-AM"/>
              </w:rPr>
            </w:pPr>
            <w:r>
              <w:rPr>
                <w:rFonts w:ascii="Sylfaen" w:hAnsi="Sylfaen"/>
                <w:sz w:val="24"/>
                <w:szCs w:val="24"/>
                <w:lang w:val="hy-AM"/>
              </w:rPr>
              <w:t>Կոլեգիալ կ</w:t>
            </w:r>
            <w:r w:rsidR="007C033B">
              <w:rPr>
                <w:rFonts w:ascii="Sylfaen" w:hAnsi="Sylfaen"/>
                <w:sz w:val="24"/>
                <w:szCs w:val="24"/>
                <w:lang w:val="hy-AM"/>
              </w:rPr>
              <w:t>առավարման խորհուրդ</w:t>
            </w:r>
            <w:r w:rsidR="003D723A">
              <w:rPr>
                <w:rStyle w:val="FootnoteReference"/>
                <w:rFonts w:ascii="Sylfaen" w:hAnsi="Sylfaen"/>
                <w:sz w:val="24"/>
                <w:szCs w:val="24"/>
                <w:lang w:val="hy-AM"/>
              </w:rPr>
              <w:footnoteReference w:id="32"/>
            </w:r>
          </w:p>
          <w:p w14:paraId="1E019218" w14:textId="77777777" w:rsidR="007C033B" w:rsidRDefault="007C033B" w:rsidP="007C033B">
            <w:pPr>
              <w:pStyle w:val="ListParagraph"/>
              <w:numPr>
                <w:ilvl w:val="0"/>
                <w:numId w:val="15"/>
              </w:numPr>
              <w:spacing w:line="360" w:lineRule="auto"/>
              <w:jc w:val="both"/>
              <w:rPr>
                <w:rFonts w:ascii="Sylfaen" w:hAnsi="Sylfaen"/>
                <w:sz w:val="24"/>
                <w:szCs w:val="24"/>
                <w:lang w:val="hy-AM"/>
              </w:rPr>
            </w:pPr>
            <w:r>
              <w:rPr>
                <w:rFonts w:ascii="Sylfaen" w:hAnsi="Sylfaen"/>
                <w:sz w:val="24"/>
                <w:szCs w:val="24"/>
                <w:lang w:val="hy-AM"/>
              </w:rPr>
              <w:t>Տնօրեն</w:t>
            </w:r>
          </w:p>
          <w:p w14:paraId="459B4074" w14:textId="77777777" w:rsidR="007C033B" w:rsidRDefault="007C033B" w:rsidP="007C033B">
            <w:pPr>
              <w:pStyle w:val="ListParagraph"/>
              <w:numPr>
                <w:ilvl w:val="3"/>
                <w:numId w:val="15"/>
              </w:numPr>
              <w:spacing w:line="360" w:lineRule="auto"/>
              <w:jc w:val="both"/>
              <w:rPr>
                <w:rFonts w:ascii="Sylfaen" w:hAnsi="Sylfaen"/>
                <w:sz w:val="24"/>
                <w:szCs w:val="24"/>
                <w:lang w:val="hy-AM"/>
              </w:rPr>
            </w:pPr>
            <w:r>
              <w:rPr>
                <w:rFonts w:ascii="Sylfaen" w:hAnsi="Sylfaen"/>
                <w:sz w:val="24"/>
                <w:szCs w:val="24"/>
                <w:lang w:val="hy-AM"/>
              </w:rPr>
              <w:t>Տնօրենի աշխատակազմ</w:t>
            </w:r>
          </w:p>
          <w:p w14:paraId="6EF9D5DE" w14:textId="77777777" w:rsidR="007C033B" w:rsidRDefault="007C033B" w:rsidP="007C033B">
            <w:pPr>
              <w:pStyle w:val="ListParagraph"/>
              <w:numPr>
                <w:ilvl w:val="3"/>
                <w:numId w:val="15"/>
              </w:numPr>
              <w:spacing w:line="360" w:lineRule="auto"/>
              <w:jc w:val="both"/>
              <w:rPr>
                <w:rFonts w:ascii="Sylfaen" w:hAnsi="Sylfaen"/>
                <w:sz w:val="24"/>
                <w:szCs w:val="24"/>
                <w:lang w:val="hy-AM"/>
              </w:rPr>
            </w:pPr>
            <w:r>
              <w:rPr>
                <w:rFonts w:ascii="Sylfaen" w:hAnsi="Sylfaen"/>
                <w:sz w:val="24"/>
                <w:szCs w:val="24"/>
                <w:lang w:val="hy-AM"/>
              </w:rPr>
              <w:t>Վարչական խորհուրդ</w:t>
            </w:r>
          </w:p>
          <w:p w14:paraId="1A62B772" w14:textId="77777777" w:rsidR="007C033B" w:rsidRDefault="007C033B" w:rsidP="007C033B">
            <w:pPr>
              <w:pStyle w:val="ListParagraph"/>
              <w:numPr>
                <w:ilvl w:val="0"/>
                <w:numId w:val="15"/>
              </w:numPr>
              <w:spacing w:line="360" w:lineRule="auto"/>
              <w:jc w:val="both"/>
              <w:rPr>
                <w:rFonts w:ascii="Sylfaen" w:hAnsi="Sylfaen"/>
                <w:sz w:val="24"/>
                <w:szCs w:val="24"/>
                <w:lang w:val="hy-AM"/>
              </w:rPr>
            </w:pPr>
            <w:r>
              <w:rPr>
                <w:rFonts w:ascii="Sylfaen" w:hAnsi="Sylfaen"/>
                <w:sz w:val="24"/>
                <w:szCs w:val="24"/>
                <w:lang w:val="hy-AM"/>
              </w:rPr>
              <w:t>Կրթահամալիրի հիմնադիր-տնօրեն</w:t>
            </w:r>
          </w:p>
          <w:p w14:paraId="1151BB88" w14:textId="77777777" w:rsidR="007C033B" w:rsidRDefault="007C033B" w:rsidP="007C033B">
            <w:pPr>
              <w:pStyle w:val="ListParagraph"/>
              <w:numPr>
                <w:ilvl w:val="0"/>
                <w:numId w:val="15"/>
              </w:numPr>
              <w:spacing w:line="360" w:lineRule="auto"/>
              <w:jc w:val="both"/>
              <w:rPr>
                <w:rFonts w:ascii="Sylfaen" w:hAnsi="Sylfaen"/>
                <w:sz w:val="24"/>
                <w:szCs w:val="24"/>
                <w:lang w:val="hy-AM"/>
              </w:rPr>
            </w:pPr>
            <w:r>
              <w:rPr>
                <w:rFonts w:ascii="Sylfaen" w:hAnsi="Sylfaen"/>
                <w:sz w:val="24"/>
                <w:szCs w:val="24"/>
                <w:lang w:val="hy-AM"/>
              </w:rPr>
              <w:t>Մասնաժողով</w:t>
            </w:r>
          </w:p>
          <w:p w14:paraId="576C3A5F" w14:textId="77777777" w:rsidR="007C033B" w:rsidRDefault="007C033B" w:rsidP="007C033B">
            <w:pPr>
              <w:pStyle w:val="ListParagraph"/>
              <w:numPr>
                <w:ilvl w:val="3"/>
                <w:numId w:val="15"/>
              </w:numPr>
              <w:spacing w:line="360" w:lineRule="auto"/>
              <w:jc w:val="both"/>
              <w:rPr>
                <w:rFonts w:ascii="Sylfaen" w:hAnsi="Sylfaen"/>
                <w:sz w:val="24"/>
                <w:szCs w:val="24"/>
                <w:lang w:val="hy-AM"/>
              </w:rPr>
            </w:pPr>
            <w:r>
              <w:rPr>
                <w:rFonts w:ascii="Sylfaen" w:hAnsi="Sylfaen"/>
                <w:sz w:val="24"/>
                <w:szCs w:val="24"/>
                <w:lang w:val="hy-AM"/>
              </w:rPr>
              <w:t>Մանկավարժության կենտրոն</w:t>
            </w:r>
          </w:p>
          <w:p w14:paraId="4B4C440B" w14:textId="77777777" w:rsidR="007C033B" w:rsidRDefault="007C033B" w:rsidP="007C033B">
            <w:pPr>
              <w:pStyle w:val="ListParagraph"/>
              <w:numPr>
                <w:ilvl w:val="3"/>
                <w:numId w:val="15"/>
              </w:numPr>
              <w:spacing w:line="360" w:lineRule="auto"/>
              <w:jc w:val="both"/>
              <w:rPr>
                <w:rFonts w:ascii="Sylfaen" w:hAnsi="Sylfaen"/>
                <w:sz w:val="24"/>
                <w:szCs w:val="24"/>
                <w:lang w:val="hy-AM"/>
              </w:rPr>
            </w:pPr>
            <w:r>
              <w:rPr>
                <w:rFonts w:ascii="Sylfaen" w:hAnsi="Sylfaen"/>
                <w:sz w:val="24"/>
                <w:szCs w:val="24"/>
                <w:lang w:val="hy-AM"/>
              </w:rPr>
              <w:t>Մանկավարժության լաբորատորիա</w:t>
            </w:r>
          </w:p>
          <w:p w14:paraId="5278E1AF" w14:textId="77777777" w:rsidR="007C033B" w:rsidRDefault="007C033B" w:rsidP="007C033B">
            <w:pPr>
              <w:pStyle w:val="ListParagraph"/>
              <w:numPr>
                <w:ilvl w:val="3"/>
                <w:numId w:val="15"/>
              </w:numPr>
              <w:spacing w:line="360" w:lineRule="auto"/>
              <w:jc w:val="both"/>
              <w:rPr>
                <w:rFonts w:ascii="Sylfaen" w:hAnsi="Sylfaen"/>
                <w:sz w:val="24"/>
                <w:szCs w:val="24"/>
                <w:lang w:val="hy-AM"/>
              </w:rPr>
            </w:pPr>
            <w:r>
              <w:rPr>
                <w:rFonts w:ascii="Sylfaen" w:hAnsi="Sylfaen"/>
                <w:sz w:val="24"/>
                <w:szCs w:val="24"/>
                <w:lang w:val="hy-AM"/>
              </w:rPr>
              <w:t>«Տիգրան Հայրապետյան» գրադարան</w:t>
            </w:r>
          </w:p>
          <w:p w14:paraId="6588384E" w14:textId="4970B28C" w:rsidR="007C033B" w:rsidRPr="007C033B" w:rsidRDefault="007C033B" w:rsidP="007C033B">
            <w:pPr>
              <w:pStyle w:val="ListParagraph"/>
              <w:numPr>
                <w:ilvl w:val="3"/>
                <w:numId w:val="15"/>
              </w:numPr>
              <w:spacing w:line="360" w:lineRule="auto"/>
              <w:jc w:val="both"/>
              <w:rPr>
                <w:rFonts w:ascii="Sylfaen" w:hAnsi="Sylfaen"/>
                <w:sz w:val="24"/>
                <w:szCs w:val="24"/>
                <w:lang w:val="hy-AM"/>
              </w:rPr>
            </w:pPr>
            <w:r>
              <w:rPr>
                <w:rFonts w:ascii="Sylfaen" w:hAnsi="Sylfaen"/>
                <w:sz w:val="24"/>
                <w:szCs w:val="24"/>
                <w:lang w:val="hy-AM"/>
              </w:rPr>
              <w:t>Մասնախմբեր</w:t>
            </w:r>
          </w:p>
        </w:tc>
      </w:tr>
    </w:tbl>
    <w:p w14:paraId="602A9C76" w14:textId="11FCC5B3" w:rsidR="00FE46E9" w:rsidRDefault="00FE46E9" w:rsidP="00027250">
      <w:pPr>
        <w:spacing w:line="360" w:lineRule="auto"/>
        <w:jc w:val="both"/>
        <w:rPr>
          <w:rFonts w:ascii="Sylfaen" w:hAnsi="Sylfaen"/>
          <w:sz w:val="24"/>
          <w:szCs w:val="24"/>
          <w:lang w:val="hy-AM"/>
        </w:rPr>
      </w:pPr>
    </w:p>
    <w:p w14:paraId="67273C57" w14:textId="2CAB86EF" w:rsidR="009E041F" w:rsidRDefault="009E041F" w:rsidP="00027250">
      <w:pPr>
        <w:spacing w:line="360" w:lineRule="auto"/>
        <w:jc w:val="both"/>
        <w:rPr>
          <w:rFonts w:ascii="Sylfaen" w:hAnsi="Sylfaen"/>
          <w:sz w:val="24"/>
          <w:szCs w:val="24"/>
          <w:lang w:val="hy-AM"/>
        </w:rPr>
      </w:pPr>
      <w:r>
        <w:rPr>
          <w:rFonts w:ascii="Sylfaen" w:hAnsi="Sylfaen"/>
          <w:sz w:val="24"/>
          <w:szCs w:val="24"/>
          <w:lang w:val="hy-AM"/>
        </w:rPr>
        <w:tab/>
        <w:t xml:space="preserve">Անդրադառնալով առաջին կետին՝ կոլեգիալ կառավարման խորհրդին, հարկ է նշել, որ խորհրդի կազմում, համաձայն կանոնադրության, ընդգրկվում են երեք անձինք, որոնք նշանակվում են ՀՀ ԿԳՄՍՆ-ի կողմից, իսկ մնացյալը </w:t>
      </w:r>
      <w:r w:rsidRPr="009E041F">
        <w:rPr>
          <w:rFonts w:ascii="Sylfaen" w:hAnsi="Sylfaen"/>
          <w:sz w:val="24"/>
          <w:szCs w:val="24"/>
          <w:lang w:val="hy-AM"/>
        </w:rPr>
        <w:t>(</w:t>
      </w:r>
      <w:r>
        <w:rPr>
          <w:rFonts w:ascii="Sylfaen" w:hAnsi="Sylfaen"/>
          <w:sz w:val="24"/>
          <w:szCs w:val="24"/>
          <w:lang w:val="hy-AM"/>
        </w:rPr>
        <w:t xml:space="preserve">թվով </w:t>
      </w:r>
      <w:r w:rsidRPr="009E041F">
        <w:rPr>
          <w:rFonts w:ascii="Sylfaen" w:hAnsi="Sylfaen"/>
          <w:sz w:val="24"/>
          <w:szCs w:val="24"/>
          <w:lang w:val="hy-AM"/>
        </w:rPr>
        <w:t>12</w:t>
      </w:r>
      <w:r>
        <w:rPr>
          <w:rFonts w:ascii="Sylfaen" w:hAnsi="Sylfaen"/>
          <w:sz w:val="24"/>
          <w:szCs w:val="24"/>
          <w:lang w:val="hy-AM"/>
        </w:rPr>
        <w:t xml:space="preserve"> հոգի</w:t>
      </w:r>
      <w:r w:rsidRPr="009E041F">
        <w:rPr>
          <w:rFonts w:ascii="Sylfaen" w:hAnsi="Sylfaen"/>
          <w:sz w:val="24"/>
          <w:szCs w:val="24"/>
          <w:lang w:val="hy-AM"/>
        </w:rPr>
        <w:t>)</w:t>
      </w:r>
      <w:r>
        <w:rPr>
          <w:rFonts w:ascii="Sylfaen" w:hAnsi="Sylfaen"/>
          <w:sz w:val="24"/>
          <w:szCs w:val="24"/>
          <w:lang w:val="hy-AM"/>
        </w:rPr>
        <w:t xml:space="preserve"> ընտրվում են իրենց համայնքներում և խորհուրդներում անցկացված թափանցիկ ընտրությունների արդյունքում։ Սա վերստին ցույց է տալիս, որ խորհուրդը՝ կրթահամալիրի կառավարման վերին օղակը, բաղկացած չէ միայն մանկավարժներից, այլ ընդհակառակը՝ մի հարկի տակ է հավաքում և՛ լիազոր ներկայացուցչի՝ նախարարության, և՛ ծնողական, և՛ մանկավարժական, և՛ աշակերտական/ուսանողական համայնքների ներկայացուցիչների։ Կարևոր է </w:t>
      </w:r>
      <w:r>
        <w:rPr>
          <w:rFonts w:ascii="Sylfaen" w:hAnsi="Sylfaen"/>
          <w:sz w:val="24"/>
          <w:szCs w:val="24"/>
          <w:lang w:val="hy-AM"/>
        </w:rPr>
        <w:lastRenderedPageBreak/>
        <w:t xml:space="preserve">շեշտադրել, որ ելնելով ժողովրդավարական սկզբունքներից, ընտրությունները յուրաքանչյուր համայնքում կազմակերպվում են թափանցիկ և որևէ խտրականություն, սահմաններ չեն դրվում՝ բացառությամբ նախարարության իրավական ակտերի և կրթահամալիրի կանոնադրության։ </w:t>
      </w:r>
      <w:r w:rsidR="00900D29">
        <w:rPr>
          <w:rFonts w:ascii="Sylfaen" w:hAnsi="Sylfaen"/>
          <w:sz w:val="24"/>
          <w:szCs w:val="24"/>
          <w:lang w:val="hy-AM"/>
        </w:rPr>
        <w:t>Ներքոհիշյալում կարտացոլվեն համայնքային ներգրավվածությունն հավաստող փաստեր։</w:t>
      </w:r>
    </w:p>
    <w:p w14:paraId="2EC43AB3" w14:textId="3A341AAA" w:rsidR="00900D29" w:rsidRDefault="00900D29" w:rsidP="00900D29">
      <w:pPr>
        <w:pStyle w:val="ListParagraph"/>
        <w:numPr>
          <w:ilvl w:val="0"/>
          <w:numId w:val="10"/>
        </w:numPr>
        <w:spacing w:line="360" w:lineRule="auto"/>
        <w:jc w:val="both"/>
        <w:rPr>
          <w:rFonts w:ascii="Sylfaen" w:hAnsi="Sylfaen"/>
          <w:sz w:val="24"/>
          <w:szCs w:val="24"/>
          <w:lang w:val="hy-AM"/>
        </w:rPr>
      </w:pPr>
      <w:r w:rsidRPr="00900D29">
        <w:rPr>
          <w:rFonts w:ascii="Sylfaen" w:hAnsi="Sylfaen"/>
          <w:sz w:val="24"/>
          <w:szCs w:val="24"/>
          <w:lang w:val="hy-AM"/>
        </w:rPr>
        <w:t>Կրթահամալիրի ծնողական խորհուրդների քվեարկությանը մասնակցել է 1604 ծնող։</w:t>
      </w:r>
    </w:p>
    <w:p w14:paraId="7BEFB3FC" w14:textId="45AE2EC7" w:rsidR="00900D29" w:rsidRDefault="00900D29" w:rsidP="00900D29">
      <w:pPr>
        <w:pStyle w:val="ListParagraph"/>
        <w:numPr>
          <w:ilvl w:val="0"/>
          <w:numId w:val="10"/>
        </w:numPr>
        <w:spacing w:line="360" w:lineRule="auto"/>
        <w:jc w:val="both"/>
        <w:rPr>
          <w:rFonts w:ascii="Sylfaen" w:hAnsi="Sylfaen"/>
          <w:sz w:val="24"/>
          <w:szCs w:val="24"/>
          <w:lang w:val="hy-AM"/>
        </w:rPr>
      </w:pPr>
      <w:r>
        <w:rPr>
          <w:rFonts w:ascii="Sylfaen" w:hAnsi="Sylfaen"/>
          <w:sz w:val="24"/>
          <w:szCs w:val="24"/>
          <w:lang w:val="hy-AM"/>
        </w:rPr>
        <w:t>Մանկավարժական համայնքի ներկայացուցիչների ք</w:t>
      </w:r>
      <w:r w:rsidRPr="00900D29">
        <w:rPr>
          <w:rFonts w:ascii="Sylfaen" w:hAnsi="Sylfaen"/>
          <w:sz w:val="24"/>
          <w:szCs w:val="24"/>
          <w:lang w:val="hy-AM"/>
        </w:rPr>
        <w:t>վեարկությանը մասնակցել է կրթահամալիրի 413 աշխատող:</w:t>
      </w:r>
    </w:p>
    <w:p w14:paraId="464550C0" w14:textId="6CF4CCB8" w:rsidR="00900D29" w:rsidRDefault="00900D29" w:rsidP="00900D29">
      <w:pPr>
        <w:pStyle w:val="ListParagraph"/>
        <w:numPr>
          <w:ilvl w:val="0"/>
          <w:numId w:val="10"/>
        </w:numPr>
        <w:spacing w:line="360" w:lineRule="auto"/>
        <w:jc w:val="both"/>
        <w:rPr>
          <w:rFonts w:ascii="Sylfaen" w:hAnsi="Sylfaen"/>
          <w:sz w:val="24"/>
          <w:szCs w:val="24"/>
          <w:lang w:val="hy-AM"/>
        </w:rPr>
      </w:pPr>
      <w:r w:rsidRPr="00900D29">
        <w:rPr>
          <w:rFonts w:ascii="Sylfaen" w:hAnsi="Sylfaen"/>
          <w:sz w:val="24"/>
          <w:szCs w:val="24"/>
          <w:lang w:val="hy-AM"/>
        </w:rPr>
        <w:t>Քոլեջի ուսանողական խորհրդից քվեարկությանը մասնակցել է 369 ուսանող։</w:t>
      </w:r>
    </w:p>
    <w:p w14:paraId="065E8E15" w14:textId="43F6F54B" w:rsidR="00900D29" w:rsidRDefault="00900D29" w:rsidP="00900D29">
      <w:pPr>
        <w:pStyle w:val="ListParagraph"/>
        <w:numPr>
          <w:ilvl w:val="0"/>
          <w:numId w:val="10"/>
        </w:numPr>
        <w:spacing w:line="360" w:lineRule="auto"/>
        <w:jc w:val="both"/>
        <w:rPr>
          <w:rFonts w:ascii="Sylfaen" w:hAnsi="Sylfaen"/>
          <w:sz w:val="24"/>
          <w:szCs w:val="24"/>
          <w:lang w:val="hy-AM"/>
        </w:rPr>
      </w:pPr>
      <w:r w:rsidRPr="00900D29">
        <w:rPr>
          <w:rFonts w:ascii="Sylfaen" w:hAnsi="Sylfaen"/>
          <w:sz w:val="24"/>
          <w:szCs w:val="24"/>
          <w:lang w:val="hy-AM"/>
        </w:rPr>
        <w:t>Ավագ դպրոցի սովորողներից քվեարկությանը մասնակցել է 372 սովորող</w:t>
      </w:r>
      <w:r>
        <w:rPr>
          <w:rStyle w:val="FootnoteReference"/>
          <w:rFonts w:ascii="Sylfaen" w:hAnsi="Sylfaen"/>
          <w:sz w:val="24"/>
          <w:szCs w:val="24"/>
          <w:lang w:val="hy-AM"/>
        </w:rPr>
        <w:footnoteReference w:id="33"/>
      </w:r>
      <w:r w:rsidRPr="00900D29">
        <w:rPr>
          <w:rFonts w:ascii="Sylfaen" w:hAnsi="Sylfaen"/>
          <w:sz w:val="24"/>
          <w:szCs w:val="24"/>
          <w:lang w:val="hy-AM"/>
        </w:rPr>
        <w:t>:</w:t>
      </w:r>
    </w:p>
    <w:p w14:paraId="5F0BAA8E" w14:textId="701F3D5A" w:rsidR="00900D29" w:rsidRDefault="00900D29" w:rsidP="00900D29">
      <w:pPr>
        <w:spacing w:line="360" w:lineRule="auto"/>
        <w:jc w:val="both"/>
        <w:rPr>
          <w:rFonts w:ascii="Sylfaen" w:hAnsi="Sylfaen"/>
          <w:sz w:val="24"/>
          <w:szCs w:val="24"/>
          <w:lang w:val="hy-AM"/>
        </w:rPr>
      </w:pPr>
      <w:r>
        <w:rPr>
          <w:rFonts w:ascii="Sylfaen" w:hAnsi="Sylfaen"/>
          <w:sz w:val="24"/>
          <w:szCs w:val="24"/>
          <w:lang w:val="hy-AM"/>
        </w:rPr>
        <w:tab/>
        <w:t>Խոսելով կառավարման մարմիններից՝ պետք է անպայմանորեն նշել նաև մասնաժողովի և նրան առընթեր մասնախմբերի գործառույթներն ու կարևորությունը կրթահամալիրի ղեկավարման գործում։ Համաձայն աշխատակարգի՝ մ</w:t>
      </w:r>
      <w:r w:rsidRPr="00900D29">
        <w:rPr>
          <w:rFonts w:ascii="Sylfaen" w:hAnsi="Sylfaen"/>
          <w:sz w:val="24"/>
          <w:szCs w:val="24"/>
          <w:lang w:val="hy-AM"/>
        </w:rPr>
        <w:t>ասնաժողովը կրթահամալիրի մանկավարժական, ուսումնամեթոդական, հետազոտական գործունեությունը պլանավորող, համակարգող և կարգավորող կոլեգիալ մարմին է: Կրթահամալիրի մասնախմբերի, ուսումնական կենտրոնների ղեկավարները ձևավորում են կրթահամալիրի մասնաժողովը, որը կրթահամալիրի կանոնադրությամբ որոշված մարմին է:</w:t>
      </w:r>
      <w:r>
        <w:rPr>
          <w:rFonts w:ascii="Sylfaen" w:hAnsi="Sylfaen"/>
          <w:sz w:val="24"/>
          <w:szCs w:val="24"/>
          <w:lang w:val="hy-AM"/>
        </w:rPr>
        <w:br/>
      </w:r>
      <w:r>
        <w:rPr>
          <w:rFonts w:ascii="Sylfaen" w:hAnsi="Sylfaen"/>
          <w:sz w:val="24"/>
          <w:szCs w:val="24"/>
          <w:lang w:val="hy-AM"/>
        </w:rPr>
        <w:tab/>
      </w:r>
      <w:r w:rsidRPr="00900D29">
        <w:rPr>
          <w:rFonts w:ascii="Sylfaen" w:hAnsi="Sylfaen"/>
          <w:sz w:val="24"/>
          <w:szCs w:val="24"/>
          <w:lang w:val="hy-AM"/>
        </w:rPr>
        <w:t xml:space="preserve">2024-25 </w:t>
      </w:r>
      <w:r>
        <w:rPr>
          <w:rFonts w:ascii="Sylfaen" w:hAnsi="Sylfaen"/>
          <w:sz w:val="24"/>
          <w:szCs w:val="24"/>
          <w:lang w:val="hy-AM"/>
        </w:rPr>
        <w:t>ուսումնական տարվա համար առանձնացվել են հետևյալ մասնախմբերը</w:t>
      </w:r>
      <w:r>
        <w:rPr>
          <w:rStyle w:val="FootnoteReference"/>
          <w:rFonts w:ascii="Sylfaen" w:hAnsi="Sylfaen"/>
          <w:sz w:val="24"/>
          <w:szCs w:val="24"/>
          <w:lang w:val="hy-AM"/>
        </w:rPr>
        <w:footnoteReference w:id="34"/>
      </w:r>
      <w:r>
        <w:rPr>
          <w:rFonts w:ascii="Sylfaen" w:hAnsi="Sylfaen"/>
          <w:sz w:val="24"/>
          <w:szCs w:val="24"/>
          <w:lang w:val="hy-AM"/>
        </w:rPr>
        <w:t xml:space="preserve">, որոնք գործունեություն են ծավալում տարբեր բնագավառներում՝ </w:t>
      </w:r>
      <w:r>
        <w:rPr>
          <w:rFonts w:ascii="Sylfaen" w:hAnsi="Sylfaen"/>
          <w:sz w:val="24"/>
          <w:szCs w:val="24"/>
          <w:lang w:val="hy-AM"/>
        </w:rPr>
        <w:lastRenderedPageBreak/>
        <w:t>արհեստագործականից մինչև հումանիտար, բնագիտականից մինչև մարզական՝ ապահովելով բազմազան և բազմատեսակ ուսումնառության ծրագրերի մշակում, կատարելագործում, իրացում։</w:t>
      </w:r>
    </w:p>
    <w:p w14:paraId="4B98FD33" w14:textId="0809A41F" w:rsidR="00900D29" w:rsidRDefault="00900D29" w:rsidP="00900D29">
      <w:pPr>
        <w:pStyle w:val="ListParagraph"/>
        <w:numPr>
          <w:ilvl w:val="0"/>
          <w:numId w:val="11"/>
        </w:numPr>
        <w:spacing w:line="360" w:lineRule="auto"/>
        <w:jc w:val="both"/>
        <w:rPr>
          <w:rFonts w:ascii="Sylfaen" w:hAnsi="Sylfaen"/>
          <w:sz w:val="24"/>
          <w:szCs w:val="24"/>
          <w:lang w:val="hy-AM"/>
        </w:rPr>
      </w:pPr>
      <w:r w:rsidRPr="00900D29">
        <w:rPr>
          <w:rFonts w:ascii="Sylfaen" w:hAnsi="Sylfaen"/>
          <w:sz w:val="24"/>
          <w:szCs w:val="24"/>
          <w:lang w:val="hy-AM"/>
        </w:rPr>
        <w:t>Դաստիարակներ</w:t>
      </w:r>
      <w:r>
        <w:rPr>
          <w:rFonts w:ascii="Sylfaen" w:hAnsi="Sylfaen"/>
          <w:sz w:val="24"/>
          <w:szCs w:val="24"/>
          <w:lang w:val="hy-AM"/>
        </w:rPr>
        <w:t>,</w:t>
      </w:r>
    </w:p>
    <w:p w14:paraId="0F309B6A" w14:textId="4C208C5C" w:rsidR="00900D29" w:rsidRDefault="00900D29" w:rsidP="00900D29">
      <w:pPr>
        <w:pStyle w:val="ListParagraph"/>
        <w:numPr>
          <w:ilvl w:val="0"/>
          <w:numId w:val="11"/>
        </w:numPr>
        <w:spacing w:line="360" w:lineRule="auto"/>
        <w:jc w:val="both"/>
        <w:rPr>
          <w:rFonts w:ascii="Sylfaen" w:hAnsi="Sylfaen"/>
          <w:sz w:val="24"/>
          <w:szCs w:val="24"/>
          <w:lang w:val="hy-AM"/>
        </w:rPr>
      </w:pPr>
      <w:r w:rsidRPr="00900D29">
        <w:rPr>
          <w:rFonts w:ascii="Sylfaen" w:hAnsi="Sylfaen"/>
          <w:sz w:val="24"/>
          <w:szCs w:val="24"/>
          <w:lang w:val="hy-AM"/>
        </w:rPr>
        <w:t>Դասվարներ</w:t>
      </w:r>
      <w:r>
        <w:rPr>
          <w:rFonts w:ascii="Sylfaen" w:hAnsi="Sylfaen"/>
          <w:sz w:val="24"/>
          <w:szCs w:val="24"/>
          <w:lang w:val="hy-AM"/>
        </w:rPr>
        <w:t>,</w:t>
      </w:r>
    </w:p>
    <w:p w14:paraId="2A6D6523" w14:textId="28C3404F" w:rsidR="00900D29" w:rsidRDefault="00900D29" w:rsidP="00900D29">
      <w:pPr>
        <w:pStyle w:val="ListParagraph"/>
        <w:numPr>
          <w:ilvl w:val="0"/>
          <w:numId w:val="11"/>
        </w:numPr>
        <w:spacing w:line="360" w:lineRule="auto"/>
        <w:jc w:val="both"/>
        <w:rPr>
          <w:rFonts w:ascii="Sylfaen" w:hAnsi="Sylfaen"/>
          <w:sz w:val="24"/>
          <w:szCs w:val="24"/>
          <w:lang w:val="hy-AM"/>
        </w:rPr>
      </w:pPr>
      <w:r w:rsidRPr="00900D29">
        <w:rPr>
          <w:rFonts w:ascii="Sylfaen" w:hAnsi="Sylfaen"/>
          <w:sz w:val="24"/>
          <w:szCs w:val="24"/>
          <w:lang w:val="hy-AM"/>
        </w:rPr>
        <w:t>Մայրենի դասավանդողներ</w:t>
      </w:r>
      <w:r>
        <w:rPr>
          <w:rFonts w:ascii="Sylfaen" w:hAnsi="Sylfaen"/>
          <w:sz w:val="24"/>
          <w:szCs w:val="24"/>
          <w:lang w:val="hy-AM"/>
        </w:rPr>
        <w:t>,</w:t>
      </w:r>
    </w:p>
    <w:p w14:paraId="0ED3FD19" w14:textId="7F62EDE1" w:rsidR="00900D29" w:rsidRDefault="00900D29" w:rsidP="00900D29">
      <w:pPr>
        <w:pStyle w:val="ListParagraph"/>
        <w:numPr>
          <w:ilvl w:val="0"/>
          <w:numId w:val="11"/>
        </w:numPr>
        <w:spacing w:line="360" w:lineRule="auto"/>
        <w:jc w:val="both"/>
        <w:rPr>
          <w:rFonts w:ascii="Sylfaen" w:hAnsi="Sylfaen"/>
          <w:sz w:val="24"/>
          <w:szCs w:val="24"/>
          <w:lang w:val="hy-AM"/>
        </w:rPr>
      </w:pPr>
      <w:r w:rsidRPr="00900D29">
        <w:rPr>
          <w:rFonts w:ascii="Sylfaen" w:hAnsi="Sylfaen"/>
          <w:sz w:val="24"/>
          <w:szCs w:val="24"/>
          <w:lang w:val="hy-AM"/>
        </w:rPr>
        <w:t>Մաթեմատիկա դասավանդողներ</w:t>
      </w:r>
      <w:r>
        <w:rPr>
          <w:rFonts w:ascii="Sylfaen" w:hAnsi="Sylfaen"/>
          <w:sz w:val="24"/>
          <w:szCs w:val="24"/>
          <w:lang w:val="hy-AM"/>
        </w:rPr>
        <w:t>,</w:t>
      </w:r>
    </w:p>
    <w:p w14:paraId="4A61ED33" w14:textId="48635D0B" w:rsidR="00900D29" w:rsidRDefault="00900D29" w:rsidP="00900D29">
      <w:pPr>
        <w:pStyle w:val="ListParagraph"/>
        <w:numPr>
          <w:ilvl w:val="0"/>
          <w:numId w:val="11"/>
        </w:numPr>
        <w:spacing w:line="360" w:lineRule="auto"/>
        <w:jc w:val="both"/>
        <w:rPr>
          <w:rFonts w:ascii="Sylfaen" w:hAnsi="Sylfaen"/>
          <w:sz w:val="24"/>
          <w:szCs w:val="24"/>
          <w:lang w:val="hy-AM"/>
        </w:rPr>
      </w:pPr>
      <w:r w:rsidRPr="00900D29">
        <w:rPr>
          <w:rFonts w:ascii="Sylfaen" w:hAnsi="Sylfaen"/>
          <w:sz w:val="24"/>
          <w:szCs w:val="24"/>
          <w:lang w:val="hy-AM"/>
        </w:rPr>
        <w:t>Եվրոպական և տարածաշրջանային օտար լեզուներ դասավանդողներ</w:t>
      </w:r>
      <w:r>
        <w:rPr>
          <w:rFonts w:ascii="Sylfaen" w:hAnsi="Sylfaen"/>
          <w:sz w:val="24"/>
          <w:szCs w:val="24"/>
          <w:lang w:val="hy-AM"/>
        </w:rPr>
        <w:t>,</w:t>
      </w:r>
    </w:p>
    <w:p w14:paraId="01030F80" w14:textId="2A42F390" w:rsidR="00900D29" w:rsidRDefault="00900D29" w:rsidP="00900D29">
      <w:pPr>
        <w:pStyle w:val="ListParagraph"/>
        <w:numPr>
          <w:ilvl w:val="0"/>
          <w:numId w:val="11"/>
        </w:numPr>
        <w:spacing w:line="360" w:lineRule="auto"/>
        <w:jc w:val="both"/>
        <w:rPr>
          <w:rFonts w:ascii="Sylfaen" w:hAnsi="Sylfaen"/>
          <w:sz w:val="24"/>
          <w:szCs w:val="24"/>
          <w:lang w:val="hy-AM"/>
        </w:rPr>
      </w:pPr>
      <w:r w:rsidRPr="00900D29">
        <w:rPr>
          <w:rFonts w:ascii="Sylfaen" w:hAnsi="Sylfaen"/>
          <w:sz w:val="24"/>
          <w:szCs w:val="24"/>
          <w:lang w:val="hy-AM"/>
        </w:rPr>
        <w:t>Ռուսերեն դասավանդողներ</w:t>
      </w:r>
      <w:r>
        <w:rPr>
          <w:rFonts w:ascii="Sylfaen" w:hAnsi="Sylfaen"/>
          <w:sz w:val="24"/>
          <w:szCs w:val="24"/>
          <w:lang w:val="hy-AM"/>
        </w:rPr>
        <w:t>,</w:t>
      </w:r>
    </w:p>
    <w:p w14:paraId="6CDDEC90" w14:textId="7A791B01" w:rsidR="00900D29" w:rsidRDefault="00900D29" w:rsidP="00900D29">
      <w:pPr>
        <w:pStyle w:val="ListParagraph"/>
        <w:numPr>
          <w:ilvl w:val="0"/>
          <w:numId w:val="11"/>
        </w:numPr>
        <w:spacing w:line="360" w:lineRule="auto"/>
        <w:jc w:val="both"/>
        <w:rPr>
          <w:rFonts w:ascii="Sylfaen" w:hAnsi="Sylfaen"/>
          <w:sz w:val="24"/>
          <w:szCs w:val="24"/>
          <w:lang w:val="hy-AM"/>
        </w:rPr>
      </w:pPr>
      <w:r w:rsidRPr="00900D29">
        <w:rPr>
          <w:rFonts w:ascii="Sylfaen" w:hAnsi="Sylfaen"/>
          <w:sz w:val="24"/>
          <w:szCs w:val="24"/>
          <w:lang w:val="hy-AM"/>
        </w:rPr>
        <w:t>Պատմություն, հասարակագիտություն դասավանդողներ</w:t>
      </w:r>
      <w:r>
        <w:rPr>
          <w:rFonts w:ascii="Sylfaen" w:hAnsi="Sylfaen"/>
          <w:sz w:val="24"/>
          <w:szCs w:val="24"/>
          <w:lang w:val="hy-AM"/>
        </w:rPr>
        <w:t>,</w:t>
      </w:r>
    </w:p>
    <w:p w14:paraId="7DBB2E5A" w14:textId="16371405" w:rsidR="00900D29" w:rsidRDefault="00900D29" w:rsidP="00900D29">
      <w:pPr>
        <w:pStyle w:val="ListParagraph"/>
        <w:numPr>
          <w:ilvl w:val="0"/>
          <w:numId w:val="11"/>
        </w:numPr>
        <w:spacing w:line="360" w:lineRule="auto"/>
        <w:jc w:val="both"/>
        <w:rPr>
          <w:rFonts w:ascii="Sylfaen" w:hAnsi="Sylfaen"/>
          <w:sz w:val="24"/>
          <w:szCs w:val="24"/>
          <w:lang w:val="hy-AM"/>
        </w:rPr>
      </w:pPr>
      <w:r w:rsidRPr="00900D29">
        <w:rPr>
          <w:rFonts w:ascii="Sylfaen" w:hAnsi="Sylfaen"/>
          <w:sz w:val="24"/>
          <w:szCs w:val="24"/>
          <w:lang w:val="hy-AM"/>
        </w:rPr>
        <w:t>Բնագիտություն դասավանդողներ</w:t>
      </w:r>
      <w:r>
        <w:rPr>
          <w:rFonts w:ascii="Sylfaen" w:hAnsi="Sylfaen"/>
          <w:sz w:val="24"/>
          <w:szCs w:val="24"/>
          <w:lang w:val="hy-AM"/>
        </w:rPr>
        <w:t>,</w:t>
      </w:r>
    </w:p>
    <w:p w14:paraId="1D5A10EC" w14:textId="75ADA2CD" w:rsidR="00900D29" w:rsidRDefault="00900D29" w:rsidP="00900D29">
      <w:pPr>
        <w:pStyle w:val="ListParagraph"/>
        <w:numPr>
          <w:ilvl w:val="0"/>
          <w:numId w:val="11"/>
        </w:numPr>
        <w:spacing w:line="360" w:lineRule="auto"/>
        <w:jc w:val="both"/>
        <w:rPr>
          <w:rFonts w:ascii="Sylfaen" w:hAnsi="Sylfaen"/>
          <w:sz w:val="24"/>
          <w:szCs w:val="24"/>
          <w:lang w:val="hy-AM"/>
        </w:rPr>
      </w:pPr>
      <w:r w:rsidRPr="00900D29">
        <w:rPr>
          <w:rFonts w:ascii="Sylfaen" w:hAnsi="Sylfaen"/>
          <w:sz w:val="24"/>
          <w:szCs w:val="24"/>
          <w:lang w:val="hy-AM"/>
        </w:rPr>
        <w:t>Հայրենագիտություն, էկոլոգիա դասավանդողներ</w:t>
      </w:r>
      <w:r>
        <w:rPr>
          <w:rFonts w:ascii="Sylfaen" w:hAnsi="Sylfaen"/>
          <w:sz w:val="24"/>
          <w:szCs w:val="24"/>
          <w:lang w:val="hy-AM"/>
        </w:rPr>
        <w:t>,</w:t>
      </w:r>
    </w:p>
    <w:p w14:paraId="1960B1BB" w14:textId="6BBCA337" w:rsidR="00900D29" w:rsidRDefault="00900D29" w:rsidP="00900D29">
      <w:pPr>
        <w:pStyle w:val="ListParagraph"/>
        <w:numPr>
          <w:ilvl w:val="0"/>
          <w:numId w:val="11"/>
        </w:numPr>
        <w:spacing w:line="360" w:lineRule="auto"/>
        <w:jc w:val="both"/>
        <w:rPr>
          <w:rFonts w:ascii="Sylfaen" w:hAnsi="Sylfaen"/>
          <w:sz w:val="24"/>
          <w:szCs w:val="24"/>
          <w:lang w:val="hy-AM"/>
        </w:rPr>
      </w:pPr>
      <w:r w:rsidRPr="00900D29">
        <w:rPr>
          <w:rFonts w:ascii="Sylfaen" w:hAnsi="Sylfaen"/>
          <w:sz w:val="24"/>
          <w:szCs w:val="24"/>
          <w:lang w:val="hy-AM"/>
        </w:rPr>
        <w:t>Երգի, պարի, ծեսի կազմակերպիչներ</w:t>
      </w:r>
      <w:r>
        <w:rPr>
          <w:rFonts w:ascii="Sylfaen" w:hAnsi="Sylfaen"/>
          <w:sz w:val="24"/>
          <w:szCs w:val="24"/>
          <w:lang w:val="hy-AM"/>
        </w:rPr>
        <w:t>,</w:t>
      </w:r>
    </w:p>
    <w:p w14:paraId="626EA1E5" w14:textId="0F0E1972" w:rsidR="00900D29" w:rsidRDefault="00900D29" w:rsidP="00900D29">
      <w:pPr>
        <w:pStyle w:val="ListParagraph"/>
        <w:numPr>
          <w:ilvl w:val="0"/>
          <w:numId w:val="11"/>
        </w:numPr>
        <w:spacing w:line="360" w:lineRule="auto"/>
        <w:jc w:val="both"/>
        <w:rPr>
          <w:rFonts w:ascii="Sylfaen" w:hAnsi="Sylfaen"/>
          <w:sz w:val="24"/>
          <w:szCs w:val="24"/>
          <w:lang w:val="hy-AM"/>
        </w:rPr>
      </w:pPr>
      <w:r w:rsidRPr="00900D29">
        <w:rPr>
          <w:rFonts w:ascii="Sylfaen" w:hAnsi="Sylfaen"/>
          <w:sz w:val="24"/>
          <w:szCs w:val="24"/>
          <w:lang w:val="hy-AM"/>
        </w:rPr>
        <w:t>Կերպարվեստ, տեխնոլոգիա դասավանդողներ</w:t>
      </w:r>
      <w:r>
        <w:rPr>
          <w:rFonts w:ascii="Sylfaen" w:hAnsi="Sylfaen"/>
          <w:sz w:val="24"/>
          <w:szCs w:val="24"/>
          <w:lang w:val="hy-AM"/>
        </w:rPr>
        <w:t>,</w:t>
      </w:r>
    </w:p>
    <w:p w14:paraId="1082AA20" w14:textId="05AAF930" w:rsidR="00900D29" w:rsidRDefault="00900D29" w:rsidP="00900D29">
      <w:pPr>
        <w:pStyle w:val="ListParagraph"/>
        <w:numPr>
          <w:ilvl w:val="0"/>
          <w:numId w:val="11"/>
        </w:numPr>
        <w:spacing w:line="360" w:lineRule="auto"/>
        <w:jc w:val="both"/>
        <w:rPr>
          <w:rFonts w:ascii="Sylfaen" w:hAnsi="Sylfaen"/>
          <w:sz w:val="24"/>
          <w:szCs w:val="24"/>
          <w:lang w:val="hy-AM"/>
        </w:rPr>
      </w:pPr>
      <w:r w:rsidRPr="00900D29">
        <w:rPr>
          <w:rFonts w:ascii="Sylfaen" w:hAnsi="Sylfaen"/>
          <w:sz w:val="24"/>
          <w:szCs w:val="24"/>
          <w:lang w:val="hy-AM"/>
        </w:rPr>
        <w:t>«Միջավայրի խնամք և բարեկարգում», «Պարտեզի խնամք» դասավանդողներ, պարտեզապուրակային գործունեության նախագծերի ղեկավարներ</w:t>
      </w:r>
      <w:r>
        <w:rPr>
          <w:rFonts w:ascii="Sylfaen" w:hAnsi="Sylfaen"/>
          <w:sz w:val="24"/>
          <w:szCs w:val="24"/>
          <w:lang w:val="hy-AM"/>
        </w:rPr>
        <w:t>,</w:t>
      </w:r>
    </w:p>
    <w:p w14:paraId="4D11B79C" w14:textId="57A7EAF3" w:rsidR="00900D29" w:rsidRDefault="00900D29" w:rsidP="00900D29">
      <w:pPr>
        <w:pStyle w:val="ListParagraph"/>
        <w:numPr>
          <w:ilvl w:val="0"/>
          <w:numId w:val="11"/>
        </w:numPr>
        <w:spacing w:line="360" w:lineRule="auto"/>
        <w:jc w:val="both"/>
        <w:rPr>
          <w:rFonts w:ascii="Sylfaen" w:hAnsi="Sylfaen"/>
          <w:sz w:val="24"/>
          <w:szCs w:val="24"/>
          <w:lang w:val="hy-AM"/>
        </w:rPr>
      </w:pPr>
      <w:r w:rsidRPr="00900D29">
        <w:rPr>
          <w:rFonts w:ascii="Sylfaen" w:hAnsi="Sylfaen"/>
          <w:sz w:val="24"/>
          <w:szCs w:val="24"/>
          <w:lang w:val="hy-AM"/>
        </w:rPr>
        <w:t>Առողջ խոհանոց. խոհարարական, առողջագիտության դասընթացներ վարողների, ուսումնական նախանգծերի ղեկավարների, առողջագետների, խոհարարների մասնախումբ</w:t>
      </w:r>
      <w:r>
        <w:rPr>
          <w:rFonts w:ascii="Sylfaen" w:hAnsi="Sylfaen"/>
          <w:sz w:val="24"/>
          <w:szCs w:val="24"/>
          <w:lang w:val="hy-AM"/>
        </w:rPr>
        <w:t>,</w:t>
      </w:r>
    </w:p>
    <w:p w14:paraId="6DAFD538" w14:textId="3D6C1994" w:rsidR="00900D29" w:rsidRDefault="00900D29" w:rsidP="00900D29">
      <w:pPr>
        <w:pStyle w:val="ListParagraph"/>
        <w:numPr>
          <w:ilvl w:val="0"/>
          <w:numId w:val="11"/>
        </w:numPr>
        <w:spacing w:line="360" w:lineRule="auto"/>
        <w:jc w:val="both"/>
        <w:rPr>
          <w:rFonts w:ascii="Sylfaen" w:hAnsi="Sylfaen"/>
          <w:sz w:val="24"/>
          <w:szCs w:val="24"/>
          <w:lang w:val="hy-AM"/>
        </w:rPr>
      </w:pPr>
      <w:r w:rsidRPr="00900D29">
        <w:rPr>
          <w:rFonts w:ascii="Sylfaen" w:hAnsi="Sylfaen"/>
          <w:sz w:val="24"/>
          <w:szCs w:val="24"/>
          <w:lang w:val="hy-AM"/>
        </w:rPr>
        <w:t>Մարզիչնե</w:t>
      </w:r>
      <w:r>
        <w:rPr>
          <w:rFonts w:ascii="Sylfaen" w:hAnsi="Sylfaen"/>
          <w:sz w:val="24"/>
          <w:szCs w:val="24"/>
          <w:lang w:val="hy-AM"/>
        </w:rPr>
        <w:t>ր։</w:t>
      </w:r>
    </w:p>
    <w:p w14:paraId="6500CC11" w14:textId="4FC3DF71" w:rsidR="005506FA" w:rsidRDefault="009A646E" w:rsidP="00900D29">
      <w:pPr>
        <w:spacing w:line="360" w:lineRule="auto"/>
        <w:jc w:val="both"/>
        <w:rPr>
          <w:rFonts w:ascii="Sylfaen" w:hAnsi="Sylfaen"/>
          <w:sz w:val="24"/>
          <w:szCs w:val="24"/>
          <w:lang w:val="hy-AM"/>
        </w:rPr>
      </w:pPr>
      <w:r>
        <w:rPr>
          <w:rFonts w:ascii="Sylfaen" w:hAnsi="Sylfaen"/>
          <w:sz w:val="24"/>
          <w:szCs w:val="24"/>
          <w:lang w:val="hy-AM"/>
        </w:rPr>
        <w:tab/>
        <w:t xml:space="preserve">Ինչպես երևում է վերևում՝ կառավարման մարմինները, ի հեճուկս հանրության թերի պատկերացումների, կարծրատիպերի և ակնկալիքների, ներդաշնակ համակարգ </w:t>
      </w:r>
      <w:r w:rsidR="00235C1B">
        <w:rPr>
          <w:rFonts w:ascii="Sylfaen" w:hAnsi="Sylfaen"/>
          <w:sz w:val="24"/>
          <w:szCs w:val="24"/>
          <w:lang w:val="hy-AM"/>
        </w:rPr>
        <w:t xml:space="preserve">են </w:t>
      </w:r>
      <w:r>
        <w:rPr>
          <w:rFonts w:ascii="Sylfaen" w:hAnsi="Sylfaen"/>
          <w:sz w:val="24"/>
          <w:szCs w:val="24"/>
          <w:lang w:val="hy-AM"/>
        </w:rPr>
        <w:t xml:space="preserve">իրենցից ներկայացնում, որոնց գործառույթներն ու աշխատակարգերը սահմանված են կանոնադրությամբ և մեծաթիվ այլ օրենսդրական ակտերով, և որոնք հանուն համընդհանուր շահի՝ հեղինակային կրթական ծրագրի զարգացման և ապագա լիիրավ, հմուտ, արհեստավարժ ու գիտակից քաղաքացիների կերտման համար </w:t>
      </w:r>
      <w:r>
        <w:rPr>
          <w:rFonts w:ascii="Sylfaen" w:hAnsi="Sylfaen"/>
          <w:sz w:val="24"/>
          <w:szCs w:val="24"/>
          <w:lang w:val="hy-AM"/>
        </w:rPr>
        <w:lastRenderedPageBreak/>
        <w:t>համագործակցում և փոխգործակցում են միմյանց հետ, որոշակի դեպքերում նաև՝ փոխլրացնում միմյանց՝ կազմակերպելով նիստեր, հանդիպումներ ոլորտի մասնագետների հետ, ընդունելով առանցքային որոշումներ, նախաձեռնելով ծրագրեր և այլն։</w:t>
      </w:r>
    </w:p>
    <w:p w14:paraId="14A99990" w14:textId="7AC0DCE8" w:rsidR="009A646E" w:rsidRDefault="00EB17C7" w:rsidP="009A646E">
      <w:pPr>
        <w:pStyle w:val="Heading2"/>
        <w:spacing w:line="276" w:lineRule="auto"/>
        <w:jc w:val="center"/>
        <w:rPr>
          <w:rFonts w:ascii="Sylfaen" w:hAnsi="Sylfaen"/>
          <w:b/>
          <w:bCs/>
          <w:color w:val="000000" w:themeColor="text1"/>
          <w:sz w:val="32"/>
          <w:szCs w:val="32"/>
          <w:lang w:val="hy-AM"/>
        </w:rPr>
      </w:pPr>
      <w:bookmarkStart w:id="23" w:name="_Toc210322352"/>
      <w:r w:rsidRPr="00EB17C7">
        <w:rPr>
          <w:rFonts w:ascii="Sylfaen" w:hAnsi="Sylfaen"/>
          <w:b/>
          <w:bCs/>
          <w:color w:val="000000" w:themeColor="text1"/>
          <w:sz w:val="32"/>
          <w:szCs w:val="32"/>
          <w:lang w:val="hy-AM"/>
        </w:rPr>
        <w:t>2</w:t>
      </w:r>
      <w:r w:rsidR="009A646E" w:rsidRPr="00AD517A">
        <w:rPr>
          <w:rFonts w:ascii="Sylfaen" w:hAnsi="Sylfaen"/>
          <w:b/>
          <w:bCs/>
          <w:color w:val="000000" w:themeColor="text1"/>
          <w:sz w:val="32"/>
          <w:szCs w:val="32"/>
          <w:lang w:val="hy-AM"/>
        </w:rPr>
        <w:t xml:space="preserve">. </w:t>
      </w:r>
      <w:r w:rsidR="00E76040" w:rsidRPr="00E76040">
        <w:rPr>
          <w:rFonts w:ascii="Sylfaen" w:hAnsi="Sylfaen"/>
          <w:b/>
          <w:bCs/>
          <w:color w:val="000000" w:themeColor="text1"/>
          <w:sz w:val="32"/>
          <w:szCs w:val="32"/>
          <w:lang w:val="hy-AM"/>
        </w:rPr>
        <w:t xml:space="preserve">Ազատ ընտրությունը և կամքի դրսևորումը՝ </w:t>
      </w:r>
      <w:r w:rsidR="00E76040">
        <w:rPr>
          <w:rFonts w:ascii="Sylfaen" w:hAnsi="Sylfaen"/>
          <w:b/>
          <w:bCs/>
          <w:color w:val="000000" w:themeColor="text1"/>
          <w:sz w:val="32"/>
          <w:szCs w:val="32"/>
          <w:lang w:val="hy-AM"/>
        </w:rPr>
        <w:br/>
      </w:r>
      <w:r w:rsidR="00E76040" w:rsidRPr="00E76040">
        <w:rPr>
          <w:rFonts w:ascii="Sylfaen" w:hAnsi="Sylfaen"/>
          <w:b/>
          <w:bCs/>
          <w:color w:val="000000" w:themeColor="text1"/>
          <w:sz w:val="32"/>
          <w:szCs w:val="32"/>
          <w:lang w:val="hy-AM"/>
        </w:rPr>
        <w:t>հեղինակային կրթական ծրագրի անբաժան բաղադրիչ</w:t>
      </w:r>
      <w:bookmarkEnd w:id="23"/>
    </w:p>
    <w:p w14:paraId="3781F36D" w14:textId="77777777" w:rsidR="009A646E" w:rsidRPr="00900D29" w:rsidRDefault="009A646E" w:rsidP="00900D29">
      <w:pPr>
        <w:spacing w:line="360" w:lineRule="auto"/>
        <w:jc w:val="both"/>
        <w:rPr>
          <w:rFonts w:ascii="Sylfaen" w:hAnsi="Sylfaen"/>
          <w:sz w:val="24"/>
          <w:szCs w:val="24"/>
          <w:lang w:val="hy-AM"/>
        </w:rPr>
      </w:pPr>
    </w:p>
    <w:p w14:paraId="28DE61C5" w14:textId="2F778031" w:rsidR="00B651D9" w:rsidRDefault="00CB0D94" w:rsidP="00027250">
      <w:pPr>
        <w:spacing w:line="360" w:lineRule="auto"/>
        <w:jc w:val="both"/>
        <w:rPr>
          <w:rFonts w:ascii="Sylfaen" w:hAnsi="Sylfaen"/>
          <w:sz w:val="24"/>
          <w:szCs w:val="24"/>
          <w:lang w:val="hy-AM"/>
        </w:rPr>
      </w:pPr>
      <w:r>
        <w:rPr>
          <w:rFonts w:ascii="Sylfaen" w:hAnsi="Sylfaen"/>
          <w:sz w:val="24"/>
          <w:szCs w:val="24"/>
          <w:lang w:val="hy-AM"/>
        </w:rPr>
        <w:tab/>
        <w:t xml:space="preserve">Յուրաքանչյուր ուսումնական հաստատությունն ինքն է որոշում, թե ինչպիսի նորարարություններ պետք է մտցնի իր ուսումնառության գործընթացում այն ավելի դյուրին, հետաքրքիր, բազմազան և անշուշտ, որակյալ դարձնելու՝ հիմնվելով որդեգրած արժեքների և սկզբունքների և հաշվի առնելով իրավական-օրենսդրական ակտերն ու կրթական ծրագրերը </w:t>
      </w:r>
      <w:r w:rsidRPr="00CB0D94">
        <w:rPr>
          <w:rFonts w:ascii="Sylfaen" w:hAnsi="Sylfaen"/>
          <w:sz w:val="24"/>
          <w:szCs w:val="24"/>
          <w:lang w:val="hy-AM"/>
        </w:rPr>
        <w:t>(</w:t>
      </w:r>
      <w:r>
        <w:rPr>
          <w:rFonts w:ascii="Sylfaen" w:hAnsi="Sylfaen"/>
          <w:sz w:val="24"/>
          <w:szCs w:val="24"/>
          <w:lang w:val="hy-AM"/>
        </w:rPr>
        <w:t>լինեն դրանք պետական այլընտրանքային, հեղինակային կրթական, թե միջազգային նշանակության</w:t>
      </w:r>
      <w:r w:rsidRPr="00CB0D94">
        <w:rPr>
          <w:rFonts w:ascii="Sylfaen" w:hAnsi="Sylfaen"/>
          <w:sz w:val="24"/>
          <w:szCs w:val="24"/>
          <w:lang w:val="hy-AM"/>
        </w:rPr>
        <w:t>)</w:t>
      </w:r>
      <w:r>
        <w:rPr>
          <w:rFonts w:ascii="Sylfaen" w:hAnsi="Sylfaen"/>
          <w:sz w:val="24"/>
          <w:szCs w:val="24"/>
          <w:lang w:val="hy-AM"/>
        </w:rPr>
        <w:t xml:space="preserve">։ Կրթահամալիրի շուրջ երեք տասնամյակի գործունեության կարևորագույն մասերից է եղել այն, որ ամեն սովորող ինքն է տնօրինել և կազմել իր ուսումնական պլանը՝ շեշտը դնելով սեփական </w:t>
      </w:r>
      <w:r w:rsidR="008D02EF">
        <w:rPr>
          <w:rFonts w:ascii="Sylfaen" w:hAnsi="Sylfaen"/>
          <w:sz w:val="24"/>
          <w:szCs w:val="24"/>
          <w:lang w:val="hy-AM"/>
        </w:rPr>
        <w:t xml:space="preserve"> </w:t>
      </w:r>
      <w:r>
        <w:rPr>
          <w:rFonts w:ascii="Sylfaen" w:hAnsi="Sylfaen"/>
          <w:sz w:val="24"/>
          <w:szCs w:val="24"/>
          <w:lang w:val="hy-AM"/>
        </w:rPr>
        <w:t>նախասիրությունների և հետաքրքրությունների վրա։ Ուսումնական պլանը կազմելու պրոցեսը բազմակիորեն հեշտացվել է վերջին տարիներին՝ ընձեռելով սովորողներին նոր հնարավորություններ ինքնարտահայտվելու, մասնագիտական գիտելիքներ ձեռք բերելու և դրանց զարգացմանը նպաստելու։</w:t>
      </w:r>
      <w:r w:rsidR="007C033B">
        <w:rPr>
          <w:rFonts w:ascii="Sylfaen" w:hAnsi="Sylfaen"/>
          <w:sz w:val="24"/>
          <w:szCs w:val="24"/>
          <w:lang w:val="hy-AM"/>
        </w:rPr>
        <w:br/>
      </w:r>
      <w:r w:rsidR="007C033B">
        <w:rPr>
          <w:rFonts w:ascii="Sylfaen" w:hAnsi="Sylfaen"/>
          <w:sz w:val="24"/>
          <w:szCs w:val="24"/>
          <w:lang w:val="hy-AM"/>
        </w:rPr>
        <w:tab/>
        <w:t xml:space="preserve">Այստեղ էական է նշել նաև ուսումնառության պայմանագրի կնքման գործընթացը, որն ի համեմատություն այլ պետական կրթական հաստատությունների, </w:t>
      </w:r>
      <w:r w:rsidR="007C033B" w:rsidRPr="00017264">
        <w:rPr>
          <w:rFonts w:ascii="Sylfaen" w:hAnsi="Sylfaen"/>
          <w:b/>
          <w:bCs/>
          <w:sz w:val="24"/>
          <w:szCs w:val="24"/>
          <w:lang w:val="hy-AM"/>
        </w:rPr>
        <w:t>եռակողմ</w:t>
      </w:r>
      <w:r w:rsidR="007C033B">
        <w:rPr>
          <w:rFonts w:ascii="Sylfaen" w:hAnsi="Sylfaen"/>
          <w:sz w:val="24"/>
          <w:szCs w:val="24"/>
          <w:lang w:val="hy-AM"/>
        </w:rPr>
        <w:t xml:space="preserve"> է, այսինքն՝ դպրոցի ղեկավարության և լիազոր ներկայացուցչի, դիցուք՝ ծնողի կողքին հայտնվում է ևս մի կողմ, որն ունի կանոնադրությամբ և պայմանագրով սահմանված իր իրավունքներն ու պարտականությունները։ Սա վկայում է այն մասին, որ սովորողն է ուսումնական գործընթացի կերտողն ու մշակողը, և միայն ինքն իր </w:t>
      </w:r>
      <w:r w:rsidR="007C033B">
        <w:rPr>
          <w:rFonts w:ascii="Sylfaen" w:hAnsi="Sylfaen"/>
          <w:sz w:val="24"/>
          <w:szCs w:val="24"/>
          <w:lang w:val="hy-AM"/>
        </w:rPr>
        <w:lastRenderedPageBreak/>
        <w:t>կամքով կարող է որոշել իր ուսումնառության պայմանները՝ հարգելով իրեն վերապահված իրավունքները</w:t>
      </w:r>
      <w:r w:rsidR="00017264">
        <w:rPr>
          <w:rFonts w:ascii="Sylfaen" w:hAnsi="Sylfaen"/>
          <w:sz w:val="24"/>
          <w:szCs w:val="24"/>
          <w:lang w:val="hy-AM"/>
        </w:rPr>
        <w:t xml:space="preserve"> և ենթարկվելով օրենքներին</w:t>
      </w:r>
      <w:r w:rsidR="007C033B">
        <w:rPr>
          <w:rFonts w:ascii="Sylfaen" w:hAnsi="Sylfaen"/>
          <w:sz w:val="24"/>
          <w:szCs w:val="24"/>
          <w:lang w:val="hy-AM"/>
        </w:rPr>
        <w:t>։</w:t>
      </w:r>
    </w:p>
    <w:p w14:paraId="25691FC4" w14:textId="4CF47B71" w:rsidR="002317AB" w:rsidRDefault="002317AB" w:rsidP="00027250">
      <w:pPr>
        <w:spacing w:line="360" w:lineRule="auto"/>
        <w:jc w:val="both"/>
        <w:rPr>
          <w:rFonts w:ascii="Sylfaen" w:hAnsi="Sylfaen"/>
          <w:sz w:val="24"/>
          <w:szCs w:val="24"/>
          <w:lang w:val="hy-AM"/>
        </w:rPr>
      </w:pPr>
    </w:p>
    <w:p w14:paraId="5A3084B4" w14:textId="77777777" w:rsidR="002317AB" w:rsidRDefault="002317AB" w:rsidP="00027250">
      <w:pPr>
        <w:spacing w:line="360" w:lineRule="auto"/>
        <w:jc w:val="both"/>
        <w:rPr>
          <w:rFonts w:ascii="Sylfaen" w:hAnsi="Sylfaen"/>
          <w:sz w:val="24"/>
          <w:szCs w:val="24"/>
          <w:lang w:val="hy-AM"/>
        </w:rPr>
      </w:pPr>
    </w:p>
    <w:p w14:paraId="0019FBFD" w14:textId="4C9E31D7" w:rsidR="00235C1B" w:rsidRDefault="00235C1B" w:rsidP="00B651D9">
      <w:pPr>
        <w:pStyle w:val="Heading3"/>
        <w:rPr>
          <w:rFonts w:ascii="Sylfaen" w:hAnsi="Sylfaen"/>
          <w:sz w:val="28"/>
          <w:szCs w:val="28"/>
          <w:lang w:val="hy-AM"/>
        </w:rPr>
      </w:pPr>
      <w:bookmarkStart w:id="24" w:name="_Toc210322353"/>
      <w:r w:rsidRPr="00235C1B">
        <w:rPr>
          <w:rFonts w:ascii="Sylfaen" w:hAnsi="Sylfaen"/>
          <w:sz w:val="28"/>
          <w:szCs w:val="28"/>
          <w:lang w:val="hy-AM"/>
        </w:rPr>
        <w:t xml:space="preserve">1. </w:t>
      </w:r>
      <w:r>
        <w:rPr>
          <w:rFonts w:ascii="Sylfaen" w:hAnsi="Sylfaen"/>
          <w:sz w:val="28"/>
          <w:szCs w:val="28"/>
          <w:lang w:val="hy-AM"/>
        </w:rPr>
        <w:t>Սովորողի անհատական պլանը</w:t>
      </w:r>
      <w:bookmarkEnd w:id="24"/>
    </w:p>
    <w:p w14:paraId="078E682B" w14:textId="3F548693" w:rsidR="00235C1B" w:rsidRPr="00235C1B" w:rsidRDefault="00235C1B" w:rsidP="00235C1B">
      <w:pPr>
        <w:spacing w:line="360" w:lineRule="auto"/>
        <w:jc w:val="both"/>
        <w:rPr>
          <w:rFonts w:ascii="Sylfaen" w:hAnsi="Sylfaen"/>
          <w:sz w:val="24"/>
          <w:szCs w:val="24"/>
          <w:lang w:val="hy-AM"/>
        </w:rPr>
      </w:pPr>
      <w:r>
        <w:rPr>
          <w:rFonts w:ascii="Sylfaen" w:hAnsi="Sylfaen"/>
          <w:sz w:val="24"/>
          <w:szCs w:val="24"/>
          <w:lang w:val="hy-AM"/>
        </w:rPr>
        <w:tab/>
      </w:r>
      <w:r w:rsidRPr="00235C1B">
        <w:rPr>
          <w:rFonts w:ascii="Sylfaen" w:hAnsi="Sylfaen"/>
          <w:sz w:val="24"/>
          <w:szCs w:val="24"/>
          <w:lang w:val="hy-AM"/>
        </w:rPr>
        <w:t>Երբ խոսքը վերաբերում է կրթահամալիրում սովորողի ուսումնառության եռակողմ պայմանագրին, որ</w:t>
      </w:r>
      <w:r>
        <w:rPr>
          <w:rFonts w:ascii="Sylfaen" w:hAnsi="Sylfaen"/>
          <w:sz w:val="24"/>
          <w:szCs w:val="24"/>
          <w:lang w:val="hy-AM"/>
        </w:rPr>
        <w:t>ն</w:t>
      </w:r>
      <w:r w:rsidRPr="00235C1B">
        <w:rPr>
          <w:rFonts w:ascii="Sylfaen" w:hAnsi="Sylfaen"/>
          <w:sz w:val="24"/>
          <w:szCs w:val="24"/>
          <w:lang w:val="hy-AM"/>
        </w:rPr>
        <w:t xml:space="preserve"> հիմնված է նրա կամքի ազատ արտահայտման վրա, կարևոր է նշել, որ յուրաքանչյուր սովորող ինքն է մշակում իր անհատական ուսումնական պլանը։</w:t>
      </w:r>
      <w:r>
        <w:rPr>
          <w:rFonts w:ascii="Sylfaen" w:hAnsi="Sylfaen"/>
          <w:sz w:val="24"/>
          <w:szCs w:val="24"/>
          <w:lang w:val="hy-AM"/>
        </w:rPr>
        <w:t xml:space="preserve"> Անհատական պլանը սովորողի ուսումնառության պայմանագրի հավելվածն է։ </w:t>
      </w:r>
      <w:r w:rsidRPr="00235C1B">
        <w:rPr>
          <w:rFonts w:ascii="Sylfaen" w:hAnsi="Sylfaen"/>
          <w:sz w:val="24"/>
          <w:szCs w:val="24"/>
          <w:lang w:val="hy-AM"/>
        </w:rPr>
        <w:t>Այս պլանը կազմվում է ուսումնական չորս շրջանի համար՝ սեպտեմբեր-դեկտեմբեր, հունվար, փետրվար-մայիս և հունիս</w:t>
      </w:r>
      <w:r w:rsidR="00CA4C05" w:rsidRPr="00CA4C05">
        <w:rPr>
          <w:rFonts w:ascii="Sylfaen" w:hAnsi="Sylfaen"/>
          <w:sz w:val="24"/>
          <w:szCs w:val="24"/>
          <w:vertAlign w:val="superscript"/>
          <w:lang w:val="hy-AM"/>
        </w:rPr>
        <w:t>*</w:t>
      </w:r>
      <w:r w:rsidRPr="00235C1B">
        <w:rPr>
          <w:rFonts w:ascii="Sylfaen" w:hAnsi="Sylfaen"/>
          <w:sz w:val="24"/>
          <w:szCs w:val="24"/>
          <w:lang w:val="hy-AM"/>
        </w:rPr>
        <w:t xml:space="preserve">, որի ընթացքում հաշվի են առնվում դպրոցի ուսումնական պլանն ու կրթահամալիրի օրացույցը։ Սովորողը կարող է իր անհատական պլանը կազմել ինքնուրույն կամ իր ընտրած խորհրդատուի հետ, </w:t>
      </w:r>
      <w:r>
        <w:rPr>
          <w:rFonts w:ascii="Sylfaen" w:hAnsi="Sylfaen"/>
          <w:sz w:val="24"/>
          <w:szCs w:val="24"/>
          <w:lang w:val="hy-AM"/>
        </w:rPr>
        <w:t xml:space="preserve">որն </w:t>
      </w:r>
      <w:r w:rsidRPr="00235C1B">
        <w:rPr>
          <w:rFonts w:ascii="Sylfaen" w:hAnsi="Sylfaen"/>
          <w:sz w:val="24"/>
          <w:szCs w:val="24"/>
          <w:lang w:val="hy-AM"/>
        </w:rPr>
        <w:t>այնուհետև համաձայնեց</w:t>
      </w:r>
      <w:r>
        <w:rPr>
          <w:rFonts w:ascii="Sylfaen" w:hAnsi="Sylfaen"/>
          <w:sz w:val="24"/>
          <w:szCs w:val="24"/>
          <w:lang w:val="hy-AM"/>
        </w:rPr>
        <w:t>վ</w:t>
      </w:r>
      <w:r w:rsidRPr="00235C1B">
        <w:rPr>
          <w:rFonts w:ascii="Sylfaen" w:hAnsi="Sylfaen"/>
          <w:sz w:val="24"/>
          <w:szCs w:val="24"/>
          <w:lang w:val="hy-AM"/>
        </w:rPr>
        <w:t xml:space="preserve">ում է ծնողի հետ։ </w:t>
      </w:r>
      <w:r>
        <w:rPr>
          <w:rFonts w:ascii="Sylfaen" w:hAnsi="Sylfaen"/>
          <w:sz w:val="24"/>
          <w:szCs w:val="24"/>
          <w:lang w:val="hy-AM"/>
        </w:rPr>
        <w:t>Պ</w:t>
      </w:r>
      <w:r w:rsidRPr="00235C1B">
        <w:rPr>
          <w:rFonts w:ascii="Sylfaen" w:hAnsi="Sylfaen"/>
          <w:sz w:val="24"/>
          <w:szCs w:val="24"/>
          <w:lang w:val="hy-AM"/>
        </w:rPr>
        <w:t>լանը հաստատում է դպրոցի ղեկավարը։</w:t>
      </w:r>
      <w:r>
        <w:rPr>
          <w:rFonts w:ascii="Sylfaen" w:hAnsi="Sylfaen"/>
          <w:sz w:val="24"/>
          <w:szCs w:val="24"/>
          <w:lang w:val="hy-AM"/>
        </w:rPr>
        <w:t xml:space="preserve"> </w:t>
      </w:r>
      <w:r w:rsidR="00CA4C05">
        <w:rPr>
          <w:rFonts w:ascii="Sylfaen" w:hAnsi="Sylfaen"/>
          <w:sz w:val="24"/>
          <w:szCs w:val="24"/>
          <w:lang w:val="hy-AM"/>
        </w:rPr>
        <w:br/>
      </w:r>
      <w:r w:rsidR="00CA4C05">
        <w:rPr>
          <w:rFonts w:ascii="Sylfaen" w:hAnsi="Sylfaen"/>
          <w:sz w:val="24"/>
          <w:szCs w:val="24"/>
          <w:lang w:val="hy-AM"/>
        </w:rPr>
        <w:tab/>
        <w:t xml:space="preserve">Ավելի ճշգրիտ պատկերացում կազմելու համար, հարկ ենք համարում վկայակոչել </w:t>
      </w:r>
      <w:r w:rsidR="00CA4C05" w:rsidRPr="00CA4C05">
        <w:rPr>
          <w:rFonts w:ascii="Sylfaen" w:hAnsi="Sylfaen"/>
          <w:sz w:val="24"/>
          <w:szCs w:val="24"/>
          <w:lang w:val="hy-AM"/>
        </w:rPr>
        <w:t>UNICEF</w:t>
      </w:r>
      <w:r w:rsidR="00CA4C05">
        <w:rPr>
          <w:rFonts w:ascii="Sylfaen" w:hAnsi="Sylfaen"/>
          <w:sz w:val="24"/>
          <w:szCs w:val="24"/>
          <w:lang w:val="hy-AM"/>
        </w:rPr>
        <w:t xml:space="preserve"> կազմակերպության բացատրությունն անհատական ուսումնական պլանի վերաբերյալ։</w:t>
      </w:r>
      <w:r w:rsidR="00CA4C05">
        <w:rPr>
          <w:rFonts w:ascii="Sylfaen" w:hAnsi="Sylfaen"/>
          <w:sz w:val="24"/>
          <w:szCs w:val="24"/>
          <w:lang w:val="hy-AM"/>
        </w:rPr>
        <w:br/>
      </w:r>
      <w:r w:rsidR="00CA4C05">
        <w:rPr>
          <w:rFonts w:ascii="Sylfaen" w:hAnsi="Sylfaen"/>
          <w:sz w:val="24"/>
          <w:szCs w:val="24"/>
          <w:lang w:val="hy-AM"/>
        </w:rPr>
        <w:tab/>
      </w:r>
      <w:r w:rsidR="00CA4C05" w:rsidRPr="00CA4C05">
        <w:rPr>
          <w:rFonts w:ascii="Sylfaen" w:hAnsi="Sylfaen"/>
          <w:i/>
          <w:iCs/>
          <w:sz w:val="24"/>
          <w:szCs w:val="24"/>
          <w:lang w:val="hy-AM"/>
        </w:rPr>
        <w:t xml:space="preserve">«Անհատական ուսուցման պլանը (ԱՈւՊ) սովորողի կարիքների, ուժեղ կողմերի ու հետաքրքրությունների և հանրակրթության պետական չափորոշիչների ու ծրագրերի հիման վրա մշակված փաստաթուղթ է։ Այն կրթության առանձնահատուկ պայմանների կարիք ունեցող սովորողի կրթության կազմակերպման հիմքը և մշակվում է մանկավարժահոգեբանական աջակցության խմբի կողմից, որի կազմում ներառվում են սովորողին դասավանդող ուսուցիչները, ուսուցչի օգնականները, աջակցության ծառայություններ մատուցող մասնագետները, սովորողը և նրա ծնողը </w:t>
      </w:r>
      <w:r w:rsidR="00CA4C05" w:rsidRPr="00CA4C05">
        <w:rPr>
          <w:rFonts w:ascii="Sylfaen" w:hAnsi="Sylfaen"/>
          <w:i/>
          <w:iCs/>
          <w:sz w:val="24"/>
          <w:szCs w:val="24"/>
          <w:lang w:val="hy-AM"/>
        </w:rPr>
        <w:lastRenderedPageBreak/>
        <w:t>(օրինական ներկայացուցիչը)»</w:t>
      </w:r>
      <w:r w:rsidR="00CA4C05">
        <w:rPr>
          <w:rStyle w:val="FootnoteReference"/>
          <w:rFonts w:ascii="Sylfaen" w:hAnsi="Sylfaen"/>
          <w:i/>
          <w:iCs/>
          <w:sz w:val="24"/>
          <w:szCs w:val="24"/>
          <w:lang w:val="hy-AM"/>
        </w:rPr>
        <w:footnoteReference w:id="35"/>
      </w:r>
      <w:r w:rsidR="00CA4C05" w:rsidRPr="00CA4C05">
        <w:rPr>
          <w:rFonts w:ascii="Sylfaen" w:hAnsi="Sylfaen"/>
          <w:i/>
          <w:iCs/>
          <w:sz w:val="24"/>
          <w:szCs w:val="24"/>
          <w:lang w:val="hy-AM"/>
        </w:rPr>
        <w:t>։</w:t>
      </w:r>
      <w:r>
        <w:rPr>
          <w:rFonts w:ascii="Sylfaen" w:hAnsi="Sylfaen"/>
          <w:sz w:val="24"/>
          <w:szCs w:val="24"/>
          <w:lang w:val="hy-AM"/>
        </w:rPr>
        <w:br/>
      </w:r>
      <w:r>
        <w:rPr>
          <w:rFonts w:ascii="Sylfaen" w:hAnsi="Sylfaen"/>
          <w:sz w:val="24"/>
          <w:szCs w:val="24"/>
          <w:lang w:val="hy-AM"/>
        </w:rPr>
        <w:tab/>
        <w:t>Ստորև ներկայացվում է ուսումնական պլանի կառուցվածքը, որը սահմանել է կրթահամալիրի Մանկավարժության կենտրոնը</w:t>
      </w:r>
      <w:r w:rsidR="00CA4C05">
        <w:rPr>
          <w:rStyle w:val="FootnoteReference"/>
          <w:rFonts w:ascii="Sylfaen" w:hAnsi="Sylfaen"/>
          <w:sz w:val="24"/>
          <w:szCs w:val="24"/>
          <w:lang w:val="hy-AM"/>
        </w:rPr>
        <w:footnoteReference w:id="36"/>
      </w:r>
      <w:r w:rsidRPr="00235C1B">
        <w:rPr>
          <w:rFonts w:ascii="Sylfaen" w:hAnsi="Sylfaen"/>
          <w:sz w:val="24"/>
          <w:szCs w:val="24"/>
          <w:lang w:val="hy-AM"/>
        </w:rPr>
        <w:t>.</w:t>
      </w:r>
    </w:p>
    <w:p w14:paraId="0DC69BBC" w14:textId="77777777" w:rsidR="00235C1B" w:rsidRPr="00B24204" w:rsidRDefault="00235C1B" w:rsidP="00235C1B">
      <w:pPr>
        <w:pStyle w:val="ListParagraph"/>
        <w:numPr>
          <w:ilvl w:val="0"/>
          <w:numId w:val="22"/>
        </w:numPr>
        <w:spacing w:line="360" w:lineRule="auto"/>
        <w:jc w:val="both"/>
        <w:rPr>
          <w:rFonts w:ascii="Sylfaen" w:hAnsi="Sylfaen"/>
          <w:sz w:val="24"/>
          <w:szCs w:val="24"/>
          <w:lang w:val="hy-AM"/>
        </w:rPr>
      </w:pPr>
      <w:r w:rsidRPr="00B24204">
        <w:rPr>
          <w:rFonts w:ascii="Sylfaen" w:hAnsi="Sylfaen"/>
          <w:sz w:val="24"/>
          <w:szCs w:val="24"/>
          <w:lang w:val="hy-AM"/>
        </w:rPr>
        <w:t>հանրակրթություն. որոշվում է հեղինակային կրթական ծրագրի օրինակելի ուսումնական պլանով.</w:t>
      </w:r>
    </w:p>
    <w:p w14:paraId="1751337F" w14:textId="6CAF1552" w:rsidR="00235C1B" w:rsidRPr="00B24204" w:rsidRDefault="00235C1B" w:rsidP="00235C1B">
      <w:pPr>
        <w:pStyle w:val="ListParagraph"/>
        <w:numPr>
          <w:ilvl w:val="0"/>
          <w:numId w:val="22"/>
        </w:numPr>
        <w:spacing w:line="360" w:lineRule="auto"/>
        <w:jc w:val="both"/>
        <w:rPr>
          <w:rFonts w:ascii="Sylfaen" w:hAnsi="Sylfaen"/>
          <w:sz w:val="24"/>
          <w:szCs w:val="24"/>
          <w:lang w:val="hy-AM"/>
        </w:rPr>
      </w:pPr>
      <w:r w:rsidRPr="00B24204">
        <w:rPr>
          <w:rFonts w:ascii="Sylfaen" w:hAnsi="Sylfaen"/>
          <w:sz w:val="24"/>
          <w:szCs w:val="24"/>
          <w:lang w:val="hy-AM"/>
        </w:rPr>
        <w:t>դպրոցական բաղկացուցիչ. հեղինակային կրթական ծրագրի ուսումնական պլանում առաջարկվող ցանկից` սովորողի ընտրությամբ դասընթացներ, ակումբներ, ուսումնական երկարաժամկետ նախագծեր.</w:t>
      </w:r>
    </w:p>
    <w:p w14:paraId="21314B75" w14:textId="77777777" w:rsidR="00235C1B" w:rsidRPr="00876B34" w:rsidRDefault="00235C1B" w:rsidP="00235C1B">
      <w:pPr>
        <w:pStyle w:val="ListParagraph"/>
        <w:numPr>
          <w:ilvl w:val="0"/>
          <w:numId w:val="22"/>
        </w:numPr>
        <w:spacing w:line="360" w:lineRule="auto"/>
        <w:jc w:val="both"/>
        <w:rPr>
          <w:rFonts w:ascii="Sylfaen" w:hAnsi="Sylfaen"/>
          <w:sz w:val="24"/>
          <w:szCs w:val="24"/>
          <w:lang w:val="hy-AM"/>
        </w:rPr>
      </w:pPr>
      <w:r w:rsidRPr="00876B34">
        <w:rPr>
          <w:rFonts w:ascii="Sylfaen" w:hAnsi="Sylfaen"/>
          <w:sz w:val="24"/>
          <w:szCs w:val="24"/>
          <w:lang w:val="hy-AM"/>
        </w:rPr>
        <w:t>ինքնակրթություն, տնային  ուսումնական աշխատանք (ընտրած դասընթացի, նախագծի, լրացուցիչ կրթության աշխատանք).</w:t>
      </w:r>
    </w:p>
    <w:p w14:paraId="7B288371" w14:textId="7DF5E750" w:rsidR="00235C1B" w:rsidRPr="00876B34" w:rsidRDefault="00235C1B" w:rsidP="00235C1B">
      <w:pPr>
        <w:pStyle w:val="ListParagraph"/>
        <w:numPr>
          <w:ilvl w:val="0"/>
          <w:numId w:val="22"/>
        </w:numPr>
        <w:spacing w:line="360" w:lineRule="auto"/>
        <w:jc w:val="both"/>
        <w:rPr>
          <w:rFonts w:ascii="Sylfaen" w:hAnsi="Sylfaen"/>
          <w:sz w:val="24"/>
          <w:szCs w:val="24"/>
          <w:lang w:val="hy-AM"/>
        </w:rPr>
      </w:pPr>
      <w:r w:rsidRPr="00876B34">
        <w:rPr>
          <w:rFonts w:ascii="Sylfaen" w:hAnsi="Sylfaen"/>
          <w:sz w:val="24"/>
          <w:szCs w:val="24"/>
          <w:lang w:val="hy-AM"/>
        </w:rPr>
        <w:t>ուսումնական պլանով որոշված համադպրոցական (ընդհանուր) պարապմունքները, ինքնասպասարկման, շրջապատի, նյութական միջավայրի բարելավման, ուսումնական-հասարակական (քաղաքացիական կրթության) նախագծերը.</w:t>
      </w:r>
    </w:p>
    <w:p w14:paraId="5DB7D1EF" w14:textId="60DF852D" w:rsidR="00CA4C05" w:rsidRPr="00876B34" w:rsidRDefault="00CA4C05" w:rsidP="00CA4C05">
      <w:pPr>
        <w:pStyle w:val="ListParagraph"/>
        <w:numPr>
          <w:ilvl w:val="0"/>
          <w:numId w:val="22"/>
        </w:numPr>
        <w:spacing w:line="360" w:lineRule="auto"/>
        <w:jc w:val="both"/>
        <w:rPr>
          <w:rFonts w:ascii="Sylfaen" w:hAnsi="Sylfaen"/>
          <w:sz w:val="24"/>
          <w:szCs w:val="24"/>
          <w:lang w:val="hy-AM"/>
        </w:rPr>
      </w:pPr>
      <w:r w:rsidRPr="00876B34">
        <w:rPr>
          <w:rFonts w:ascii="Sylfaen" w:hAnsi="Sylfaen"/>
          <w:sz w:val="24"/>
          <w:szCs w:val="24"/>
          <w:lang w:val="hy-AM"/>
        </w:rPr>
        <w:lastRenderedPageBreak/>
        <w:t>լրացուցիչ կրթություն դպրոցում, կրթահամալիրի ուսումնական կենտրոնում կամ այլ հաստատությունում. այդ թվում՝ շտկողական աշխատանք, երկարացված օրվա ծրագիր։</w:t>
      </w:r>
    </w:p>
    <w:p w14:paraId="75D513BE" w14:textId="6A95E491" w:rsidR="00235C1B" w:rsidRPr="00235C1B" w:rsidRDefault="00235C1B" w:rsidP="00235C1B">
      <w:pPr>
        <w:spacing w:line="360" w:lineRule="auto"/>
        <w:jc w:val="both"/>
        <w:rPr>
          <w:rFonts w:ascii="Sylfaen" w:hAnsi="Sylfaen"/>
          <w:sz w:val="24"/>
          <w:szCs w:val="24"/>
          <w:lang w:val="hy-AM"/>
        </w:rPr>
      </w:pPr>
      <w:r>
        <w:rPr>
          <w:rFonts w:ascii="Sylfaen" w:hAnsi="Sylfaen"/>
          <w:sz w:val="24"/>
          <w:szCs w:val="24"/>
          <w:lang w:val="hy-AM"/>
        </w:rPr>
        <w:tab/>
        <w:t>Կարևոր է արձանագրել, որ կ</w:t>
      </w:r>
      <w:r w:rsidRPr="00235C1B">
        <w:rPr>
          <w:rFonts w:ascii="Sylfaen" w:hAnsi="Sylfaen"/>
          <w:sz w:val="24"/>
          <w:szCs w:val="24"/>
          <w:lang w:val="hy-AM"/>
        </w:rPr>
        <w:t>րթահամալիրում կամ այլ հաստատությունում լրացուցիչ կրթություն ընտրած սովորողը դպրոցի ղեկավարի համաձայնությամբ կարող է չընտրել ուսպլանում տրված ընտրությամբ դասընթացների ցանկից։ Դրա հիմնավորումը լրացուցիչ կրթությունից ունեցած հաջողությունն է, սովորողի մասնագիտական կողմնորոշումն է։ Սովորողը լրացուցիչ կրթության արդյունքները պարբերաբար ներկայացնում է կրթահամալիրում՝ անհատական-խմբային համերգի, ներկայացման, ցուցահանդեսի, իր ընտրած բնագավառի ամենամյա ստուգատեսի միջոցով։</w:t>
      </w:r>
    </w:p>
    <w:p w14:paraId="4CA09A28" w14:textId="77777777" w:rsidR="00235C1B" w:rsidRPr="00B24204" w:rsidRDefault="00235C1B" w:rsidP="00235C1B">
      <w:pPr>
        <w:spacing w:line="360" w:lineRule="auto"/>
        <w:jc w:val="both"/>
        <w:rPr>
          <w:rFonts w:ascii="Sylfaen" w:hAnsi="Sylfaen"/>
          <w:sz w:val="24"/>
          <w:szCs w:val="24"/>
          <w:lang w:val="hy-AM"/>
        </w:rPr>
      </w:pPr>
    </w:p>
    <w:p w14:paraId="7E9F49F4" w14:textId="2C923578" w:rsidR="00FE46E9" w:rsidRPr="00B651D9" w:rsidRDefault="00235C1B" w:rsidP="00B651D9">
      <w:pPr>
        <w:pStyle w:val="Heading3"/>
        <w:rPr>
          <w:rFonts w:ascii="Sylfaen" w:hAnsi="Sylfaen"/>
          <w:sz w:val="28"/>
          <w:szCs w:val="28"/>
          <w:lang w:val="hy-AM"/>
        </w:rPr>
      </w:pPr>
      <w:bookmarkStart w:id="25" w:name="_Toc210322354"/>
      <w:r w:rsidRPr="00235C1B">
        <w:rPr>
          <w:rFonts w:ascii="Sylfaen" w:hAnsi="Sylfaen"/>
          <w:sz w:val="28"/>
          <w:szCs w:val="28"/>
          <w:lang w:val="hy-AM"/>
        </w:rPr>
        <w:t>2</w:t>
      </w:r>
      <w:r w:rsidR="008705A1" w:rsidRPr="00B651D9">
        <w:rPr>
          <w:rFonts w:ascii="Sylfaen" w:hAnsi="Sylfaen"/>
          <w:sz w:val="28"/>
          <w:szCs w:val="28"/>
          <w:lang w:val="hy-AM"/>
        </w:rPr>
        <w:t>. Սովորողին առաջարկվող ընտրությամբ խմբերը</w:t>
      </w:r>
      <w:bookmarkEnd w:id="25"/>
    </w:p>
    <w:p w14:paraId="59EF498E" w14:textId="6AD77AAF" w:rsidR="00D7382C" w:rsidRPr="008D25FE" w:rsidRDefault="008705A1" w:rsidP="008705A1">
      <w:pPr>
        <w:spacing w:line="360" w:lineRule="auto"/>
        <w:jc w:val="both"/>
        <w:rPr>
          <w:rFonts w:ascii="Sylfaen" w:hAnsi="Sylfaen"/>
          <w:sz w:val="24"/>
          <w:szCs w:val="24"/>
          <w:lang w:val="hy-AM"/>
        </w:rPr>
      </w:pPr>
      <w:r>
        <w:rPr>
          <w:rFonts w:ascii="Sylfaen" w:hAnsi="Sylfaen"/>
          <w:sz w:val="24"/>
          <w:szCs w:val="24"/>
          <w:lang w:val="hy-AM"/>
        </w:rPr>
        <w:br/>
      </w:r>
      <w:r>
        <w:rPr>
          <w:rFonts w:ascii="Sylfaen" w:hAnsi="Sylfaen"/>
          <w:sz w:val="24"/>
          <w:szCs w:val="24"/>
          <w:lang w:val="hy-AM"/>
        </w:rPr>
        <w:tab/>
      </w:r>
      <w:r w:rsidR="0008477E" w:rsidRPr="0008477E">
        <w:rPr>
          <w:rFonts w:ascii="Sylfaen" w:hAnsi="Sylfaen"/>
          <w:sz w:val="24"/>
          <w:szCs w:val="24"/>
          <w:lang w:val="hy-AM"/>
        </w:rPr>
        <w:t>Կրթահամալիրի կանոնադրության և զարգացման ծրագրերի գաղափարական ու ռազմավարական հիմքերին համահունչ, իրականացվում է կրթական ծրագիր, որի առանցքում դրված է սովորողի և դասավանդողի փոխադարձ համագործակցությունը և սերտ մասնագիտական փոխազդեցությունը։ Ի տարբերություն բազմաթիվ այլ ուսումնական հաստատությունների՝ դպրոցը նպատակ չի հետապնդում ստեղծել ծայրահեղ բևեռացված մոտեցումներ, այլ ձգտում է համադրել և հավասարակշռել դրանք՝ ուղղված սովորողի գիտական, մտավոր և անձնային առաջընթացի և բարգավաճման ապահովմանը։</w:t>
      </w:r>
      <w:r w:rsidR="0008477E">
        <w:rPr>
          <w:rFonts w:ascii="Sylfaen" w:hAnsi="Sylfaen"/>
          <w:sz w:val="24"/>
          <w:szCs w:val="24"/>
          <w:lang w:val="hy-AM"/>
        </w:rPr>
        <w:t xml:space="preserve"> </w:t>
      </w:r>
      <w:r>
        <w:rPr>
          <w:rFonts w:ascii="Sylfaen" w:hAnsi="Sylfaen"/>
          <w:sz w:val="24"/>
          <w:szCs w:val="24"/>
          <w:lang w:val="hy-AM"/>
        </w:rPr>
        <w:t xml:space="preserve">«Ընտրությամբ գործունեության խմբերը» որոշներին թվում են անսովոր, մինչդեռ կրթահամալիրն ունի խմբերի լայն ընտրություն։ Հանրակրթական առարկաների դասավանդումից զատ, կրթահամալիրում կան մի շարք «խմբեր», որոնք ձևավորվում են ընդհանուր նախասիրություններ և հետաքրքրություններ ունեցող սովորողների կողմից։ Կրթահամալիրում գործում են </w:t>
      </w:r>
      <w:r>
        <w:rPr>
          <w:rFonts w:ascii="Sylfaen" w:hAnsi="Sylfaen"/>
          <w:sz w:val="24"/>
          <w:szCs w:val="24"/>
          <w:lang w:val="hy-AM"/>
        </w:rPr>
        <w:lastRenderedPageBreak/>
        <w:t xml:space="preserve">բազմատեսակ խմբեր, ինչպես օրինակ՝ օտար լեզուների դասավանդման, արհեստագործական, արվեստի, հումանիտար և բնագիտամաթեմատիկական գիտությունների և սպորտային։ Պայմանագրով սահմանված կարգով՝ յուրաքանչյուր սովորող ուսումնական տարվա սկզբին ընտրում է իր նախասիրած ընտրությամբ խումբը, և իրավունք ունի հաջորդ ուսումնական շրջանի ընթացքում </w:t>
      </w:r>
      <w:r w:rsidRPr="008705A1">
        <w:rPr>
          <w:rFonts w:ascii="Sylfaen" w:hAnsi="Sylfaen"/>
          <w:sz w:val="24"/>
          <w:szCs w:val="24"/>
          <w:lang w:val="hy-AM"/>
        </w:rPr>
        <w:t>(</w:t>
      </w:r>
      <w:r>
        <w:rPr>
          <w:rFonts w:ascii="Sylfaen" w:hAnsi="Sylfaen"/>
          <w:sz w:val="24"/>
          <w:szCs w:val="24"/>
          <w:lang w:val="hy-AM"/>
        </w:rPr>
        <w:t xml:space="preserve">հատկապես </w:t>
      </w:r>
      <w:r w:rsidRPr="008705A1">
        <w:rPr>
          <w:rFonts w:ascii="Sylfaen" w:hAnsi="Sylfaen"/>
          <w:sz w:val="24"/>
          <w:szCs w:val="24"/>
          <w:lang w:val="hy-AM"/>
        </w:rPr>
        <w:t>3</w:t>
      </w:r>
      <w:r>
        <w:rPr>
          <w:rFonts w:ascii="Sylfaen" w:hAnsi="Sylfaen"/>
          <w:sz w:val="24"/>
          <w:szCs w:val="24"/>
          <w:lang w:val="hy-AM"/>
        </w:rPr>
        <w:t>-րդ</w:t>
      </w:r>
      <w:r w:rsidRPr="008705A1">
        <w:rPr>
          <w:rFonts w:ascii="Sylfaen" w:hAnsi="Sylfaen"/>
          <w:sz w:val="24"/>
          <w:szCs w:val="24"/>
          <w:lang w:val="hy-AM"/>
        </w:rPr>
        <w:t>)</w:t>
      </w:r>
      <w:r>
        <w:rPr>
          <w:rFonts w:ascii="Sylfaen" w:hAnsi="Sylfaen"/>
          <w:sz w:val="24"/>
          <w:szCs w:val="24"/>
          <w:lang w:val="hy-AM"/>
        </w:rPr>
        <w:t xml:space="preserve"> փոխել այն։ Հաշվի առնելով այն հանգամանքը, որ դպրոցում ուսուցումը կազմակերպվում է թե՛ առկա, և թե՛ հեռավար՝ որոշ խմբեր ընձեռում են նաև հեռակա կերպով աշխատելու և ուսանելու հնարավորությունը։ </w:t>
      </w:r>
    </w:p>
    <w:p w14:paraId="4D733F67" w14:textId="14B75BAA" w:rsidR="00D7382C" w:rsidRPr="00D7382C" w:rsidRDefault="00D7382C" w:rsidP="008705A1">
      <w:pPr>
        <w:spacing w:line="360" w:lineRule="auto"/>
        <w:jc w:val="both"/>
        <w:rPr>
          <w:rFonts w:ascii="Sylfaen" w:hAnsi="Sylfaen"/>
          <w:b/>
          <w:bCs/>
          <w:sz w:val="24"/>
          <w:szCs w:val="24"/>
          <w:lang w:val="hy-AM"/>
        </w:rPr>
      </w:pPr>
      <w:r>
        <w:rPr>
          <w:rFonts w:ascii="Sylfaen" w:hAnsi="Sylfaen"/>
          <w:b/>
          <w:bCs/>
          <w:sz w:val="24"/>
          <w:szCs w:val="24"/>
          <w:lang w:val="hy-AM"/>
        </w:rPr>
        <w:t>Հետազոտական վարժարանի սովորողները որպես ընտրությամբ դասընթաց հնարավորություն ունեն ընտրելու ներքոհիշյալ առարկաները</w:t>
      </w:r>
      <w:r w:rsidRPr="00D7382C">
        <w:rPr>
          <w:rFonts w:ascii="Sylfaen" w:hAnsi="Sylfaen"/>
          <w:b/>
          <w:bCs/>
          <w:sz w:val="24"/>
          <w:szCs w:val="24"/>
          <w:lang w:val="hy-AM"/>
        </w:rPr>
        <w:t>.</w:t>
      </w:r>
      <w:r w:rsidRPr="00D7382C">
        <w:rPr>
          <w:rFonts w:ascii="Sylfaen" w:hAnsi="Sylfaen"/>
          <w:b/>
          <w:bCs/>
          <w:sz w:val="24"/>
          <w:szCs w:val="24"/>
          <w:lang w:val="hy-AM"/>
        </w:rPr>
        <w:br/>
      </w:r>
      <w:r w:rsidR="00CA4C05">
        <w:rPr>
          <w:rFonts w:ascii="Sylfaen" w:hAnsi="Sylfaen"/>
          <w:b/>
          <w:bCs/>
          <w:sz w:val="24"/>
          <w:szCs w:val="24"/>
          <w:lang w:val="hy-AM"/>
        </w:rPr>
        <w:br/>
      </w:r>
      <w:r w:rsidRPr="00D7382C">
        <w:rPr>
          <w:rFonts w:ascii="Sylfaen" w:hAnsi="Sylfaen"/>
          <w:b/>
          <w:bCs/>
          <w:sz w:val="24"/>
          <w:szCs w:val="24"/>
          <w:lang w:val="hy-AM"/>
        </w:rPr>
        <w:t>Ֆիզկուլտուրա (սպորտաձև)՝</w:t>
      </w:r>
    </w:p>
    <w:tbl>
      <w:tblPr>
        <w:tblStyle w:val="TableGrid"/>
        <w:tblW w:w="0" w:type="auto"/>
        <w:tblLook w:val="04A0" w:firstRow="1" w:lastRow="0" w:firstColumn="1" w:lastColumn="0" w:noHBand="0" w:noVBand="1"/>
      </w:tblPr>
      <w:tblGrid>
        <w:gridCol w:w="2146"/>
        <w:gridCol w:w="2076"/>
        <w:gridCol w:w="2609"/>
        <w:gridCol w:w="2519"/>
      </w:tblGrid>
      <w:tr w:rsidR="00D7382C" w14:paraId="769E7674" w14:textId="77777777" w:rsidTr="008D25FE">
        <w:trPr>
          <w:trHeight w:val="530"/>
        </w:trPr>
        <w:tc>
          <w:tcPr>
            <w:tcW w:w="2337" w:type="dxa"/>
          </w:tcPr>
          <w:p w14:paraId="0232F8DC" w14:textId="3ED9ED6A" w:rsidR="00D7382C" w:rsidRDefault="00D7382C" w:rsidP="001C6A29">
            <w:pPr>
              <w:spacing w:line="360" w:lineRule="auto"/>
              <w:jc w:val="center"/>
              <w:rPr>
                <w:rFonts w:ascii="Sylfaen" w:hAnsi="Sylfaen"/>
                <w:sz w:val="24"/>
                <w:szCs w:val="24"/>
                <w:lang w:val="hy-AM"/>
              </w:rPr>
            </w:pPr>
            <w:r>
              <w:rPr>
                <w:rFonts w:ascii="Sylfaen" w:hAnsi="Sylfaen"/>
                <w:sz w:val="24"/>
                <w:szCs w:val="24"/>
                <w:lang w:val="hy-AM"/>
              </w:rPr>
              <w:t>Սուսերամարտ</w:t>
            </w:r>
          </w:p>
        </w:tc>
        <w:tc>
          <w:tcPr>
            <w:tcW w:w="2337" w:type="dxa"/>
          </w:tcPr>
          <w:p w14:paraId="7881B23C" w14:textId="16341FD1" w:rsidR="00D7382C" w:rsidRDefault="00D7382C" w:rsidP="001C6A29">
            <w:pPr>
              <w:spacing w:line="360" w:lineRule="auto"/>
              <w:jc w:val="center"/>
              <w:rPr>
                <w:rFonts w:ascii="Sylfaen" w:hAnsi="Sylfaen"/>
                <w:sz w:val="24"/>
                <w:szCs w:val="24"/>
                <w:lang w:val="hy-AM"/>
              </w:rPr>
            </w:pPr>
            <w:r>
              <w:rPr>
                <w:rFonts w:ascii="Sylfaen" w:hAnsi="Sylfaen"/>
                <w:sz w:val="24"/>
                <w:szCs w:val="24"/>
                <w:lang w:val="hy-AM"/>
              </w:rPr>
              <w:t>Հրաձգություն</w:t>
            </w:r>
          </w:p>
        </w:tc>
        <w:tc>
          <w:tcPr>
            <w:tcW w:w="2338" w:type="dxa"/>
          </w:tcPr>
          <w:p w14:paraId="229FAF59" w14:textId="3EB4F8A5" w:rsidR="00D7382C" w:rsidRDefault="00D7382C" w:rsidP="001C6A29">
            <w:pPr>
              <w:spacing w:line="360" w:lineRule="auto"/>
              <w:jc w:val="center"/>
              <w:rPr>
                <w:rFonts w:ascii="Sylfaen" w:hAnsi="Sylfaen"/>
                <w:sz w:val="24"/>
                <w:szCs w:val="24"/>
                <w:lang w:val="hy-AM"/>
              </w:rPr>
            </w:pPr>
            <w:r>
              <w:rPr>
                <w:rFonts w:ascii="Sylfaen" w:hAnsi="Sylfaen"/>
                <w:sz w:val="24"/>
                <w:szCs w:val="24"/>
                <w:lang w:val="hy-AM"/>
              </w:rPr>
              <w:t>Վոլեյբոլ</w:t>
            </w:r>
          </w:p>
        </w:tc>
        <w:tc>
          <w:tcPr>
            <w:tcW w:w="2338" w:type="dxa"/>
          </w:tcPr>
          <w:p w14:paraId="6316A400" w14:textId="0E161669" w:rsidR="00D7382C" w:rsidRDefault="00D7382C" w:rsidP="001C6A29">
            <w:pPr>
              <w:spacing w:line="360" w:lineRule="auto"/>
              <w:jc w:val="center"/>
              <w:rPr>
                <w:rFonts w:ascii="Sylfaen" w:hAnsi="Sylfaen"/>
                <w:sz w:val="24"/>
                <w:szCs w:val="24"/>
                <w:lang w:val="hy-AM"/>
              </w:rPr>
            </w:pPr>
            <w:r>
              <w:rPr>
                <w:rFonts w:ascii="Sylfaen" w:hAnsi="Sylfaen"/>
                <w:sz w:val="24"/>
                <w:szCs w:val="24"/>
                <w:lang w:val="hy-AM"/>
              </w:rPr>
              <w:t>Բասկետբոլ</w:t>
            </w:r>
          </w:p>
        </w:tc>
      </w:tr>
      <w:tr w:rsidR="00D7382C" w14:paraId="4F0FE77E" w14:textId="77777777" w:rsidTr="00D7382C">
        <w:tc>
          <w:tcPr>
            <w:tcW w:w="2337" w:type="dxa"/>
          </w:tcPr>
          <w:p w14:paraId="383333E8" w14:textId="0B6E9838" w:rsidR="00D7382C" w:rsidRDefault="00D7382C" w:rsidP="001C6A29">
            <w:pPr>
              <w:spacing w:line="360" w:lineRule="auto"/>
              <w:jc w:val="center"/>
              <w:rPr>
                <w:rFonts w:ascii="Sylfaen" w:hAnsi="Sylfaen"/>
                <w:sz w:val="24"/>
                <w:szCs w:val="24"/>
                <w:lang w:val="hy-AM"/>
              </w:rPr>
            </w:pPr>
            <w:r>
              <w:rPr>
                <w:rFonts w:ascii="Sylfaen" w:hAnsi="Sylfaen"/>
                <w:sz w:val="24"/>
                <w:szCs w:val="24"/>
                <w:lang w:val="hy-AM"/>
              </w:rPr>
              <w:t>Սեղանի թենիս</w:t>
            </w:r>
          </w:p>
        </w:tc>
        <w:tc>
          <w:tcPr>
            <w:tcW w:w="2337" w:type="dxa"/>
          </w:tcPr>
          <w:p w14:paraId="1F5B1730" w14:textId="51880737" w:rsidR="00D7382C" w:rsidRDefault="00D7382C" w:rsidP="001C6A29">
            <w:pPr>
              <w:spacing w:line="360" w:lineRule="auto"/>
              <w:jc w:val="center"/>
              <w:rPr>
                <w:rFonts w:ascii="Sylfaen" w:hAnsi="Sylfaen"/>
                <w:sz w:val="24"/>
                <w:szCs w:val="24"/>
                <w:lang w:val="hy-AM"/>
              </w:rPr>
            </w:pPr>
            <w:r>
              <w:rPr>
                <w:rFonts w:ascii="Sylfaen" w:hAnsi="Sylfaen"/>
                <w:sz w:val="24"/>
                <w:szCs w:val="24"/>
                <w:lang w:val="hy-AM"/>
              </w:rPr>
              <w:t>Ֆուտբոլ</w:t>
            </w:r>
          </w:p>
        </w:tc>
        <w:tc>
          <w:tcPr>
            <w:tcW w:w="2338" w:type="dxa"/>
          </w:tcPr>
          <w:p w14:paraId="04953FFE" w14:textId="7AC23BC1" w:rsidR="00D7382C" w:rsidRDefault="00D7382C" w:rsidP="001C6A29">
            <w:pPr>
              <w:spacing w:line="360" w:lineRule="auto"/>
              <w:jc w:val="center"/>
              <w:rPr>
                <w:rFonts w:ascii="Sylfaen" w:hAnsi="Sylfaen"/>
                <w:sz w:val="24"/>
                <w:szCs w:val="24"/>
                <w:lang w:val="hy-AM"/>
              </w:rPr>
            </w:pPr>
            <w:r>
              <w:rPr>
                <w:rFonts w:ascii="Sylfaen" w:hAnsi="Sylfaen"/>
                <w:sz w:val="24"/>
                <w:szCs w:val="24"/>
                <w:lang w:val="hy-AM"/>
              </w:rPr>
              <w:t>Մարմնամարզություն</w:t>
            </w:r>
          </w:p>
        </w:tc>
        <w:tc>
          <w:tcPr>
            <w:tcW w:w="2338" w:type="dxa"/>
          </w:tcPr>
          <w:p w14:paraId="6CC4A58C" w14:textId="50947E45" w:rsidR="00D7382C" w:rsidRDefault="001C6A29" w:rsidP="001C6A29">
            <w:pPr>
              <w:spacing w:line="360" w:lineRule="auto"/>
              <w:jc w:val="center"/>
              <w:rPr>
                <w:rFonts w:ascii="Sylfaen" w:hAnsi="Sylfaen"/>
                <w:sz w:val="24"/>
                <w:szCs w:val="24"/>
                <w:lang w:val="hy-AM"/>
              </w:rPr>
            </w:pPr>
            <w:r>
              <w:rPr>
                <w:rFonts w:ascii="Sylfaen" w:hAnsi="Sylfaen"/>
                <w:sz w:val="24"/>
                <w:szCs w:val="24"/>
                <w:lang w:val="hy-AM"/>
              </w:rPr>
              <w:t>Հեծանվավարություն</w:t>
            </w:r>
          </w:p>
        </w:tc>
      </w:tr>
    </w:tbl>
    <w:p w14:paraId="5E1F69C0" w14:textId="42130B77" w:rsidR="008D25FE" w:rsidRPr="008D25FE" w:rsidRDefault="008D25FE" w:rsidP="008705A1">
      <w:pPr>
        <w:spacing w:line="360" w:lineRule="auto"/>
        <w:jc w:val="both"/>
        <w:rPr>
          <w:rFonts w:ascii="Sylfaen" w:hAnsi="Sylfaen"/>
          <w:sz w:val="24"/>
          <w:szCs w:val="24"/>
          <w:lang w:val="hy-AM"/>
        </w:rPr>
      </w:pPr>
    </w:p>
    <w:p w14:paraId="019B4196" w14:textId="77777777" w:rsidR="00D7382C" w:rsidRDefault="00D7382C" w:rsidP="008705A1">
      <w:pPr>
        <w:spacing w:line="360" w:lineRule="auto"/>
        <w:jc w:val="both"/>
        <w:rPr>
          <w:rFonts w:ascii="Sylfaen" w:hAnsi="Sylfaen"/>
          <w:b/>
          <w:bCs/>
          <w:sz w:val="24"/>
          <w:szCs w:val="24"/>
          <w:lang w:val="hy-AM"/>
        </w:rPr>
      </w:pPr>
      <w:r>
        <w:rPr>
          <w:rFonts w:ascii="Sylfaen" w:hAnsi="Sylfaen"/>
          <w:b/>
          <w:bCs/>
          <w:sz w:val="24"/>
          <w:szCs w:val="24"/>
          <w:lang w:val="hy-AM"/>
        </w:rPr>
        <w:t>Օտար լեզուներ՝</w:t>
      </w:r>
    </w:p>
    <w:tbl>
      <w:tblPr>
        <w:tblStyle w:val="TableGrid"/>
        <w:tblW w:w="0" w:type="auto"/>
        <w:tblLook w:val="04A0" w:firstRow="1" w:lastRow="0" w:firstColumn="1" w:lastColumn="0" w:noHBand="0" w:noVBand="1"/>
      </w:tblPr>
      <w:tblGrid>
        <w:gridCol w:w="2337"/>
        <w:gridCol w:w="2337"/>
        <w:gridCol w:w="2338"/>
        <w:gridCol w:w="2338"/>
      </w:tblGrid>
      <w:tr w:rsidR="00D7382C" w14:paraId="2E5B1CD5" w14:textId="77777777" w:rsidTr="00D7382C">
        <w:tc>
          <w:tcPr>
            <w:tcW w:w="2337" w:type="dxa"/>
          </w:tcPr>
          <w:p w14:paraId="4CE6229B" w14:textId="05720E5A" w:rsidR="00D7382C" w:rsidRPr="00D7382C" w:rsidRDefault="00D7382C" w:rsidP="008D25FE">
            <w:pPr>
              <w:spacing w:line="360" w:lineRule="auto"/>
              <w:jc w:val="center"/>
              <w:rPr>
                <w:rFonts w:ascii="Sylfaen" w:hAnsi="Sylfaen"/>
                <w:sz w:val="24"/>
                <w:szCs w:val="24"/>
                <w:lang w:val="hy-AM"/>
              </w:rPr>
            </w:pPr>
            <w:r w:rsidRPr="00D7382C">
              <w:rPr>
                <w:rFonts w:ascii="Sylfaen" w:hAnsi="Sylfaen"/>
                <w:sz w:val="24"/>
                <w:szCs w:val="24"/>
                <w:lang w:val="hy-AM"/>
              </w:rPr>
              <w:t>Հայոց լ</w:t>
            </w:r>
            <w:r w:rsidRPr="00D7382C">
              <w:rPr>
                <w:rFonts w:ascii="Sylfaen" w:hAnsi="Sylfaen"/>
                <w:sz w:val="24"/>
                <w:szCs w:val="24"/>
              </w:rPr>
              <w:t>.</w:t>
            </w:r>
            <w:r w:rsidRPr="00D7382C">
              <w:rPr>
                <w:rFonts w:ascii="Sylfaen" w:hAnsi="Sylfaen"/>
                <w:sz w:val="24"/>
                <w:szCs w:val="24"/>
                <w:lang w:val="hy-AM"/>
              </w:rPr>
              <w:t xml:space="preserve"> </w:t>
            </w:r>
            <w:r w:rsidR="00CA4C05" w:rsidRPr="00D7382C">
              <w:rPr>
                <w:rFonts w:ascii="Sylfaen" w:hAnsi="Sylfaen"/>
                <w:sz w:val="24"/>
                <w:szCs w:val="24"/>
                <w:lang w:val="hy-AM"/>
              </w:rPr>
              <w:t>Ք</w:t>
            </w:r>
            <w:r w:rsidRPr="00D7382C">
              <w:rPr>
                <w:rFonts w:ascii="Sylfaen" w:hAnsi="Sylfaen"/>
                <w:sz w:val="24"/>
                <w:szCs w:val="24"/>
                <w:lang w:val="hy-AM"/>
              </w:rPr>
              <w:t>երականություն</w:t>
            </w:r>
          </w:p>
        </w:tc>
        <w:tc>
          <w:tcPr>
            <w:tcW w:w="2337" w:type="dxa"/>
          </w:tcPr>
          <w:p w14:paraId="33CA6049" w14:textId="650B9AFC" w:rsidR="00D7382C" w:rsidRPr="00D7382C" w:rsidRDefault="00D7382C" w:rsidP="008D25FE">
            <w:pPr>
              <w:spacing w:line="360" w:lineRule="auto"/>
              <w:jc w:val="center"/>
              <w:rPr>
                <w:rFonts w:ascii="Sylfaen" w:hAnsi="Sylfaen"/>
                <w:sz w:val="24"/>
                <w:szCs w:val="24"/>
                <w:lang w:val="hy-AM"/>
              </w:rPr>
            </w:pPr>
            <w:r>
              <w:rPr>
                <w:rFonts w:ascii="Sylfaen" w:hAnsi="Sylfaen"/>
                <w:sz w:val="24"/>
                <w:szCs w:val="24"/>
                <w:lang w:val="hy-AM"/>
              </w:rPr>
              <w:t>Իսպաներեն</w:t>
            </w:r>
          </w:p>
        </w:tc>
        <w:tc>
          <w:tcPr>
            <w:tcW w:w="2338" w:type="dxa"/>
          </w:tcPr>
          <w:p w14:paraId="75DCB166" w14:textId="6C6178F1" w:rsidR="00D7382C" w:rsidRPr="00D7382C" w:rsidRDefault="00D7382C" w:rsidP="008D25FE">
            <w:pPr>
              <w:spacing w:line="360" w:lineRule="auto"/>
              <w:jc w:val="center"/>
              <w:rPr>
                <w:rFonts w:ascii="Sylfaen" w:hAnsi="Sylfaen"/>
                <w:sz w:val="24"/>
                <w:szCs w:val="24"/>
                <w:lang w:val="hy-AM"/>
              </w:rPr>
            </w:pPr>
            <w:r>
              <w:rPr>
                <w:rFonts w:ascii="Sylfaen" w:hAnsi="Sylfaen"/>
                <w:sz w:val="24"/>
                <w:szCs w:val="24"/>
                <w:lang w:val="hy-AM"/>
              </w:rPr>
              <w:t>Ֆրանսերեն</w:t>
            </w:r>
          </w:p>
        </w:tc>
        <w:tc>
          <w:tcPr>
            <w:tcW w:w="2338" w:type="dxa"/>
          </w:tcPr>
          <w:p w14:paraId="2E8E90F0" w14:textId="3136093B" w:rsidR="00D7382C" w:rsidRPr="00D7382C" w:rsidRDefault="00D7382C" w:rsidP="008D25FE">
            <w:pPr>
              <w:spacing w:line="360" w:lineRule="auto"/>
              <w:jc w:val="center"/>
              <w:rPr>
                <w:rFonts w:ascii="Sylfaen" w:hAnsi="Sylfaen"/>
                <w:sz w:val="24"/>
                <w:szCs w:val="24"/>
                <w:lang w:val="hy-AM"/>
              </w:rPr>
            </w:pPr>
            <w:r>
              <w:rPr>
                <w:rFonts w:ascii="Sylfaen" w:hAnsi="Sylfaen"/>
                <w:sz w:val="24"/>
                <w:szCs w:val="24"/>
                <w:lang w:val="hy-AM"/>
              </w:rPr>
              <w:t>Իտալերեն</w:t>
            </w:r>
          </w:p>
        </w:tc>
      </w:tr>
      <w:tr w:rsidR="00D7382C" w14:paraId="05A4739E" w14:textId="77777777" w:rsidTr="00D7382C">
        <w:tc>
          <w:tcPr>
            <w:tcW w:w="2337" w:type="dxa"/>
          </w:tcPr>
          <w:p w14:paraId="786DE274" w14:textId="13A895C3" w:rsidR="00D7382C" w:rsidRPr="00D7382C" w:rsidRDefault="00D7382C" w:rsidP="008D25FE">
            <w:pPr>
              <w:spacing w:line="360" w:lineRule="auto"/>
              <w:jc w:val="center"/>
              <w:rPr>
                <w:rFonts w:ascii="Sylfaen" w:hAnsi="Sylfaen"/>
                <w:sz w:val="24"/>
                <w:szCs w:val="24"/>
                <w:lang w:val="hy-AM"/>
              </w:rPr>
            </w:pPr>
            <w:r>
              <w:rPr>
                <w:rFonts w:ascii="Sylfaen" w:hAnsi="Sylfaen"/>
                <w:sz w:val="24"/>
                <w:szCs w:val="24"/>
                <w:lang w:val="hy-AM"/>
              </w:rPr>
              <w:t>Վրացերեն</w:t>
            </w:r>
          </w:p>
        </w:tc>
        <w:tc>
          <w:tcPr>
            <w:tcW w:w="2337" w:type="dxa"/>
          </w:tcPr>
          <w:p w14:paraId="2A957C7F" w14:textId="4F8A2ECE" w:rsidR="00D7382C" w:rsidRPr="00D7382C" w:rsidRDefault="00D7382C" w:rsidP="008D25FE">
            <w:pPr>
              <w:spacing w:line="360" w:lineRule="auto"/>
              <w:jc w:val="center"/>
              <w:rPr>
                <w:rFonts w:ascii="Sylfaen" w:hAnsi="Sylfaen"/>
                <w:sz w:val="24"/>
                <w:szCs w:val="24"/>
                <w:lang w:val="hy-AM"/>
              </w:rPr>
            </w:pPr>
            <w:r>
              <w:rPr>
                <w:rFonts w:ascii="Sylfaen" w:hAnsi="Sylfaen"/>
                <w:sz w:val="24"/>
                <w:szCs w:val="24"/>
                <w:lang w:val="hy-AM"/>
              </w:rPr>
              <w:t>Պարսկերեն</w:t>
            </w:r>
          </w:p>
        </w:tc>
        <w:tc>
          <w:tcPr>
            <w:tcW w:w="2338" w:type="dxa"/>
          </w:tcPr>
          <w:p w14:paraId="43D5CD75" w14:textId="45BCCE94" w:rsidR="00D7382C" w:rsidRPr="00D7382C" w:rsidRDefault="00D7382C" w:rsidP="008D25FE">
            <w:pPr>
              <w:spacing w:line="360" w:lineRule="auto"/>
              <w:jc w:val="center"/>
              <w:rPr>
                <w:rFonts w:ascii="Sylfaen" w:hAnsi="Sylfaen"/>
                <w:sz w:val="24"/>
                <w:szCs w:val="24"/>
                <w:lang w:val="hy-AM"/>
              </w:rPr>
            </w:pPr>
            <w:r>
              <w:rPr>
                <w:rFonts w:ascii="Sylfaen" w:hAnsi="Sylfaen"/>
                <w:sz w:val="24"/>
                <w:szCs w:val="24"/>
                <w:lang w:val="hy-AM"/>
              </w:rPr>
              <w:t>Թուրքերեն</w:t>
            </w:r>
          </w:p>
        </w:tc>
        <w:tc>
          <w:tcPr>
            <w:tcW w:w="2338" w:type="dxa"/>
          </w:tcPr>
          <w:p w14:paraId="7C37D99E" w14:textId="57DB2246" w:rsidR="00D7382C" w:rsidRPr="00D7382C" w:rsidRDefault="00D7382C" w:rsidP="008D25FE">
            <w:pPr>
              <w:spacing w:line="360" w:lineRule="auto"/>
              <w:jc w:val="center"/>
              <w:rPr>
                <w:rFonts w:ascii="Sylfaen" w:hAnsi="Sylfaen"/>
                <w:sz w:val="24"/>
                <w:szCs w:val="24"/>
                <w:lang w:val="hy-AM"/>
              </w:rPr>
            </w:pPr>
            <w:r>
              <w:rPr>
                <w:rFonts w:ascii="Sylfaen" w:hAnsi="Sylfaen"/>
                <w:sz w:val="24"/>
                <w:szCs w:val="24"/>
                <w:lang w:val="hy-AM"/>
              </w:rPr>
              <w:t>Ռուսերեն</w:t>
            </w:r>
          </w:p>
        </w:tc>
      </w:tr>
    </w:tbl>
    <w:p w14:paraId="1F27D033" w14:textId="7E85C5F9" w:rsidR="008705A1" w:rsidRDefault="008705A1" w:rsidP="008705A1">
      <w:pPr>
        <w:spacing w:line="360" w:lineRule="auto"/>
        <w:jc w:val="both"/>
        <w:rPr>
          <w:rFonts w:ascii="Sylfaen" w:hAnsi="Sylfaen"/>
          <w:b/>
          <w:bCs/>
          <w:sz w:val="24"/>
          <w:szCs w:val="24"/>
          <w:lang w:val="hy-AM"/>
        </w:rPr>
      </w:pPr>
    </w:p>
    <w:p w14:paraId="606FC41C" w14:textId="7D8D0C67" w:rsidR="008D25FE" w:rsidRDefault="008D25FE" w:rsidP="008705A1">
      <w:pPr>
        <w:spacing w:line="360" w:lineRule="auto"/>
        <w:jc w:val="both"/>
        <w:rPr>
          <w:rFonts w:ascii="Sylfaen" w:hAnsi="Sylfaen"/>
          <w:sz w:val="24"/>
          <w:szCs w:val="24"/>
          <w:lang w:val="hy-AM"/>
        </w:rPr>
      </w:pPr>
      <w:r>
        <w:rPr>
          <w:rFonts w:ascii="Sylfaen" w:hAnsi="Sylfaen"/>
          <w:sz w:val="24"/>
          <w:szCs w:val="24"/>
          <w:lang w:val="hy-AM"/>
        </w:rPr>
        <w:tab/>
      </w:r>
      <w:r w:rsidRPr="008D25FE">
        <w:rPr>
          <w:rFonts w:ascii="Sylfaen" w:hAnsi="Sylfaen"/>
          <w:sz w:val="24"/>
          <w:szCs w:val="24"/>
          <w:lang w:val="hy-AM"/>
        </w:rPr>
        <w:t xml:space="preserve">Արձանագրենք, որ կրթահամալիրում դասավանդվում են նաև տարածաշրջանային լեզուներ, ինչը խթանում է միջմշակութային և միջհասարակական կապերը, թույլ է տալիս </w:t>
      </w:r>
      <w:r>
        <w:rPr>
          <w:rFonts w:ascii="Sylfaen" w:hAnsi="Sylfaen"/>
          <w:sz w:val="24"/>
          <w:szCs w:val="24"/>
          <w:lang w:val="hy-AM"/>
        </w:rPr>
        <w:t>խորապես ուսումնասիրելու և</w:t>
      </w:r>
      <w:r w:rsidRPr="008D25FE">
        <w:rPr>
          <w:rFonts w:ascii="Sylfaen" w:hAnsi="Sylfaen"/>
          <w:sz w:val="24"/>
          <w:szCs w:val="24"/>
          <w:lang w:val="hy-AM"/>
        </w:rPr>
        <w:t xml:space="preserve"> ճանաչել հարևան-պետությունների ծագումնաբանությունը, մշակույթը, պատմությունը, ինչպես նաև բացահայտելու դրանց ունեցած ընդհանրություններ</w:t>
      </w:r>
      <w:r>
        <w:rPr>
          <w:rFonts w:ascii="Sylfaen" w:hAnsi="Sylfaen"/>
          <w:sz w:val="24"/>
          <w:szCs w:val="24"/>
          <w:lang w:val="hy-AM"/>
        </w:rPr>
        <w:t>ն</w:t>
      </w:r>
      <w:r w:rsidRPr="008D25FE">
        <w:rPr>
          <w:rFonts w:ascii="Sylfaen" w:hAnsi="Sylfaen"/>
          <w:sz w:val="24"/>
          <w:szCs w:val="24"/>
          <w:lang w:val="hy-AM"/>
        </w:rPr>
        <w:t xml:space="preserve"> հայ ժողովրդի և </w:t>
      </w:r>
      <w:r w:rsidRPr="008D25FE">
        <w:rPr>
          <w:rFonts w:ascii="Sylfaen" w:hAnsi="Sylfaen"/>
          <w:sz w:val="24"/>
          <w:szCs w:val="24"/>
          <w:lang w:val="hy-AM"/>
        </w:rPr>
        <w:lastRenderedPageBreak/>
        <w:t>հայերենի հետ։</w:t>
      </w:r>
      <w:r>
        <w:rPr>
          <w:rFonts w:ascii="Sylfaen" w:hAnsi="Sylfaen"/>
          <w:sz w:val="24"/>
          <w:szCs w:val="24"/>
          <w:lang w:val="hy-AM"/>
        </w:rPr>
        <w:t xml:space="preserve"> </w:t>
      </w:r>
      <w:r w:rsidRPr="008D25FE">
        <w:rPr>
          <w:rFonts w:ascii="Sylfaen" w:hAnsi="Sylfaen"/>
          <w:sz w:val="24"/>
          <w:szCs w:val="24"/>
          <w:lang w:val="hy-AM"/>
        </w:rPr>
        <w:t>«Մխիթար Սեբաստացի» կրթահամալիրի պաշտոնական կայքում բոլոր վերոնշյալ լեզուներով հրապարակվող նյութերն ու հոդվածներ</w:t>
      </w:r>
      <w:r>
        <w:rPr>
          <w:rFonts w:ascii="Sylfaen" w:hAnsi="Sylfaen"/>
          <w:sz w:val="24"/>
          <w:szCs w:val="24"/>
          <w:lang w:val="hy-AM"/>
        </w:rPr>
        <w:t>ն</w:t>
      </w:r>
      <w:r w:rsidRPr="008D25FE">
        <w:rPr>
          <w:rFonts w:ascii="Sylfaen" w:hAnsi="Sylfaen"/>
          <w:sz w:val="24"/>
          <w:szCs w:val="24"/>
          <w:lang w:val="hy-AM"/>
        </w:rPr>
        <w:t xml:space="preserve"> ապահովում են կրթահամալիրի գործունեության բազմալեզու ներկայացում և նպաստում են դրա հասանելիությանն ու ճանաչելիությանն ինչպես տարածաշրջանային, այնպես էլ միջազգային հարթակներում։</w:t>
      </w:r>
    </w:p>
    <w:p w14:paraId="2721C87A" w14:textId="77777777" w:rsidR="00CA4C05" w:rsidRDefault="00CA4C05" w:rsidP="008705A1">
      <w:pPr>
        <w:spacing w:line="360" w:lineRule="auto"/>
        <w:jc w:val="both"/>
        <w:rPr>
          <w:rFonts w:ascii="Sylfaen" w:hAnsi="Sylfaen"/>
          <w:sz w:val="24"/>
          <w:szCs w:val="24"/>
          <w:lang w:val="hy-AM"/>
        </w:rPr>
      </w:pPr>
    </w:p>
    <w:p w14:paraId="2A4FC28C" w14:textId="31EEEA4D" w:rsidR="008D25FE" w:rsidRPr="008D25FE" w:rsidRDefault="008D25FE" w:rsidP="008705A1">
      <w:pPr>
        <w:spacing w:line="360" w:lineRule="auto"/>
        <w:jc w:val="both"/>
        <w:rPr>
          <w:rFonts w:ascii="Sylfaen" w:hAnsi="Sylfaen"/>
          <w:b/>
          <w:bCs/>
          <w:sz w:val="24"/>
          <w:szCs w:val="24"/>
          <w:lang w:val="hy-AM"/>
        </w:rPr>
      </w:pPr>
      <w:r w:rsidRPr="008D25FE">
        <w:rPr>
          <w:rFonts w:ascii="Sylfaen" w:hAnsi="Sylfaen"/>
          <w:b/>
          <w:bCs/>
          <w:sz w:val="24"/>
          <w:szCs w:val="24"/>
          <w:lang w:val="hy-AM"/>
        </w:rPr>
        <w:t>Բնագիտական առարկաներ՝</w:t>
      </w:r>
    </w:p>
    <w:tbl>
      <w:tblPr>
        <w:tblStyle w:val="TableGrid"/>
        <w:tblW w:w="0" w:type="auto"/>
        <w:tblLook w:val="04A0" w:firstRow="1" w:lastRow="0" w:firstColumn="1" w:lastColumn="0" w:noHBand="0" w:noVBand="1"/>
      </w:tblPr>
      <w:tblGrid>
        <w:gridCol w:w="2435"/>
        <w:gridCol w:w="2292"/>
        <w:gridCol w:w="2289"/>
        <w:gridCol w:w="2334"/>
      </w:tblGrid>
      <w:tr w:rsidR="008D25FE" w14:paraId="033F8CBA" w14:textId="77777777" w:rsidTr="008D25FE">
        <w:tc>
          <w:tcPr>
            <w:tcW w:w="2337" w:type="dxa"/>
          </w:tcPr>
          <w:p w14:paraId="685AEDD6" w14:textId="796CD01C" w:rsidR="008D25FE" w:rsidRDefault="008D25FE" w:rsidP="001C6A29">
            <w:pPr>
              <w:spacing w:line="360" w:lineRule="auto"/>
              <w:jc w:val="center"/>
              <w:rPr>
                <w:rFonts w:ascii="Sylfaen" w:hAnsi="Sylfaen"/>
                <w:sz w:val="24"/>
                <w:szCs w:val="24"/>
                <w:lang w:val="hy-AM"/>
              </w:rPr>
            </w:pPr>
            <w:r>
              <w:rPr>
                <w:rFonts w:ascii="Sylfaen" w:hAnsi="Sylfaen"/>
                <w:sz w:val="24"/>
                <w:szCs w:val="24"/>
                <w:lang w:val="hy-AM"/>
              </w:rPr>
              <w:t>Աշխարհագրություն</w:t>
            </w:r>
          </w:p>
        </w:tc>
        <w:tc>
          <w:tcPr>
            <w:tcW w:w="2337" w:type="dxa"/>
          </w:tcPr>
          <w:p w14:paraId="03630DCD" w14:textId="05FEB6A6" w:rsidR="008D25FE" w:rsidRDefault="008D25FE" w:rsidP="001C6A29">
            <w:pPr>
              <w:spacing w:line="360" w:lineRule="auto"/>
              <w:jc w:val="center"/>
              <w:rPr>
                <w:rFonts w:ascii="Sylfaen" w:hAnsi="Sylfaen"/>
                <w:sz w:val="24"/>
                <w:szCs w:val="24"/>
                <w:lang w:val="hy-AM"/>
              </w:rPr>
            </w:pPr>
            <w:r>
              <w:rPr>
                <w:rFonts w:ascii="Sylfaen" w:hAnsi="Sylfaen"/>
                <w:sz w:val="24"/>
                <w:szCs w:val="24"/>
                <w:lang w:val="hy-AM"/>
              </w:rPr>
              <w:t>Ֆիզիկա</w:t>
            </w:r>
          </w:p>
        </w:tc>
        <w:tc>
          <w:tcPr>
            <w:tcW w:w="2338" w:type="dxa"/>
          </w:tcPr>
          <w:p w14:paraId="0A15355C" w14:textId="100648B4" w:rsidR="008D25FE" w:rsidRDefault="008D25FE" w:rsidP="001C6A29">
            <w:pPr>
              <w:spacing w:line="360" w:lineRule="auto"/>
              <w:jc w:val="center"/>
              <w:rPr>
                <w:rFonts w:ascii="Sylfaen" w:hAnsi="Sylfaen"/>
                <w:sz w:val="24"/>
                <w:szCs w:val="24"/>
                <w:lang w:val="hy-AM"/>
              </w:rPr>
            </w:pPr>
            <w:r>
              <w:rPr>
                <w:rFonts w:ascii="Sylfaen" w:hAnsi="Sylfaen"/>
                <w:sz w:val="24"/>
                <w:szCs w:val="24"/>
                <w:lang w:val="hy-AM"/>
              </w:rPr>
              <w:t>Քիմիա</w:t>
            </w:r>
          </w:p>
        </w:tc>
        <w:tc>
          <w:tcPr>
            <w:tcW w:w="2338" w:type="dxa"/>
          </w:tcPr>
          <w:p w14:paraId="6AACD3A0" w14:textId="0737215D" w:rsidR="008D25FE" w:rsidRDefault="008D25FE" w:rsidP="001C6A29">
            <w:pPr>
              <w:spacing w:line="360" w:lineRule="auto"/>
              <w:jc w:val="center"/>
              <w:rPr>
                <w:rFonts w:ascii="Sylfaen" w:hAnsi="Sylfaen"/>
                <w:sz w:val="24"/>
                <w:szCs w:val="24"/>
                <w:lang w:val="hy-AM"/>
              </w:rPr>
            </w:pPr>
            <w:r>
              <w:rPr>
                <w:rFonts w:ascii="Sylfaen" w:hAnsi="Sylfaen"/>
                <w:sz w:val="24"/>
                <w:szCs w:val="24"/>
                <w:lang w:val="hy-AM"/>
              </w:rPr>
              <w:t>Կենսաբանություն</w:t>
            </w:r>
          </w:p>
        </w:tc>
      </w:tr>
    </w:tbl>
    <w:p w14:paraId="2E138C61" w14:textId="235B36BF" w:rsidR="008705A1" w:rsidRPr="008D25FE" w:rsidRDefault="008D25FE" w:rsidP="008705A1">
      <w:pPr>
        <w:spacing w:line="360" w:lineRule="auto"/>
        <w:jc w:val="both"/>
        <w:rPr>
          <w:rFonts w:ascii="Sylfaen" w:hAnsi="Sylfaen"/>
          <w:b/>
          <w:bCs/>
          <w:sz w:val="24"/>
          <w:szCs w:val="24"/>
          <w:lang w:val="hy-AM"/>
        </w:rPr>
      </w:pPr>
      <w:r w:rsidRPr="008D25FE">
        <w:rPr>
          <w:rFonts w:ascii="Sylfaen" w:hAnsi="Sylfaen"/>
          <w:b/>
          <w:bCs/>
          <w:sz w:val="24"/>
          <w:szCs w:val="24"/>
          <w:lang w:val="hy-AM"/>
        </w:rPr>
        <w:br/>
        <w:t>Հումանիտար առարկաներ՝</w:t>
      </w:r>
    </w:p>
    <w:tbl>
      <w:tblPr>
        <w:tblStyle w:val="TableGrid"/>
        <w:tblW w:w="0" w:type="auto"/>
        <w:tblLook w:val="04A0" w:firstRow="1" w:lastRow="0" w:firstColumn="1" w:lastColumn="0" w:noHBand="0" w:noVBand="1"/>
      </w:tblPr>
      <w:tblGrid>
        <w:gridCol w:w="4675"/>
        <w:gridCol w:w="4675"/>
      </w:tblGrid>
      <w:tr w:rsidR="008D25FE" w14:paraId="3A4EDE3B" w14:textId="77777777" w:rsidTr="008D25FE">
        <w:tc>
          <w:tcPr>
            <w:tcW w:w="4675" w:type="dxa"/>
          </w:tcPr>
          <w:p w14:paraId="27808FA8" w14:textId="10C2FFC6" w:rsidR="008D25FE" w:rsidRDefault="008D25FE" w:rsidP="001C6A29">
            <w:pPr>
              <w:spacing w:line="360" w:lineRule="auto"/>
              <w:jc w:val="center"/>
              <w:rPr>
                <w:rFonts w:ascii="Sylfaen" w:hAnsi="Sylfaen"/>
                <w:sz w:val="24"/>
                <w:szCs w:val="24"/>
                <w:lang w:val="hy-AM"/>
              </w:rPr>
            </w:pPr>
            <w:r>
              <w:rPr>
                <w:rFonts w:ascii="Sylfaen" w:hAnsi="Sylfaen"/>
                <w:sz w:val="24"/>
                <w:szCs w:val="24"/>
                <w:lang w:val="hy-AM"/>
              </w:rPr>
              <w:t>Հայոց պատմություն</w:t>
            </w:r>
          </w:p>
        </w:tc>
        <w:tc>
          <w:tcPr>
            <w:tcW w:w="4675" w:type="dxa"/>
          </w:tcPr>
          <w:p w14:paraId="0A13F29B" w14:textId="72F51116" w:rsidR="008D25FE" w:rsidRDefault="008D25FE" w:rsidP="001C6A29">
            <w:pPr>
              <w:spacing w:line="360" w:lineRule="auto"/>
              <w:jc w:val="center"/>
              <w:rPr>
                <w:rFonts w:ascii="Sylfaen" w:hAnsi="Sylfaen"/>
                <w:sz w:val="24"/>
                <w:szCs w:val="24"/>
                <w:lang w:val="hy-AM"/>
              </w:rPr>
            </w:pPr>
            <w:r>
              <w:rPr>
                <w:rFonts w:ascii="Sylfaen" w:hAnsi="Sylfaen"/>
                <w:sz w:val="24"/>
                <w:szCs w:val="24"/>
                <w:lang w:val="hy-AM"/>
              </w:rPr>
              <w:t>Համաշխարհային պատմություն</w:t>
            </w:r>
          </w:p>
        </w:tc>
      </w:tr>
    </w:tbl>
    <w:p w14:paraId="421C9722" w14:textId="167AA76B" w:rsidR="001C6A29" w:rsidRPr="001C6A29" w:rsidRDefault="00CA4C05" w:rsidP="00027250">
      <w:pPr>
        <w:spacing w:line="360" w:lineRule="auto"/>
        <w:jc w:val="both"/>
        <w:rPr>
          <w:rFonts w:ascii="Sylfaen" w:hAnsi="Sylfaen"/>
          <w:b/>
          <w:bCs/>
          <w:sz w:val="24"/>
          <w:szCs w:val="24"/>
          <w:lang w:val="hy-AM"/>
        </w:rPr>
      </w:pPr>
      <w:r>
        <w:rPr>
          <w:rFonts w:ascii="Sylfaen" w:hAnsi="Sylfaen"/>
          <w:b/>
          <w:bCs/>
          <w:sz w:val="24"/>
          <w:szCs w:val="24"/>
          <w:lang w:val="hy-AM"/>
        </w:rPr>
        <w:br/>
      </w:r>
      <w:r w:rsidR="008D25FE" w:rsidRPr="001C6A29">
        <w:rPr>
          <w:rFonts w:ascii="Sylfaen" w:hAnsi="Sylfaen"/>
          <w:b/>
          <w:bCs/>
          <w:sz w:val="24"/>
          <w:szCs w:val="24"/>
          <w:lang w:val="hy-AM"/>
        </w:rPr>
        <w:t>Արվեստ՝</w:t>
      </w:r>
    </w:p>
    <w:tbl>
      <w:tblPr>
        <w:tblStyle w:val="TableGrid"/>
        <w:tblW w:w="0" w:type="auto"/>
        <w:tblLook w:val="04A0" w:firstRow="1" w:lastRow="0" w:firstColumn="1" w:lastColumn="0" w:noHBand="0" w:noVBand="1"/>
      </w:tblPr>
      <w:tblGrid>
        <w:gridCol w:w="3116"/>
        <w:gridCol w:w="3117"/>
        <w:gridCol w:w="3117"/>
      </w:tblGrid>
      <w:tr w:rsidR="001C6A29" w14:paraId="6714047C" w14:textId="77777777" w:rsidTr="001C6A29">
        <w:tc>
          <w:tcPr>
            <w:tcW w:w="3116" w:type="dxa"/>
          </w:tcPr>
          <w:p w14:paraId="646E6401" w14:textId="6B00E2F7" w:rsidR="001C6A29" w:rsidRDefault="001C6A29" w:rsidP="001C6A29">
            <w:pPr>
              <w:spacing w:line="360" w:lineRule="auto"/>
              <w:jc w:val="center"/>
              <w:rPr>
                <w:rFonts w:ascii="Sylfaen" w:hAnsi="Sylfaen"/>
                <w:sz w:val="24"/>
                <w:szCs w:val="24"/>
                <w:lang w:val="hy-AM"/>
              </w:rPr>
            </w:pPr>
            <w:r>
              <w:rPr>
                <w:rFonts w:ascii="Sylfaen" w:hAnsi="Sylfaen"/>
                <w:sz w:val="24"/>
                <w:szCs w:val="24"/>
                <w:lang w:val="hy-AM"/>
              </w:rPr>
              <w:t>Գծանկար</w:t>
            </w:r>
          </w:p>
        </w:tc>
        <w:tc>
          <w:tcPr>
            <w:tcW w:w="3117" w:type="dxa"/>
          </w:tcPr>
          <w:p w14:paraId="79FF6595" w14:textId="0B9B2AAA" w:rsidR="001C6A29" w:rsidRDefault="001C6A29" w:rsidP="001C6A29">
            <w:pPr>
              <w:spacing w:line="360" w:lineRule="auto"/>
              <w:jc w:val="center"/>
              <w:rPr>
                <w:rFonts w:ascii="Sylfaen" w:hAnsi="Sylfaen"/>
                <w:sz w:val="24"/>
                <w:szCs w:val="24"/>
                <w:lang w:val="hy-AM"/>
              </w:rPr>
            </w:pPr>
            <w:r>
              <w:rPr>
                <w:rFonts w:ascii="Sylfaen" w:hAnsi="Sylfaen"/>
                <w:sz w:val="24"/>
                <w:szCs w:val="24"/>
                <w:lang w:val="hy-AM"/>
              </w:rPr>
              <w:t>Գունանկար</w:t>
            </w:r>
          </w:p>
        </w:tc>
        <w:tc>
          <w:tcPr>
            <w:tcW w:w="3117" w:type="dxa"/>
          </w:tcPr>
          <w:p w14:paraId="55E9028F" w14:textId="268E49AB" w:rsidR="001C6A29" w:rsidRDefault="001C6A29" w:rsidP="001C6A29">
            <w:pPr>
              <w:spacing w:line="360" w:lineRule="auto"/>
              <w:jc w:val="center"/>
              <w:rPr>
                <w:rFonts w:ascii="Sylfaen" w:hAnsi="Sylfaen"/>
                <w:sz w:val="24"/>
                <w:szCs w:val="24"/>
                <w:lang w:val="hy-AM"/>
              </w:rPr>
            </w:pPr>
            <w:r>
              <w:rPr>
                <w:rFonts w:ascii="Sylfaen" w:hAnsi="Sylfaen"/>
                <w:sz w:val="24"/>
                <w:szCs w:val="24"/>
                <w:lang w:val="hy-AM"/>
              </w:rPr>
              <w:t>Կարուձև</w:t>
            </w:r>
          </w:p>
        </w:tc>
      </w:tr>
      <w:tr w:rsidR="001C6A29" w14:paraId="514053E5" w14:textId="77777777" w:rsidTr="001C6A29">
        <w:tc>
          <w:tcPr>
            <w:tcW w:w="3116" w:type="dxa"/>
          </w:tcPr>
          <w:p w14:paraId="05FCEF67" w14:textId="25D3DD4B" w:rsidR="001C6A29" w:rsidRDefault="001C6A29" w:rsidP="001C6A29">
            <w:pPr>
              <w:spacing w:line="360" w:lineRule="auto"/>
              <w:jc w:val="center"/>
              <w:rPr>
                <w:rFonts w:ascii="Sylfaen" w:hAnsi="Sylfaen"/>
                <w:sz w:val="24"/>
                <w:szCs w:val="24"/>
                <w:lang w:val="hy-AM"/>
              </w:rPr>
            </w:pPr>
            <w:r>
              <w:rPr>
                <w:rFonts w:ascii="Sylfaen" w:hAnsi="Sylfaen"/>
                <w:sz w:val="24"/>
                <w:szCs w:val="24"/>
                <w:lang w:val="hy-AM"/>
              </w:rPr>
              <w:t>Դերասանի վարպետություն և բեմական խոսք</w:t>
            </w:r>
          </w:p>
        </w:tc>
        <w:tc>
          <w:tcPr>
            <w:tcW w:w="3117" w:type="dxa"/>
          </w:tcPr>
          <w:p w14:paraId="5378FA8A" w14:textId="3012C103" w:rsidR="001C6A29" w:rsidRDefault="001C6A29" w:rsidP="001C6A29">
            <w:pPr>
              <w:spacing w:line="360" w:lineRule="auto"/>
              <w:jc w:val="center"/>
              <w:rPr>
                <w:rFonts w:ascii="Sylfaen" w:hAnsi="Sylfaen"/>
                <w:sz w:val="24"/>
                <w:szCs w:val="24"/>
                <w:lang w:val="hy-AM"/>
              </w:rPr>
            </w:pPr>
            <w:r>
              <w:rPr>
                <w:rFonts w:ascii="Sylfaen" w:hAnsi="Sylfaen"/>
                <w:sz w:val="24"/>
                <w:szCs w:val="24"/>
                <w:lang w:val="hy-AM"/>
              </w:rPr>
              <w:t>Ճարտարապետություն և նախագծում</w:t>
            </w:r>
          </w:p>
        </w:tc>
        <w:tc>
          <w:tcPr>
            <w:tcW w:w="3117" w:type="dxa"/>
          </w:tcPr>
          <w:p w14:paraId="63305BD8" w14:textId="60F444AB" w:rsidR="001C6A29" w:rsidRDefault="001C6A29" w:rsidP="001C6A29">
            <w:pPr>
              <w:spacing w:line="360" w:lineRule="auto"/>
              <w:jc w:val="center"/>
              <w:rPr>
                <w:rFonts w:ascii="Sylfaen" w:hAnsi="Sylfaen"/>
                <w:sz w:val="24"/>
                <w:szCs w:val="24"/>
                <w:lang w:val="hy-AM"/>
              </w:rPr>
            </w:pPr>
            <w:r>
              <w:rPr>
                <w:rFonts w:ascii="Sylfaen" w:hAnsi="Sylfaen"/>
                <w:sz w:val="24"/>
                <w:szCs w:val="24"/>
                <w:lang w:val="hy-AM"/>
              </w:rPr>
              <w:t xml:space="preserve">Լուսանկարչական </w:t>
            </w:r>
            <w:r>
              <w:rPr>
                <w:rFonts w:ascii="Sylfaen" w:hAnsi="Sylfaen"/>
                <w:sz w:val="24"/>
                <w:szCs w:val="24"/>
                <w:lang w:val="hy-AM"/>
              </w:rPr>
              <w:br/>
              <w:t xml:space="preserve">գործ </w:t>
            </w:r>
          </w:p>
        </w:tc>
      </w:tr>
    </w:tbl>
    <w:p w14:paraId="46B5518B" w14:textId="055251E6" w:rsidR="00CB0D94" w:rsidRPr="001C6A29" w:rsidRDefault="001C6A29" w:rsidP="00027250">
      <w:pPr>
        <w:spacing w:line="360" w:lineRule="auto"/>
        <w:jc w:val="both"/>
        <w:rPr>
          <w:rFonts w:ascii="Sylfaen" w:hAnsi="Sylfaen"/>
          <w:b/>
          <w:bCs/>
          <w:sz w:val="24"/>
          <w:szCs w:val="24"/>
          <w:lang w:val="hy-AM"/>
        </w:rPr>
      </w:pPr>
      <w:r w:rsidRPr="001C6A29">
        <w:rPr>
          <w:rFonts w:ascii="Sylfaen" w:hAnsi="Sylfaen"/>
          <w:b/>
          <w:bCs/>
          <w:sz w:val="24"/>
          <w:szCs w:val="24"/>
          <w:lang w:val="hy-AM"/>
        </w:rPr>
        <w:br/>
        <w:t>Արհեստ՝</w:t>
      </w:r>
    </w:p>
    <w:tbl>
      <w:tblPr>
        <w:tblStyle w:val="TableGrid"/>
        <w:tblW w:w="0" w:type="auto"/>
        <w:tblLook w:val="04A0" w:firstRow="1" w:lastRow="0" w:firstColumn="1" w:lastColumn="0" w:noHBand="0" w:noVBand="1"/>
      </w:tblPr>
      <w:tblGrid>
        <w:gridCol w:w="3116"/>
        <w:gridCol w:w="2999"/>
        <w:gridCol w:w="3235"/>
      </w:tblGrid>
      <w:tr w:rsidR="001C6A29" w14:paraId="58421C58" w14:textId="77777777" w:rsidTr="001C6A29">
        <w:tc>
          <w:tcPr>
            <w:tcW w:w="3116" w:type="dxa"/>
          </w:tcPr>
          <w:p w14:paraId="6746BE5E" w14:textId="54EF0DA1" w:rsidR="001C6A29" w:rsidRDefault="001C6A29" w:rsidP="001C6A29">
            <w:pPr>
              <w:spacing w:line="360" w:lineRule="auto"/>
              <w:jc w:val="center"/>
              <w:rPr>
                <w:rFonts w:ascii="Sylfaen" w:hAnsi="Sylfaen"/>
                <w:sz w:val="24"/>
                <w:szCs w:val="24"/>
                <w:lang w:val="hy-AM"/>
              </w:rPr>
            </w:pPr>
            <w:r>
              <w:rPr>
                <w:rFonts w:ascii="Sylfaen" w:hAnsi="Sylfaen"/>
                <w:sz w:val="24"/>
                <w:szCs w:val="24"/>
                <w:lang w:val="hy-AM"/>
              </w:rPr>
              <w:t>Ոսկերչություն</w:t>
            </w:r>
          </w:p>
        </w:tc>
        <w:tc>
          <w:tcPr>
            <w:tcW w:w="2999" w:type="dxa"/>
          </w:tcPr>
          <w:p w14:paraId="20020F77" w14:textId="10C8ED66" w:rsidR="001C6A29" w:rsidRDefault="001C6A29" w:rsidP="001C6A29">
            <w:pPr>
              <w:spacing w:line="360" w:lineRule="auto"/>
              <w:jc w:val="center"/>
              <w:rPr>
                <w:rFonts w:ascii="Sylfaen" w:hAnsi="Sylfaen"/>
                <w:sz w:val="24"/>
                <w:szCs w:val="24"/>
                <w:lang w:val="hy-AM"/>
              </w:rPr>
            </w:pPr>
            <w:r>
              <w:rPr>
                <w:rFonts w:ascii="Sylfaen" w:hAnsi="Sylfaen"/>
                <w:sz w:val="24"/>
                <w:szCs w:val="24"/>
                <w:lang w:val="hy-AM"/>
              </w:rPr>
              <w:t>Ծրագրավորում</w:t>
            </w:r>
          </w:p>
        </w:tc>
        <w:tc>
          <w:tcPr>
            <w:tcW w:w="3235" w:type="dxa"/>
          </w:tcPr>
          <w:p w14:paraId="0A18109D" w14:textId="65BAFDDD" w:rsidR="001C6A29" w:rsidRDefault="001C6A29" w:rsidP="001C6A29">
            <w:pPr>
              <w:spacing w:line="360" w:lineRule="auto"/>
              <w:jc w:val="center"/>
              <w:rPr>
                <w:rFonts w:ascii="Sylfaen" w:hAnsi="Sylfaen"/>
                <w:sz w:val="24"/>
                <w:szCs w:val="24"/>
                <w:lang w:val="hy-AM"/>
              </w:rPr>
            </w:pPr>
            <w:r>
              <w:rPr>
                <w:rFonts w:ascii="Sylfaen" w:hAnsi="Sylfaen"/>
                <w:sz w:val="24"/>
                <w:szCs w:val="24"/>
                <w:lang w:val="hy-AM"/>
              </w:rPr>
              <w:t>Ինժեներատեխնիկական աշխատանքներ</w:t>
            </w:r>
          </w:p>
        </w:tc>
      </w:tr>
      <w:tr w:rsidR="001C6A29" w14:paraId="43E4B257" w14:textId="77777777" w:rsidTr="001C6A29">
        <w:tc>
          <w:tcPr>
            <w:tcW w:w="3116" w:type="dxa"/>
          </w:tcPr>
          <w:p w14:paraId="7B46367B" w14:textId="1BAE7B36" w:rsidR="001C6A29" w:rsidRDefault="001C6A29" w:rsidP="001C6A29">
            <w:pPr>
              <w:spacing w:line="360" w:lineRule="auto"/>
              <w:jc w:val="center"/>
              <w:rPr>
                <w:rFonts w:ascii="Sylfaen" w:hAnsi="Sylfaen"/>
                <w:sz w:val="24"/>
                <w:szCs w:val="24"/>
                <w:lang w:val="hy-AM"/>
              </w:rPr>
            </w:pPr>
            <w:r>
              <w:rPr>
                <w:rFonts w:ascii="Sylfaen" w:hAnsi="Sylfaen"/>
                <w:sz w:val="24"/>
                <w:szCs w:val="24"/>
                <w:lang w:val="hy-AM"/>
              </w:rPr>
              <w:t>Գործիքաշինություն</w:t>
            </w:r>
          </w:p>
        </w:tc>
        <w:tc>
          <w:tcPr>
            <w:tcW w:w="2999" w:type="dxa"/>
          </w:tcPr>
          <w:p w14:paraId="4FA4F6B5" w14:textId="69B6BF90" w:rsidR="001C6A29" w:rsidRDefault="001C6A29" w:rsidP="001C6A29">
            <w:pPr>
              <w:spacing w:line="360" w:lineRule="auto"/>
              <w:jc w:val="center"/>
              <w:rPr>
                <w:rFonts w:ascii="Sylfaen" w:hAnsi="Sylfaen"/>
                <w:sz w:val="24"/>
                <w:szCs w:val="24"/>
                <w:lang w:val="hy-AM"/>
              </w:rPr>
            </w:pPr>
            <w:r>
              <w:rPr>
                <w:rFonts w:ascii="Sylfaen" w:hAnsi="Sylfaen"/>
                <w:sz w:val="24"/>
                <w:szCs w:val="24"/>
                <w:lang w:val="hy-AM"/>
              </w:rPr>
              <w:t>Անօդաչու սարքերի պատրաստում և սպասարկում</w:t>
            </w:r>
          </w:p>
        </w:tc>
        <w:tc>
          <w:tcPr>
            <w:tcW w:w="3235" w:type="dxa"/>
          </w:tcPr>
          <w:p w14:paraId="40B659A4" w14:textId="77777777" w:rsidR="001C6A29" w:rsidRDefault="001C6A29" w:rsidP="001C6A29">
            <w:pPr>
              <w:spacing w:line="360" w:lineRule="auto"/>
              <w:jc w:val="center"/>
              <w:rPr>
                <w:rFonts w:ascii="Sylfaen" w:hAnsi="Sylfaen"/>
                <w:sz w:val="24"/>
                <w:szCs w:val="24"/>
                <w:lang w:val="hy-AM"/>
              </w:rPr>
            </w:pPr>
            <w:r>
              <w:rPr>
                <w:rFonts w:ascii="Sylfaen" w:hAnsi="Sylfaen"/>
                <w:sz w:val="24"/>
                <w:szCs w:val="24"/>
                <w:lang w:val="hy-AM"/>
              </w:rPr>
              <w:t>Քանդակագործություն/</w:t>
            </w:r>
          </w:p>
          <w:p w14:paraId="0699587F" w14:textId="5506AA98" w:rsidR="001C6A29" w:rsidRDefault="001C6A29" w:rsidP="001C6A29">
            <w:pPr>
              <w:spacing w:line="360" w:lineRule="auto"/>
              <w:jc w:val="center"/>
              <w:rPr>
                <w:rFonts w:ascii="Sylfaen" w:hAnsi="Sylfaen"/>
                <w:sz w:val="24"/>
                <w:szCs w:val="24"/>
                <w:lang w:val="hy-AM"/>
              </w:rPr>
            </w:pPr>
            <w:r>
              <w:rPr>
                <w:rFonts w:ascii="Sylfaen" w:hAnsi="Sylfaen"/>
                <w:sz w:val="24"/>
                <w:szCs w:val="24"/>
                <w:lang w:val="hy-AM"/>
              </w:rPr>
              <w:t>բրուտագործություն</w:t>
            </w:r>
          </w:p>
        </w:tc>
      </w:tr>
    </w:tbl>
    <w:p w14:paraId="41C76EA1" w14:textId="5CC970D9" w:rsidR="001C6A29" w:rsidRPr="001C6A29" w:rsidRDefault="001C6A29" w:rsidP="00027250">
      <w:pPr>
        <w:spacing w:line="360" w:lineRule="auto"/>
        <w:jc w:val="both"/>
        <w:rPr>
          <w:rFonts w:ascii="Sylfaen" w:hAnsi="Sylfaen"/>
          <w:b/>
          <w:bCs/>
          <w:sz w:val="24"/>
          <w:szCs w:val="24"/>
          <w:lang w:val="hy-AM"/>
        </w:rPr>
      </w:pPr>
      <w:r w:rsidRPr="001C6A29">
        <w:rPr>
          <w:rFonts w:ascii="Sylfaen" w:hAnsi="Sylfaen"/>
          <w:b/>
          <w:bCs/>
          <w:sz w:val="24"/>
          <w:szCs w:val="24"/>
          <w:lang w:val="hy-AM"/>
        </w:rPr>
        <w:lastRenderedPageBreak/>
        <w:br/>
        <w:t>Միջազգային քննությունների նախապատրաստման դասընթացներ</w:t>
      </w:r>
      <w:r w:rsidR="00235C1B">
        <w:rPr>
          <w:rFonts w:ascii="Sylfaen" w:hAnsi="Sylfaen"/>
          <w:b/>
          <w:bCs/>
          <w:sz w:val="24"/>
          <w:szCs w:val="24"/>
          <w:lang w:val="hy-AM"/>
        </w:rPr>
        <w:t xml:space="preserve"> </w:t>
      </w:r>
      <w:r w:rsidR="00235C1B">
        <w:rPr>
          <w:rFonts w:ascii="Sylfaen" w:hAnsi="Sylfaen"/>
          <w:b/>
          <w:bCs/>
          <w:sz w:val="24"/>
          <w:szCs w:val="24"/>
        </w:rPr>
        <w:t>(</w:t>
      </w:r>
      <w:r w:rsidR="00235C1B">
        <w:rPr>
          <w:rFonts w:ascii="Sylfaen" w:hAnsi="Sylfaen"/>
          <w:b/>
          <w:bCs/>
          <w:sz w:val="24"/>
          <w:szCs w:val="24"/>
          <w:lang w:val="hy-AM"/>
        </w:rPr>
        <w:t>ավարտական դասարանների սովորողների համար</w:t>
      </w:r>
      <w:r w:rsidR="00235C1B">
        <w:rPr>
          <w:rFonts w:ascii="Sylfaen" w:hAnsi="Sylfaen"/>
          <w:b/>
          <w:bCs/>
          <w:sz w:val="24"/>
          <w:szCs w:val="24"/>
        </w:rPr>
        <w:t>)</w:t>
      </w:r>
      <w:r w:rsidRPr="001C6A29">
        <w:rPr>
          <w:rFonts w:ascii="Sylfaen" w:hAnsi="Sylfaen"/>
          <w:b/>
          <w:bCs/>
          <w:sz w:val="24"/>
          <w:szCs w:val="24"/>
          <w:lang w:val="hy-AM"/>
        </w:rPr>
        <w:t>՝</w:t>
      </w:r>
    </w:p>
    <w:tbl>
      <w:tblPr>
        <w:tblStyle w:val="TableGrid"/>
        <w:tblW w:w="0" w:type="auto"/>
        <w:tblLook w:val="04A0" w:firstRow="1" w:lastRow="0" w:firstColumn="1" w:lastColumn="0" w:noHBand="0" w:noVBand="1"/>
      </w:tblPr>
      <w:tblGrid>
        <w:gridCol w:w="4675"/>
        <w:gridCol w:w="4675"/>
      </w:tblGrid>
      <w:tr w:rsidR="001C6A29" w14:paraId="6D8A17BC" w14:textId="77777777" w:rsidTr="001C6A29">
        <w:tc>
          <w:tcPr>
            <w:tcW w:w="4675" w:type="dxa"/>
          </w:tcPr>
          <w:p w14:paraId="06C5098B" w14:textId="692F6DFA" w:rsidR="001C6A29" w:rsidRPr="001C6A29" w:rsidRDefault="001C6A29" w:rsidP="001C6A29">
            <w:pPr>
              <w:spacing w:line="360" w:lineRule="auto"/>
              <w:jc w:val="center"/>
              <w:rPr>
                <w:rFonts w:ascii="Sylfaen" w:hAnsi="Sylfaen"/>
                <w:sz w:val="24"/>
                <w:szCs w:val="24"/>
                <w:lang w:val="hy-AM"/>
              </w:rPr>
            </w:pPr>
            <w:r w:rsidRPr="001C6A29">
              <w:rPr>
                <w:rFonts w:ascii="Times New Roman" w:hAnsi="Times New Roman" w:cs="Times New Roman"/>
                <w:sz w:val="24"/>
                <w:szCs w:val="24"/>
              </w:rPr>
              <w:t>TOEFL</w:t>
            </w:r>
            <w:r>
              <w:rPr>
                <w:rFonts w:ascii="Sylfaen" w:hAnsi="Sylfaen"/>
                <w:sz w:val="24"/>
                <w:szCs w:val="24"/>
              </w:rPr>
              <w:t xml:space="preserve"> </w:t>
            </w:r>
            <w:r>
              <w:rPr>
                <w:rFonts w:ascii="Sylfaen" w:hAnsi="Sylfaen"/>
                <w:sz w:val="24"/>
                <w:szCs w:val="24"/>
                <w:lang w:val="hy-AM"/>
              </w:rPr>
              <w:t>անգլերեն</w:t>
            </w:r>
          </w:p>
        </w:tc>
        <w:tc>
          <w:tcPr>
            <w:tcW w:w="4675" w:type="dxa"/>
          </w:tcPr>
          <w:p w14:paraId="500BBE23" w14:textId="1D44FDC3" w:rsidR="001C6A29" w:rsidRPr="001C6A29" w:rsidRDefault="001C6A29" w:rsidP="001C6A29">
            <w:pPr>
              <w:spacing w:line="360" w:lineRule="auto"/>
              <w:jc w:val="center"/>
              <w:rPr>
                <w:rFonts w:ascii="Sylfaen" w:hAnsi="Sylfaen"/>
                <w:sz w:val="24"/>
                <w:szCs w:val="24"/>
                <w:lang w:val="hy-AM"/>
              </w:rPr>
            </w:pPr>
            <w:r w:rsidRPr="001C6A29">
              <w:rPr>
                <w:rFonts w:ascii="Times New Roman" w:hAnsi="Times New Roman" w:cs="Times New Roman"/>
                <w:sz w:val="24"/>
                <w:szCs w:val="24"/>
              </w:rPr>
              <w:t>SAT</w:t>
            </w:r>
            <w:r>
              <w:rPr>
                <w:rFonts w:ascii="Sylfaen" w:hAnsi="Sylfaen"/>
                <w:sz w:val="24"/>
                <w:szCs w:val="24"/>
              </w:rPr>
              <w:t xml:space="preserve"> </w:t>
            </w:r>
            <w:r>
              <w:rPr>
                <w:rFonts w:ascii="Sylfaen" w:hAnsi="Sylfaen"/>
                <w:sz w:val="24"/>
                <w:szCs w:val="24"/>
                <w:lang w:val="hy-AM"/>
              </w:rPr>
              <w:t>մաթեմատիկա</w:t>
            </w:r>
          </w:p>
        </w:tc>
      </w:tr>
    </w:tbl>
    <w:p w14:paraId="01227176" w14:textId="5614A9F0" w:rsidR="00FE46E9" w:rsidRDefault="004B5AE2" w:rsidP="00027250">
      <w:pPr>
        <w:spacing w:line="360" w:lineRule="auto"/>
        <w:jc w:val="both"/>
        <w:rPr>
          <w:rFonts w:ascii="Sylfaen" w:hAnsi="Sylfaen"/>
          <w:sz w:val="24"/>
          <w:szCs w:val="24"/>
          <w:lang w:val="hy-AM"/>
        </w:rPr>
      </w:pPr>
      <w:r>
        <w:rPr>
          <w:rFonts w:ascii="Sylfaen" w:hAnsi="Sylfaen"/>
          <w:sz w:val="24"/>
          <w:szCs w:val="24"/>
          <w:lang w:val="hy-AM"/>
        </w:rPr>
        <w:br/>
      </w:r>
      <w:r>
        <w:rPr>
          <w:rFonts w:ascii="Sylfaen" w:hAnsi="Sylfaen"/>
          <w:sz w:val="24"/>
          <w:szCs w:val="24"/>
          <w:lang w:val="hy-AM"/>
        </w:rPr>
        <w:tab/>
      </w:r>
      <w:r w:rsidR="003B62BD" w:rsidRPr="003B62BD">
        <w:rPr>
          <w:rFonts w:ascii="Sylfaen" w:hAnsi="Sylfaen"/>
          <w:sz w:val="24"/>
          <w:szCs w:val="24"/>
          <w:lang w:val="hy-AM"/>
        </w:rPr>
        <w:t>Այսպիսով, ակնհայտ է դառնում, որ ավագ դպրոց-հետազոտական վարժարանի սովորողն ունի ընտրության լայն հնարավորություն՝ բնագիտական առարկաներից մինչև հումանիտար, սպորտաձևերից մինչև օտար լեզուներ։ Սա վերստին շեշտադրում է կրթահամալիրի հանձնառությունը՝ նպաստելու սովորողի բազմակողմանի զարգացմանը, ինչ</w:t>
      </w:r>
      <w:r w:rsidR="003B62BD">
        <w:rPr>
          <w:rFonts w:ascii="Sylfaen" w:hAnsi="Sylfaen"/>
          <w:sz w:val="24"/>
          <w:szCs w:val="24"/>
          <w:lang w:val="hy-AM"/>
        </w:rPr>
        <w:t xml:space="preserve">ն իրականություն է դառնում </w:t>
      </w:r>
      <w:r w:rsidR="003B62BD" w:rsidRPr="003B62BD">
        <w:rPr>
          <w:rFonts w:ascii="Sylfaen" w:hAnsi="Sylfaen"/>
          <w:sz w:val="24"/>
          <w:szCs w:val="24"/>
          <w:lang w:val="hy-AM"/>
        </w:rPr>
        <w:t xml:space="preserve">նաև բարձր որակավորում ունեցող մանկավարժների և </w:t>
      </w:r>
      <w:r w:rsidR="003B62BD">
        <w:rPr>
          <w:rFonts w:ascii="Sylfaen" w:hAnsi="Sylfaen"/>
          <w:sz w:val="24"/>
          <w:szCs w:val="24"/>
          <w:lang w:val="hy-AM"/>
        </w:rPr>
        <w:t>արհեստավարժ</w:t>
      </w:r>
      <w:r w:rsidR="003B62BD" w:rsidRPr="003B62BD">
        <w:rPr>
          <w:rFonts w:ascii="Sylfaen" w:hAnsi="Sylfaen"/>
          <w:sz w:val="24"/>
          <w:szCs w:val="24"/>
          <w:lang w:val="hy-AM"/>
        </w:rPr>
        <w:t xml:space="preserve"> մասնագետ-ուսուցիչների ներգրավվածության շնորհիվ։ </w:t>
      </w:r>
      <w:r w:rsidR="003B62BD">
        <w:rPr>
          <w:rFonts w:ascii="Sylfaen" w:hAnsi="Sylfaen"/>
          <w:sz w:val="24"/>
          <w:szCs w:val="24"/>
          <w:lang w:val="hy-AM"/>
        </w:rPr>
        <w:br/>
      </w:r>
      <w:r w:rsidR="003B62BD">
        <w:rPr>
          <w:rFonts w:ascii="Sylfaen" w:hAnsi="Sylfaen"/>
          <w:sz w:val="24"/>
          <w:szCs w:val="24"/>
          <w:lang w:val="hy-AM"/>
        </w:rPr>
        <w:tab/>
      </w:r>
      <w:r w:rsidR="003B62BD" w:rsidRPr="003B62BD">
        <w:rPr>
          <w:rFonts w:ascii="Sylfaen" w:hAnsi="Sylfaen"/>
          <w:sz w:val="24"/>
          <w:szCs w:val="24"/>
          <w:lang w:val="hy-AM"/>
        </w:rPr>
        <w:t>Կարևոր է ընդգծել նաև, որ որևէ առարկայի բացակայության պարագայում սովորողներն իրենք են հանդես գալիս նախաձեռնողականությամբ և մշակում նախագծեր՝ տարբեր բնագավառներից առարկաներ ուսումնասիրելու նպատակով։</w:t>
      </w:r>
    </w:p>
    <w:p w14:paraId="71C8502C" w14:textId="77777777" w:rsidR="00CA4C05" w:rsidRDefault="00CA4C05" w:rsidP="00027250">
      <w:pPr>
        <w:spacing w:line="360" w:lineRule="auto"/>
        <w:jc w:val="both"/>
        <w:rPr>
          <w:rFonts w:ascii="Sylfaen" w:hAnsi="Sylfaen"/>
          <w:sz w:val="24"/>
          <w:szCs w:val="24"/>
          <w:lang w:val="hy-AM"/>
        </w:rPr>
      </w:pPr>
    </w:p>
    <w:p w14:paraId="65ADC374" w14:textId="44217F49" w:rsidR="004B5AE2" w:rsidRDefault="00CA4C05" w:rsidP="004B5AE2">
      <w:pPr>
        <w:pStyle w:val="Heading3"/>
        <w:rPr>
          <w:rFonts w:ascii="Sylfaen" w:hAnsi="Sylfaen"/>
          <w:sz w:val="28"/>
          <w:szCs w:val="28"/>
          <w:lang w:val="hy-AM"/>
        </w:rPr>
      </w:pPr>
      <w:bookmarkStart w:id="26" w:name="_Toc210322355"/>
      <w:r w:rsidRPr="00B24204">
        <w:rPr>
          <w:rFonts w:ascii="Sylfaen" w:hAnsi="Sylfaen"/>
          <w:sz w:val="28"/>
          <w:szCs w:val="28"/>
          <w:lang w:val="hy-AM"/>
        </w:rPr>
        <w:t>3</w:t>
      </w:r>
      <w:r w:rsidR="004B5AE2" w:rsidRPr="00D643D3">
        <w:rPr>
          <w:rFonts w:ascii="Sylfaen" w:hAnsi="Sylfaen"/>
          <w:sz w:val="28"/>
          <w:szCs w:val="28"/>
          <w:lang w:val="hy-AM"/>
        </w:rPr>
        <w:t xml:space="preserve">. </w:t>
      </w:r>
      <w:r w:rsidR="004B5AE2" w:rsidRPr="004B5AE2">
        <w:rPr>
          <w:rFonts w:ascii="Sylfaen" w:hAnsi="Sylfaen"/>
          <w:sz w:val="28"/>
          <w:szCs w:val="28"/>
          <w:lang w:val="hy-AM"/>
        </w:rPr>
        <w:t>Ակումբային գործունեություն</w:t>
      </w:r>
      <w:bookmarkEnd w:id="26"/>
    </w:p>
    <w:p w14:paraId="73C3935B" w14:textId="48DF64E2" w:rsidR="004B5AE2" w:rsidRDefault="00565838" w:rsidP="00027250">
      <w:pPr>
        <w:spacing w:line="360" w:lineRule="auto"/>
        <w:jc w:val="both"/>
        <w:rPr>
          <w:rFonts w:ascii="Sylfaen" w:hAnsi="Sylfaen"/>
          <w:sz w:val="24"/>
          <w:szCs w:val="24"/>
          <w:lang w:val="hy-AM"/>
        </w:rPr>
      </w:pPr>
      <w:r>
        <w:rPr>
          <w:rFonts w:ascii="Sylfaen" w:hAnsi="Sylfaen"/>
          <w:sz w:val="24"/>
          <w:szCs w:val="24"/>
          <w:lang w:val="hy-AM"/>
        </w:rPr>
        <w:tab/>
      </w:r>
      <w:r w:rsidR="004B5AE2" w:rsidRPr="00565838">
        <w:rPr>
          <w:rFonts w:ascii="Sylfaen" w:hAnsi="Sylfaen"/>
          <w:sz w:val="24"/>
          <w:szCs w:val="24"/>
          <w:lang w:val="hy-AM"/>
        </w:rPr>
        <w:t xml:space="preserve">Կրթահամալիրում տարբեր ժամանակներում գործել են և շարունակում են գործել բազմազան ակումբներ, որոնք </w:t>
      </w:r>
      <w:r>
        <w:rPr>
          <w:rFonts w:ascii="Sylfaen" w:hAnsi="Sylfaen"/>
          <w:sz w:val="24"/>
          <w:szCs w:val="24"/>
          <w:lang w:val="hy-AM"/>
        </w:rPr>
        <w:t>սովորողներին</w:t>
      </w:r>
      <w:r w:rsidR="004B5AE2" w:rsidRPr="00565838">
        <w:rPr>
          <w:rFonts w:ascii="Sylfaen" w:hAnsi="Sylfaen"/>
          <w:sz w:val="24"/>
          <w:szCs w:val="24"/>
          <w:lang w:val="hy-AM"/>
        </w:rPr>
        <w:t xml:space="preserve"> հնարավորություն են ընձեռում ներգրավվելու իրենց </w:t>
      </w:r>
      <w:r>
        <w:rPr>
          <w:rFonts w:ascii="Sylfaen" w:hAnsi="Sylfaen"/>
          <w:sz w:val="24"/>
          <w:szCs w:val="24"/>
          <w:lang w:val="hy-AM"/>
        </w:rPr>
        <w:t xml:space="preserve">նախասիրությանը կամ </w:t>
      </w:r>
      <w:r w:rsidR="004B5AE2" w:rsidRPr="00565838">
        <w:rPr>
          <w:rFonts w:ascii="Sylfaen" w:hAnsi="Sylfaen"/>
          <w:sz w:val="24"/>
          <w:szCs w:val="24"/>
          <w:lang w:val="hy-AM"/>
        </w:rPr>
        <w:t>ապագա մասնագիտության</w:t>
      </w:r>
      <w:r>
        <w:rPr>
          <w:rFonts w:ascii="Sylfaen" w:hAnsi="Sylfaen"/>
          <w:sz w:val="24"/>
          <w:szCs w:val="24"/>
          <w:lang w:val="hy-AM"/>
        </w:rPr>
        <w:t xml:space="preserve">ն առնչվող </w:t>
      </w:r>
      <w:r w:rsidR="004B5AE2" w:rsidRPr="00565838">
        <w:rPr>
          <w:rFonts w:ascii="Sylfaen" w:hAnsi="Sylfaen"/>
          <w:sz w:val="24"/>
          <w:szCs w:val="24"/>
          <w:lang w:val="hy-AM"/>
        </w:rPr>
        <w:t>գործունեության մեջ և գործնական միջավայրում ձևավորելու մասնագիտական կապեր։</w:t>
      </w:r>
    </w:p>
    <w:tbl>
      <w:tblPr>
        <w:tblStyle w:val="TableGrid"/>
        <w:tblW w:w="0" w:type="auto"/>
        <w:tblLook w:val="04A0" w:firstRow="1" w:lastRow="0" w:firstColumn="1" w:lastColumn="0" w:noHBand="0" w:noVBand="1"/>
      </w:tblPr>
      <w:tblGrid>
        <w:gridCol w:w="1820"/>
        <w:gridCol w:w="1915"/>
        <w:gridCol w:w="1806"/>
        <w:gridCol w:w="1963"/>
        <w:gridCol w:w="1846"/>
      </w:tblGrid>
      <w:tr w:rsidR="00565838" w14:paraId="497A1BBB" w14:textId="77777777" w:rsidTr="00565838">
        <w:tc>
          <w:tcPr>
            <w:tcW w:w="1851" w:type="dxa"/>
          </w:tcPr>
          <w:p w14:paraId="06625720" w14:textId="28AFBB10" w:rsidR="00565838" w:rsidRPr="00565838" w:rsidRDefault="00565838" w:rsidP="00565838">
            <w:pPr>
              <w:spacing w:line="360" w:lineRule="auto"/>
              <w:jc w:val="center"/>
              <w:rPr>
                <w:rFonts w:ascii="Sylfaen" w:hAnsi="Sylfaen"/>
                <w:sz w:val="24"/>
                <w:szCs w:val="24"/>
                <w:lang w:val="hy-AM"/>
              </w:rPr>
            </w:pPr>
            <w:r w:rsidRPr="00565838">
              <w:rPr>
                <w:rFonts w:ascii="Sylfaen" w:hAnsi="Sylfaen"/>
                <w:sz w:val="24"/>
                <w:szCs w:val="24"/>
                <w:lang w:val="hy-AM"/>
              </w:rPr>
              <w:t>«Զենիթ» բենդ</w:t>
            </w:r>
          </w:p>
        </w:tc>
        <w:tc>
          <w:tcPr>
            <w:tcW w:w="1915" w:type="dxa"/>
          </w:tcPr>
          <w:p w14:paraId="05B51289" w14:textId="0DD9DE33" w:rsidR="00565838" w:rsidRPr="00565838" w:rsidRDefault="00565838" w:rsidP="00565838">
            <w:pPr>
              <w:spacing w:line="360" w:lineRule="auto"/>
              <w:jc w:val="center"/>
              <w:rPr>
                <w:rFonts w:ascii="Sylfaen" w:hAnsi="Sylfaen"/>
                <w:sz w:val="24"/>
                <w:szCs w:val="24"/>
                <w:lang w:val="hy-AM"/>
              </w:rPr>
            </w:pPr>
            <w:r>
              <w:rPr>
                <w:rFonts w:ascii="Sylfaen" w:hAnsi="Sylfaen"/>
                <w:sz w:val="24"/>
                <w:szCs w:val="24"/>
                <w:lang w:val="hy-AM"/>
              </w:rPr>
              <w:t>Էլեկտրոնային երաժշտություն</w:t>
            </w:r>
          </w:p>
        </w:tc>
        <w:tc>
          <w:tcPr>
            <w:tcW w:w="1719" w:type="dxa"/>
          </w:tcPr>
          <w:p w14:paraId="0E94D62F" w14:textId="66D7248A" w:rsidR="00565838" w:rsidRPr="00565838" w:rsidRDefault="007F5C87" w:rsidP="00565838">
            <w:pPr>
              <w:spacing w:line="360" w:lineRule="auto"/>
              <w:jc w:val="center"/>
              <w:rPr>
                <w:rFonts w:ascii="Sylfaen" w:hAnsi="Sylfaen"/>
                <w:sz w:val="24"/>
                <w:szCs w:val="24"/>
                <w:lang w:val="hy-AM"/>
              </w:rPr>
            </w:pPr>
            <w:r>
              <w:rPr>
                <w:rFonts w:ascii="Sylfaen" w:hAnsi="Sylfaen"/>
                <w:sz w:val="24"/>
                <w:szCs w:val="24"/>
                <w:lang w:val="hy-AM"/>
              </w:rPr>
              <w:t>«Պատանեկան երգչախումբ»</w:t>
            </w:r>
          </w:p>
        </w:tc>
        <w:tc>
          <w:tcPr>
            <w:tcW w:w="1996" w:type="dxa"/>
          </w:tcPr>
          <w:p w14:paraId="7EE97654" w14:textId="604D0FD8" w:rsidR="00565838" w:rsidRPr="00565838" w:rsidRDefault="00565838" w:rsidP="00565838">
            <w:pPr>
              <w:spacing w:line="360" w:lineRule="auto"/>
              <w:jc w:val="center"/>
              <w:rPr>
                <w:rFonts w:ascii="Sylfaen" w:hAnsi="Sylfaen"/>
                <w:sz w:val="24"/>
                <w:szCs w:val="24"/>
                <w:lang w:val="hy-AM"/>
              </w:rPr>
            </w:pPr>
            <w:r>
              <w:rPr>
                <w:rFonts w:ascii="Sylfaen" w:hAnsi="Sylfaen"/>
                <w:sz w:val="24"/>
                <w:szCs w:val="24"/>
                <w:lang w:val="hy-AM"/>
              </w:rPr>
              <w:t>Հասկ-ազգային պարեր</w:t>
            </w:r>
          </w:p>
        </w:tc>
        <w:tc>
          <w:tcPr>
            <w:tcW w:w="1869" w:type="dxa"/>
          </w:tcPr>
          <w:p w14:paraId="5E3EAA41" w14:textId="77777777" w:rsidR="00565838" w:rsidRDefault="007F5C87" w:rsidP="00565838">
            <w:pPr>
              <w:spacing w:line="360" w:lineRule="auto"/>
              <w:jc w:val="center"/>
              <w:rPr>
                <w:rFonts w:ascii="Sylfaen" w:hAnsi="Sylfaen"/>
                <w:sz w:val="24"/>
                <w:szCs w:val="24"/>
                <w:lang w:val="hy-AM"/>
              </w:rPr>
            </w:pPr>
            <w:r>
              <w:rPr>
                <w:rFonts w:ascii="Sylfaen" w:hAnsi="Sylfaen"/>
                <w:sz w:val="24"/>
                <w:szCs w:val="24"/>
                <w:lang w:val="hy-AM"/>
              </w:rPr>
              <w:t>Հոգեբանի</w:t>
            </w:r>
          </w:p>
          <w:p w14:paraId="5D6D69A1" w14:textId="08AF17CF" w:rsidR="00D45D79" w:rsidRPr="00565838" w:rsidRDefault="00D45D79" w:rsidP="00565838">
            <w:pPr>
              <w:spacing w:line="360" w:lineRule="auto"/>
              <w:jc w:val="center"/>
              <w:rPr>
                <w:rFonts w:ascii="Sylfaen" w:hAnsi="Sylfaen"/>
                <w:sz w:val="24"/>
                <w:szCs w:val="24"/>
                <w:lang w:val="hy-AM"/>
              </w:rPr>
            </w:pPr>
            <w:r>
              <w:rPr>
                <w:rFonts w:ascii="Sylfaen" w:hAnsi="Sylfaen"/>
                <w:sz w:val="24"/>
                <w:szCs w:val="24"/>
                <w:lang w:val="hy-AM"/>
              </w:rPr>
              <w:t>ակումբ</w:t>
            </w:r>
          </w:p>
        </w:tc>
      </w:tr>
    </w:tbl>
    <w:p w14:paraId="7C1948CD" w14:textId="77777777" w:rsidR="003B62BD" w:rsidRDefault="003B62BD" w:rsidP="00027250">
      <w:pPr>
        <w:spacing w:line="360" w:lineRule="auto"/>
        <w:jc w:val="both"/>
        <w:rPr>
          <w:rFonts w:ascii="Sylfaen" w:hAnsi="Sylfaen"/>
          <w:sz w:val="24"/>
          <w:szCs w:val="24"/>
          <w:lang w:val="hy-AM"/>
        </w:rPr>
      </w:pPr>
    </w:p>
    <w:p w14:paraId="6BD3CC34" w14:textId="7E562055" w:rsidR="00CA4C05" w:rsidRDefault="00CA4C05" w:rsidP="00765880">
      <w:pPr>
        <w:pStyle w:val="Heading3"/>
        <w:rPr>
          <w:rFonts w:ascii="Sylfaen" w:hAnsi="Sylfaen"/>
          <w:sz w:val="28"/>
          <w:szCs w:val="28"/>
          <w:lang w:val="hy-AM"/>
        </w:rPr>
      </w:pPr>
      <w:bookmarkStart w:id="27" w:name="_Toc210322356"/>
      <w:r>
        <w:rPr>
          <w:rFonts w:ascii="Sylfaen" w:hAnsi="Sylfaen"/>
          <w:sz w:val="28"/>
          <w:szCs w:val="28"/>
        </w:rPr>
        <w:lastRenderedPageBreak/>
        <w:t xml:space="preserve">4. </w:t>
      </w:r>
      <w:r>
        <w:rPr>
          <w:rFonts w:ascii="Sylfaen" w:hAnsi="Sylfaen"/>
          <w:sz w:val="28"/>
          <w:szCs w:val="28"/>
          <w:lang w:val="hy-AM"/>
        </w:rPr>
        <w:t>Նախագծային աշխատանքներ</w:t>
      </w:r>
      <w:bookmarkEnd w:id="27"/>
    </w:p>
    <w:p w14:paraId="49235284" w14:textId="690C4CF7" w:rsidR="00CA4C05" w:rsidRDefault="00CA4C05" w:rsidP="00CA4C05">
      <w:pPr>
        <w:spacing w:line="360" w:lineRule="auto"/>
        <w:jc w:val="both"/>
        <w:rPr>
          <w:rFonts w:ascii="Sylfaen" w:hAnsi="Sylfaen"/>
          <w:sz w:val="24"/>
          <w:szCs w:val="24"/>
          <w:lang w:val="hy-AM"/>
        </w:rPr>
      </w:pPr>
      <w:r w:rsidRPr="00CA4C05">
        <w:rPr>
          <w:rFonts w:ascii="Sylfaen" w:hAnsi="Sylfaen"/>
          <w:sz w:val="24"/>
          <w:szCs w:val="24"/>
          <w:lang w:val="hy-AM"/>
        </w:rPr>
        <w:tab/>
      </w:r>
      <w:r>
        <w:rPr>
          <w:rFonts w:ascii="Sylfaen" w:hAnsi="Sylfaen"/>
          <w:sz w:val="24"/>
          <w:szCs w:val="24"/>
          <w:lang w:val="hy-AM"/>
        </w:rPr>
        <w:t xml:space="preserve">ՀՀ կրթության, գիտության, մշակույթի և սպորտի նախարարի </w:t>
      </w:r>
      <w:r w:rsidRPr="00CA4C05">
        <w:rPr>
          <w:rFonts w:ascii="Sylfaen" w:hAnsi="Sylfaen"/>
          <w:sz w:val="24"/>
          <w:szCs w:val="24"/>
          <w:lang w:val="hy-AM"/>
        </w:rPr>
        <w:t xml:space="preserve">2024 </w:t>
      </w:r>
      <w:r>
        <w:rPr>
          <w:rFonts w:ascii="Sylfaen" w:hAnsi="Sylfaen"/>
          <w:sz w:val="24"/>
          <w:szCs w:val="24"/>
          <w:lang w:val="hy-AM"/>
        </w:rPr>
        <w:t xml:space="preserve">թվականի մարտի </w:t>
      </w:r>
      <w:r w:rsidRPr="00CA4C05">
        <w:rPr>
          <w:rFonts w:ascii="Sylfaen" w:hAnsi="Sylfaen"/>
          <w:sz w:val="24"/>
          <w:szCs w:val="24"/>
          <w:lang w:val="hy-AM"/>
        </w:rPr>
        <w:t>11</w:t>
      </w:r>
      <w:r>
        <w:rPr>
          <w:rFonts w:ascii="Sylfaen" w:hAnsi="Sylfaen"/>
          <w:sz w:val="24"/>
          <w:szCs w:val="24"/>
          <w:lang w:val="hy-AM"/>
        </w:rPr>
        <w:t xml:space="preserve">-ի «Նախագծային ուսուցման հայեցակարգը և ուսուցիչների վերապատրաստման մոդուլը հաստատելու մասին» </w:t>
      </w:r>
      <w:r w:rsidRPr="00CA4C05">
        <w:rPr>
          <w:rFonts w:ascii="Sylfaen" w:hAnsi="Sylfaen"/>
          <w:sz w:val="24"/>
          <w:szCs w:val="24"/>
          <w:lang w:val="hy-AM"/>
        </w:rPr>
        <w:t xml:space="preserve">N 08-L </w:t>
      </w:r>
      <w:r>
        <w:rPr>
          <w:rFonts w:ascii="Sylfaen" w:hAnsi="Sylfaen"/>
          <w:sz w:val="24"/>
          <w:szCs w:val="24"/>
          <w:lang w:val="hy-AM"/>
        </w:rPr>
        <w:t xml:space="preserve">հրամանի պաշտոնական տեքստում նախագծային աշխատանքը </w:t>
      </w:r>
      <w:r w:rsidRPr="00CA4C05">
        <w:rPr>
          <w:rFonts w:ascii="Sylfaen" w:hAnsi="Sylfaen"/>
          <w:sz w:val="24"/>
          <w:szCs w:val="24"/>
          <w:lang w:val="hy-AM"/>
        </w:rPr>
        <w:t>(</w:t>
      </w:r>
      <w:r>
        <w:rPr>
          <w:rFonts w:ascii="Sylfaen" w:hAnsi="Sylfaen"/>
          <w:sz w:val="24"/>
          <w:szCs w:val="24"/>
          <w:lang w:val="hy-AM"/>
        </w:rPr>
        <w:t>կամ ուսումնական նախագիծը</w:t>
      </w:r>
      <w:r w:rsidRPr="00CA4C05">
        <w:rPr>
          <w:rFonts w:ascii="Sylfaen" w:hAnsi="Sylfaen"/>
          <w:sz w:val="24"/>
          <w:szCs w:val="24"/>
          <w:lang w:val="hy-AM"/>
        </w:rPr>
        <w:t>)</w:t>
      </w:r>
      <w:r>
        <w:rPr>
          <w:rFonts w:ascii="Sylfaen" w:hAnsi="Sylfaen"/>
          <w:sz w:val="24"/>
          <w:szCs w:val="24"/>
          <w:lang w:val="hy-AM"/>
        </w:rPr>
        <w:t xml:space="preserve"> սահմանվում է որպես «ուսումնառության գործընթացի մասնակիցների համար որոշակի տևական ժամանակահատվածում առանձնապես ինքնատիպ արժեք ստեղծելու գործընթաց», </w:t>
      </w:r>
      <w:r w:rsidR="003D2C01">
        <w:rPr>
          <w:rFonts w:ascii="Sylfaen" w:hAnsi="Sylfaen"/>
          <w:sz w:val="24"/>
          <w:szCs w:val="24"/>
          <w:lang w:val="hy-AM"/>
        </w:rPr>
        <w:t>իսկ հանրակրթության ոլորտում՝ ուսուցման որոշակի նպատակի հասնելու համար մանրակրկիտ պլանավորված համագործակցային աշխատանք»</w:t>
      </w:r>
      <w:r w:rsidR="003D2C01">
        <w:rPr>
          <w:rStyle w:val="FootnoteReference"/>
          <w:rFonts w:ascii="Sylfaen" w:hAnsi="Sylfaen"/>
          <w:sz w:val="24"/>
          <w:szCs w:val="24"/>
          <w:lang w:val="hy-AM"/>
        </w:rPr>
        <w:footnoteReference w:id="37"/>
      </w:r>
      <w:r w:rsidR="003D2C01">
        <w:rPr>
          <w:rFonts w:ascii="Sylfaen" w:hAnsi="Sylfaen"/>
          <w:sz w:val="24"/>
          <w:szCs w:val="24"/>
          <w:lang w:val="hy-AM"/>
        </w:rPr>
        <w:t>։</w:t>
      </w:r>
      <w:r w:rsidR="003D2C01">
        <w:rPr>
          <w:rFonts w:ascii="Sylfaen" w:hAnsi="Sylfaen"/>
          <w:sz w:val="24"/>
          <w:szCs w:val="24"/>
          <w:lang w:val="hy-AM"/>
        </w:rPr>
        <w:br/>
      </w:r>
      <w:r w:rsidR="003D2C01">
        <w:rPr>
          <w:rFonts w:ascii="Sylfaen" w:hAnsi="Sylfaen"/>
          <w:sz w:val="24"/>
          <w:szCs w:val="24"/>
          <w:lang w:val="hy-AM"/>
        </w:rPr>
        <w:tab/>
        <w:t xml:space="preserve">Հավատարիմ լինելով սեփական արժեքներին և ունենալով սովորողի բազմակողմանի զարգացման տեսլական և ձգտում՝ «Մխիթար Սեբաստացի» կրթահամալիրի բոլոր մասնաճյուղերի սաները, կախված իրենց կարողունակություններից և ուսումնառության պահանջներից, տասնամյակներով մշակում և իրականացնում են տարաբնույթ նախագծային աշխատանքներ տարբեր բնագավառներից։ Մի շարք նախագծեր արժանանում են խրախուսական մրցանակների և ներկայացվում են ներպետական և միջազգային համաժողովներում և աշխատարաններում։ «Բլեյան կրթական բաց ցանցը» չի կենտրոնանում միայն ներկրթահամալիրյան ուսումնական միջավայրի մասնակիցների կարողությունների և ընդունակությունների զարգացման և ընդլայնման վրա, այլև ձգտում է հարստացնել իր կապերն հայաստանյան տարբեր ուսումնական հաստատությունների հետ՝ իրագործելով կրթական փոխանակումների ծրագրեր՝ այդ համատեքստում ներառելով իր կրթական-հետազոտական-գիտական միջավայրում նաև այլ դպրոցների սաների։ </w:t>
      </w:r>
      <w:r w:rsidR="00B40B9E">
        <w:rPr>
          <w:rFonts w:ascii="Sylfaen" w:hAnsi="Sylfaen"/>
          <w:sz w:val="24"/>
          <w:szCs w:val="24"/>
          <w:lang w:val="hy-AM"/>
        </w:rPr>
        <w:t>Այս ենթագլխում առաջարկում ենք ծանոթանալ երկու կարևոր նախագծերի՝ «Սովորող-սովորեցնող»-ի և «Նախասիրությունների բացահայտման», և անվանական մրցանակների շնորհման ընթացակարգերի վրա։</w:t>
      </w:r>
    </w:p>
    <w:p w14:paraId="17F182B7" w14:textId="34468F2C" w:rsidR="00B40B9E" w:rsidRPr="00B24204" w:rsidRDefault="00B40B9E" w:rsidP="00B24204">
      <w:pPr>
        <w:pStyle w:val="Heading4"/>
        <w:rPr>
          <w:rFonts w:ascii="Sylfaen" w:hAnsi="Sylfaen"/>
          <w:b/>
          <w:bCs/>
          <w:i w:val="0"/>
          <w:iCs w:val="0"/>
          <w:color w:val="000000" w:themeColor="text1"/>
          <w:sz w:val="24"/>
          <w:szCs w:val="24"/>
          <w:lang w:val="hy-AM"/>
        </w:rPr>
      </w:pPr>
      <w:r w:rsidRPr="00B24204">
        <w:rPr>
          <w:rFonts w:ascii="Sylfaen" w:hAnsi="Sylfaen"/>
          <w:b/>
          <w:bCs/>
          <w:i w:val="0"/>
          <w:iCs w:val="0"/>
          <w:color w:val="000000" w:themeColor="text1"/>
          <w:sz w:val="24"/>
          <w:szCs w:val="24"/>
          <w:lang w:val="hy-AM"/>
        </w:rPr>
        <w:lastRenderedPageBreak/>
        <w:t>1. «Սովորող-սովորեցնող» նախագիծ</w:t>
      </w:r>
    </w:p>
    <w:p w14:paraId="11EF4AC0" w14:textId="77777777" w:rsidR="00B24204" w:rsidRPr="00B24204" w:rsidRDefault="00B24204" w:rsidP="00B24204">
      <w:pPr>
        <w:rPr>
          <w:lang w:val="hy-AM"/>
        </w:rPr>
      </w:pPr>
    </w:p>
    <w:p w14:paraId="61CFEE35" w14:textId="0D52C42C" w:rsidR="00B40B9E" w:rsidRDefault="00B40B9E" w:rsidP="00B40B9E">
      <w:pPr>
        <w:spacing w:line="360" w:lineRule="auto"/>
        <w:jc w:val="both"/>
        <w:rPr>
          <w:rFonts w:ascii="Sylfaen" w:hAnsi="Sylfaen"/>
          <w:sz w:val="24"/>
          <w:szCs w:val="24"/>
          <w:lang w:val="hy-AM"/>
        </w:rPr>
      </w:pPr>
      <w:r w:rsidRPr="00B24204">
        <w:rPr>
          <w:rFonts w:ascii="Sylfaen" w:hAnsi="Sylfaen"/>
          <w:sz w:val="24"/>
          <w:szCs w:val="24"/>
          <w:lang w:val="hy-AM"/>
        </w:rPr>
        <w:tab/>
      </w:r>
      <w:r>
        <w:rPr>
          <w:rFonts w:ascii="Sylfaen" w:hAnsi="Sylfaen"/>
          <w:sz w:val="24"/>
          <w:szCs w:val="24"/>
          <w:lang w:val="hy-AM"/>
        </w:rPr>
        <w:t xml:space="preserve">Սույն նախագծի հիմնական նպատակներից են </w:t>
      </w:r>
      <w:r w:rsidRPr="00B40B9E">
        <w:rPr>
          <w:rFonts w:ascii="Sylfaen" w:hAnsi="Sylfaen"/>
          <w:sz w:val="24"/>
          <w:szCs w:val="24"/>
          <w:lang w:val="hy-AM"/>
        </w:rPr>
        <w:t>սովորող-սովորեցնող մեթոդի կիրառությ</w:t>
      </w:r>
      <w:r w:rsidR="00807532">
        <w:rPr>
          <w:rFonts w:ascii="Sylfaen" w:hAnsi="Sylfaen"/>
          <w:sz w:val="24"/>
          <w:szCs w:val="24"/>
          <w:lang w:val="hy-AM"/>
        </w:rPr>
        <w:t>ան արդյունավետության բարձրացումը, համագործակցային, հետազոտական, հաղորդակցության հմտությունների զարգացումը, միջանձնային հարաբերությունների ձևավորումը, անհատական հետաքրքրությունների և նախասիրությունների ներկայացումը, ինքնադրսևորումն ու ինքնաբացահայտումը։ Նմանատիպ նախագծերի շրջանակներում կրթահամալիրի տարատարիք սովորողներն հանդես են գալիս հեղինակած նախաձեռնություններով և նախագծերով՝ իրենց հասակակիցներին կամ տարիքով առավել փոքրերին տարաբնույթ հմտություններ</w:t>
      </w:r>
      <w:r w:rsidR="00807532" w:rsidRPr="00807532">
        <w:rPr>
          <w:rFonts w:ascii="Sylfaen" w:hAnsi="Sylfaen"/>
          <w:sz w:val="24"/>
          <w:szCs w:val="24"/>
          <w:lang w:val="hy-AM"/>
        </w:rPr>
        <w:t xml:space="preserve"> (</w:t>
      </w:r>
      <w:r w:rsidR="00807532">
        <w:rPr>
          <w:rFonts w:ascii="Sylfaen" w:hAnsi="Sylfaen"/>
          <w:sz w:val="24"/>
          <w:szCs w:val="24"/>
          <w:lang w:val="hy-AM"/>
        </w:rPr>
        <w:t>ՏՏ, սպորտ, մշակույթ և այլն</w:t>
      </w:r>
      <w:r w:rsidR="00807532" w:rsidRPr="00807532">
        <w:rPr>
          <w:rFonts w:ascii="Sylfaen" w:hAnsi="Sylfaen"/>
          <w:sz w:val="24"/>
          <w:szCs w:val="24"/>
          <w:lang w:val="hy-AM"/>
        </w:rPr>
        <w:t>)</w:t>
      </w:r>
      <w:r w:rsidR="00807532">
        <w:rPr>
          <w:rFonts w:ascii="Sylfaen" w:hAnsi="Sylfaen"/>
          <w:sz w:val="24"/>
          <w:szCs w:val="24"/>
          <w:lang w:val="hy-AM"/>
        </w:rPr>
        <w:t xml:space="preserve"> սովորեցնելու նպատակով։ Կրթահամալիրի կրտսեր դպրոցներից միջին դպրոց տեղափոխված սովորողներն այս նախագիծը սիրով իրականացնում են իրենց նախորդ ուսումնական հաստատությունում՝ կրտսեր ընկերներին նոր գիտելիքներ պարգևելով և սեփական փորձը հարստացնելով։ </w:t>
      </w:r>
      <w:r w:rsidR="00807532">
        <w:rPr>
          <w:rFonts w:ascii="Sylfaen" w:hAnsi="Sylfaen"/>
          <w:sz w:val="24"/>
          <w:szCs w:val="24"/>
          <w:lang w:val="hy-AM"/>
        </w:rPr>
        <w:br/>
      </w:r>
      <w:r w:rsidR="00807532">
        <w:rPr>
          <w:rFonts w:ascii="Sylfaen" w:hAnsi="Sylfaen"/>
          <w:sz w:val="24"/>
          <w:szCs w:val="24"/>
          <w:lang w:val="hy-AM"/>
        </w:rPr>
        <w:tab/>
        <w:t>Ըստ էության՝ սո</w:t>
      </w:r>
      <w:r w:rsidR="00807532" w:rsidRPr="00807532">
        <w:rPr>
          <w:rFonts w:ascii="Sylfaen" w:hAnsi="Sylfaen"/>
          <w:sz w:val="24"/>
          <w:szCs w:val="24"/>
          <w:lang w:val="hy-AM"/>
        </w:rPr>
        <w:t>վորող</w:t>
      </w:r>
      <w:r w:rsidR="00807532">
        <w:rPr>
          <w:rFonts w:ascii="Sylfaen" w:hAnsi="Sylfaen"/>
          <w:sz w:val="24"/>
          <w:szCs w:val="24"/>
          <w:lang w:val="hy-AM"/>
        </w:rPr>
        <w:t>ն</w:t>
      </w:r>
      <w:r w:rsidR="00807532" w:rsidRPr="00807532">
        <w:rPr>
          <w:rFonts w:ascii="Sylfaen" w:hAnsi="Sylfaen"/>
          <w:sz w:val="24"/>
          <w:szCs w:val="24"/>
          <w:lang w:val="hy-AM"/>
        </w:rPr>
        <w:t xml:space="preserve"> հայտնվում է կենտրոնում՝ փոխանցելով իր փորձն ու կարողությունները</w:t>
      </w:r>
      <w:r w:rsidR="00807532">
        <w:rPr>
          <w:rFonts w:ascii="Sylfaen" w:hAnsi="Sylfaen"/>
          <w:sz w:val="24"/>
          <w:szCs w:val="24"/>
          <w:lang w:val="hy-AM"/>
        </w:rPr>
        <w:t>՝ ձեռք</w:t>
      </w:r>
      <w:r w:rsidR="00E34764">
        <w:rPr>
          <w:rFonts w:ascii="Sylfaen" w:hAnsi="Sylfaen"/>
          <w:sz w:val="24"/>
          <w:szCs w:val="24"/>
          <w:lang w:val="hy-AM"/>
        </w:rPr>
        <w:t xml:space="preserve"> </w:t>
      </w:r>
      <w:r w:rsidR="00807532">
        <w:rPr>
          <w:rFonts w:ascii="Sylfaen" w:hAnsi="Sylfaen"/>
          <w:sz w:val="24"/>
          <w:szCs w:val="24"/>
          <w:lang w:val="hy-AM"/>
        </w:rPr>
        <w:t>բերելով անձնային աճ</w:t>
      </w:r>
      <w:r w:rsidR="00807532" w:rsidRPr="00807532">
        <w:rPr>
          <w:rFonts w:ascii="Sylfaen" w:hAnsi="Sylfaen"/>
          <w:sz w:val="24"/>
          <w:szCs w:val="24"/>
          <w:lang w:val="hy-AM"/>
        </w:rPr>
        <w:t xml:space="preserve">։ </w:t>
      </w:r>
      <w:r w:rsidR="00807532">
        <w:rPr>
          <w:rFonts w:ascii="Sylfaen" w:hAnsi="Sylfaen"/>
          <w:sz w:val="24"/>
          <w:szCs w:val="24"/>
          <w:lang w:val="hy-AM"/>
        </w:rPr>
        <w:t>Այս կերպ</w:t>
      </w:r>
      <w:r w:rsidR="00807532" w:rsidRPr="00807532">
        <w:rPr>
          <w:rFonts w:ascii="Sylfaen" w:hAnsi="Sylfaen"/>
          <w:sz w:val="24"/>
          <w:szCs w:val="24"/>
          <w:lang w:val="hy-AM"/>
        </w:rPr>
        <w:t xml:space="preserve"> նա հնարավորություն է </w:t>
      </w:r>
      <w:r w:rsidR="00807532">
        <w:rPr>
          <w:rFonts w:ascii="Sylfaen" w:hAnsi="Sylfaen"/>
          <w:sz w:val="24"/>
          <w:szCs w:val="24"/>
          <w:lang w:val="hy-AM"/>
        </w:rPr>
        <w:t>ստանում</w:t>
      </w:r>
      <w:r w:rsidR="00807532" w:rsidRPr="00807532">
        <w:rPr>
          <w:rFonts w:ascii="Sylfaen" w:hAnsi="Sylfaen"/>
          <w:sz w:val="24"/>
          <w:szCs w:val="24"/>
          <w:lang w:val="hy-AM"/>
        </w:rPr>
        <w:t xml:space="preserve"> հայտնվել</w:t>
      </w:r>
      <w:r w:rsidR="00807532">
        <w:rPr>
          <w:rFonts w:ascii="Sylfaen" w:hAnsi="Sylfaen"/>
          <w:sz w:val="24"/>
          <w:szCs w:val="24"/>
          <w:lang w:val="hy-AM"/>
        </w:rPr>
        <w:t>ու</w:t>
      </w:r>
      <w:r w:rsidR="00807532" w:rsidRPr="00807532">
        <w:rPr>
          <w:rFonts w:ascii="Sylfaen" w:hAnsi="Sylfaen"/>
          <w:sz w:val="24"/>
          <w:szCs w:val="24"/>
          <w:lang w:val="hy-AM"/>
        </w:rPr>
        <w:t xml:space="preserve"> սովորեցնողի դերում և դիտարկել</w:t>
      </w:r>
      <w:r w:rsidR="00807532">
        <w:rPr>
          <w:rFonts w:ascii="Sylfaen" w:hAnsi="Sylfaen"/>
          <w:sz w:val="24"/>
          <w:szCs w:val="24"/>
          <w:lang w:val="hy-AM"/>
        </w:rPr>
        <w:t>ու</w:t>
      </w:r>
      <w:r w:rsidR="00807532" w:rsidRPr="00807532">
        <w:rPr>
          <w:rFonts w:ascii="Sylfaen" w:hAnsi="Sylfaen"/>
          <w:sz w:val="24"/>
          <w:szCs w:val="24"/>
          <w:lang w:val="hy-AM"/>
        </w:rPr>
        <w:t xml:space="preserve"> ուսումնական գործընթացը այլ տեսանկյունից</w:t>
      </w:r>
      <w:r w:rsidR="00807532">
        <w:rPr>
          <w:rStyle w:val="FootnoteReference"/>
          <w:rFonts w:ascii="Sylfaen" w:hAnsi="Sylfaen"/>
          <w:sz w:val="24"/>
          <w:szCs w:val="24"/>
          <w:lang w:val="hy-AM"/>
        </w:rPr>
        <w:footnoteReference w:id="38"/>
      </w:r>
      <w:r w:rsidR="00807532" w:rsidRPr="00807532">
        <w:rPr>
          <w:rFonts w:ascii="Sylfaen" w:hAnsi="Sylfaen"/>
          <w:sz w:val="24"/>
          <w:szCs w:val="24"/>
          <w:lang w:val="hy-AM"/>
        </w:rPr>
        <w:t>։</w:t>
      </w:r>
    </w:p>
    <w:p w14:paraId="6195013D" w14:textId="35B32155" w:rsidR="00876B34" w:rsidRDefault="00807532" w:rsidP="00876B34">
      <w:pPr>
        <w:pStyle w:val="Heading4"/>
        <w:rPr>
          <w:rFonts w:ascii="Sylfaen" w:hAnsi="Sylfaen"/>
          <w:b/>
          <w:bCs/>
          <w:i w:val="0"/>
          <w:iCs w:val="0"/>
          <w:color w:val="000000" w:themeColor="text1"/>
          <w:sz w:val="24"/>
          <w:szCs w:val="24"/>
          <w:lang w:val="hy-AM"/>
        </w:rPr>
      </w:pPr>
      <w:r w:rsidRPr="00B24204">
        <w:rPr>
          <w:rFonts w:ascii="Sylfaen" w:hAnsi="Sylfaen"/>
          <w:b/>
          <w:bCs/>
          <w:i w:val="0"/>
          <w:iCs w:val="0"/>
          <w:color w:val="000000" w:themeColor="text1"/>
          <w:sz w:val="24"/>
          <w:szCs w:val="24"/>
          <w:lang w:val="hy-AM"/>
        </w:rPr>
        <w:t>2. «Նախասիրությունների բացահայտում» նախագիծ</w:t>
      </w:r>
    </w:p>
    <w:p w14:paraId="341296F1" w14:textId="76BF03CA" w:rsidR="00876B34" w:rsidRDefault="00876B34" w:rsidP="00876B34">
      <w:pPr>
        <w:spacing w:line="360" w:lineRule="auto"/>
        <w:jc w:val="both"/>
        <w:rPr>
          <w:rFonts w:ascii="Sylfaen" w:hAnsi="Sylfaen"/>
          <w:sz w:val="24"/>
          <w:szCs w:val="24"/>
        </w:rPr>
      </w:pPr>
      <w:r>
        <w:rPr>
          <w:lang w:val="hy-AM"/>
        </w:rPr>
        <w:br/>
      </w:r>
      <w:r>
        <w:rPr>
          <w:rFonts w:ascii="Sylfaen" w:hAnsi="Sylfaen"/>
          <w:sz w:val="24"/>
          <w:szCs w:val="24"/>
          <w:lang w:val="hy-AM"/>
        </w:rPr>
        <w:tab/>
        <w:t xml:space="preserve">«Նախասիրությունների բացահայտում» նախագիծը մշակվել և իրականացվել է ավագ դպրոց-հետազոտական վարժարանում՝ նպատակ ունենալով բացահայտել սովորողների հոգեբանական առանձնահատկություններն ու նախասիրությունները, ինչպես նաև դյուրացնելու ուսումնական պլանի կազմումը։ Ավագ դպրոցում ցայսօր </w:t>
      </w:r>
      <w:r>
        <w:rPr>
          <w:rFonts w:ascii="Sylfaen" w:hAnsi="Sylfaen"/>
          <w:sz w:val="24"/>
          <w:szCs w:val="24"/>
          <w:lang w:val="hy-AM"/>
        </w:rPr>
        <w:lastRenderedPageBreak/>
        <w:t xml:space="preserve">իրականացվել է բազմափուլ թեստավորում, որի ընթացքում հավաքագրվել են մի շարք կարևոր նշանակություն ունեցող տվյալներ, որոնք նպաստել են տնօրինության՝ իր սովորողների ու իրենց նախընտրությունների վերաբերյալ ճշգրիտ պատկերացման ձևավորմանը, և առավել </w:t>
      </w:r>
      <w:r w:rsidR="0082224D">
        <w:rPr>
          <w:rFonts w:ascii="Sylfaen" w:hAnsi="Sylfaen"/>
          <w:sz w:val="24"/>
          <w:szCs w:val="24"/>
          <w:lang w:val="hy-AM"/>
        </w:rPr>
        <w:t>հարմարավետ ու ցանկալի</w:t>
      </w:r>
      <w:r>
        <w:rPr>
          <w:rFonts w:ascii="Sylfaen" w:hAnsi="Sylfaen"/>
          <w:sz w:val="24"/>
          <w:szCs w:val="24"/>
          <w:lang w:val="hy-AM"/>
        </w:rPr>
        <w:t xml:space="preserve"> </w:t>
      </w:r>
      <w:r w:rsidR="0082224D">
        <w:rPr>
          <w:rFonts w:ascii="Sylfaen" w:hAnsi="Sylfaen"/>
          <w:sz w:val="24"/>
          <w:szCs w:val="24"/>
          <w:lang w:val="hy-AM"/>
        </w:rPr>
        <w:t>ուսումնական պլանի կառուցմանը։ Կարևոր է արձանագրել, որ բազմիցս թեստավորվել են միևնույն սովորողները՝ տարբեր տարիների ընթացքում և տարբեր դասարանների տեղափոխվելիս՝ նախասիրությունների փոփոխությունները մշտադիտարկելու, վերլուծություններ կատարելու համար</w:t>
      </w:r>
      <w:r w:rsidR="0082224D">
        <w:rPr>
          <w:rStyle w:val="FootnoteReference"/>
          <w:rFonts w:ascii="Sylfaen" w:hAnsi="Sylfaen"/>
          <w:sz w:val="24"/>
          <w:szCs w:val="24"/>
          <w:lang w:val="hy-AM"/>
        </w:rPr>
        <w:footnoteReference w:id="39"/>
      </w:r>
      <w:r w:rsidR="0082224D">
        <w:rPr>
          <w:rFonts w:ascii="Sylfaen" w:hAnsi="Sylfaen"/>
          <w:sz w:val="24"/>
          <w:szCs w:val="24"/>
          <w:lang w:val="hy-AM"/>
        </w:rPr>
        <w:t xml:space="preserve">։ </w:t>
      </w:r>
      <w:r w:rsidR="0082224D">
        <w:rPr>
          <w:rFonts w:ascii="Sylfaen" w:hAnsi="Sylfaen"/>
          <w:sz w:val="24"/>
          <w:szCs w:val="24"/>
          <w:lang w:val="hy-AM"/>
        </w:rPr>
        <w:br/>
      </w:r>
      <w:r w:rsidR="0082224D">
        <w:rPr>
          <w:rFonts w:ascii="Sylfaen" w:hAnsi="Sylfaen"/>
          <w:sz w:val="24"/>
          <w:szCs w:val="24"/>
          <w:lang w:val="hy-AM"/>
        </w:rPr>
        <w:tab/>
        <w:t xml:space="preserve">Նախագիծն հիմնականում կազմված էր երեք առաջադրանքներից, որոնք ձևավորել էին եռափուլ թեստ։ </w:t>
      </w:r>
      <w:r w:rsidR="0082224D" w:rsidRPr="0082224D">
        <w:rPr>
          <w:rFonts w:ascii="Sylfaen" w:hAnsi="Sylfaen"/>
          <w:sz w:val="24"/>
          <w:szCs w:val="24"/>
          <w:lang w:val="hy-AM"/>
        </w:rPr>
        <w:t>Առաջին թեստը</w:t>
      </w:r>
      <w:r w:rsidR="0082224D">
        <w:rPr>
          <w:rFonts w:ascii="Sylfaen" w:hAnsi="Sylfaen"/>
          <w:sz w:val="24"/>
          <w:szCs w:val="24"/>
          <w:lang w:val="hy-AM"/>
        </w:rPr>
        <w:t>, որը ներկայացնում էր հարցերի հավաքածու և կազմում էր</w:t>
      </w:r>
      <w:r w:rsidR="0082224D" w:rsidRPr="0082224D">
        <w:rPr>
          <w:rFonts w:ascii="Sylfaen" w:hAnsi="Sylfaen"/>
          <w:sz w:val="24"/>
          <w:szCs w:val="24"/>
          <w:lang w:val="hy-AM"/>
        </w:rPr>
        <w:t xml:space="preserve"> ամբողջ նախագծի 95%-</w:t>
      </w:r>
      <w:r w:rsidR="0082224D">
        <w:rPr>
          <w:rFonts w:ascii="Sylfaen" w:hAnsi="Sylfaen"/>
          <w:sz w:val="24"/>
          <w:szCs w:val="24"/>
          <w:lang w:val="hy-AM"/>
        </w:rPr>
        <w:t>ը,</w:t>
      </w:r>
      <w:r w:rsidR="0082224D" w:rsidRPr="0082224D">
        <w:rPr>
          <w:rFonts w:ascii="Sylfaen" w:hAnsi="Sylfaen"/>
          <w:sz w:val="24"/>
          <w:szCs w:val="24"/>
          <w:lang w:val="hy-AM"/>
        </w:rPr>
        <w:t>բացահայտում էր, թե սովորողները որ առարկաներն են սիրում, որոնց մեջ կցանկանան խորանալ։ Առաջին թեստի համար</w:t>
      </w:r>
      <w:r w:rsidR="0082224D">
        <w:rPr>
          <w:rFonts w:ascii="Sylfaen" w:hAnsi="Sylfaen"/>
          <w:sz w:val="24"/>
          <w:szCs w:val="24"/>
          <w:lang w:val="hy-AM"/>
        </w:rPr>
        <w:t xml:space="preserve"> նախագծային խումբն առաջարկել էր </w:t>
      </w:r>
      <w:r w:rsidR="0082224D" w:rsidRPr="0082224D">
        <w:rPr>
          <w:rFonts w:ascii="Sylfaen" w:hAnsi="Sylfaen"/>
          <w:sz w:val="24"/>
          <w:szCs w:val="24"/>
          <w:lang w:val="hy-AM"/>
        </w:rPr>
        <w:t>19 առարկա</w:t>
      </w:r>
      <w:r w:rsidR="0082224D">
        <w:rPr>
          <w:rFonts w:ascii="Sylfaen" w:hAnsi="Sylfaen"/>
          <w:sz w:val="24"/>
          <w:szCs w:val="24"/>
          <w:lang w:val="hy-AM"/>
        </w:rPr>
        <w:t>՝ բնագիտամաթեմատիկական և հումանիտար բնագավառներից</w:t>
      </w:r>
      <w:r w:rsidR="0082224D" w:rsidRPr="0082224D">
        <w:rPr>
          <w:rFonts w:ascii="Sylfaen" w:hAnsi="Sylfaen"/>
          <w:sz w:val="24"/>
          <w:szCs w:val="24"/>
          <w:lang w:val="hy-AM"/>
        </w:rPr>
        <w:t>, որոնք հերթականությամբ դասակարգված էին։</w:t>
      </w:r>
      <w:r w:rsidR="0082224D">
        <w:rPr>
          <w:rFonts w:ascii="Sylfaen" w:hAnsi="Sylfaen"/>
          <w:sz w:val="24"/>
          <w:szCs w:val="24"/>
          <w:lang w:val="hy-AM"/>
        </w:rPr>
        <w:t xml:space="preserve"> Երկրորդ և երրորդ փուլերը բացահայտում էին դժվար իրավիճակներում սովորողի արագ կողմնորոշումը, հոգեբանական նուրբ ասպեկտները</w:t>
      </w:r>
      <w:r w:rsidR="0082224D">
        <w:rPr>
          <w:rStyle w:val="FootnoteReference"/>
          <w:rFonts w:ascii="Sylfaen" w:hAnsi="Sylfaen"/>
          <w:sz w:val="24"/>
          <w:szCs w:val="24"/>
          <w:lang w:val="hy-AM"/>
        </w:rPr>
        <w:footnoteReference w:id="40"/>
      </w:r>
      <w:r w:rsidR="0082224D">
        <w:rPr>
          <w:rFonts w:ascii="Sylfaen" w:hAnsi="Sylfaen"/>
          <w:sz w:val="24"/>
          <w:szCs w:val="24"/>
          <w:lang w:val="hy-AM"/>
        </w:rPr>
        <w:t>։</w:t>
      </w:r>
      <w:r w:rsidR="00237BFD" w:rsidRPr="00237BFD">
        <w:rPr>
          <w:rFonts w:ascii="Sylfaen" w:hAnsi="Sylfaen"/>
          <w:sz w:val="24"/>
          <w:szCs w:val="24"/>
          <w:lang w:val="hy-AM"/>
        </w:rPr>
        <w:t xml:space="preserve"> </w:t>
      </w:r>
      <w:r w:rsidR="00237BFD">
        <w:rPr>
          <w:rFonts w:ascii="Sylfaen" w:hAnsi="Sylfaen"/>
          <w:sz w:val="24"/>
          <w:szCs w:val="24"/>
          <w:lang w:val="hy-AM"/>
        </w:rPr>
        <w:t>Այսպիսով, ամփոփ կերպով ներկայացնում ենք նախագծի քայլերը</w:t>
      </w:r>
      <w:r w:rsidR="00237BFD">
        <w:rPr>
          <w:rFonts w:ascii="Sylfaen" w:hAnsi="Sylfaen"/>
          <w:sz w:val="24"/>
          <w:szCs w:val="24"/>
        </w:rPr>
        <w:t>.</w:t>
      </w:r>
    </w:p>
    <w:p w14:paraId="19015180" w14:textId="504E140A" w:rsidR="00237BFD" w:rsidRPr="00237BFD" w:rsidRDefault="00237BFD" w:rsidP="00237BFD">
      <w:pPr>
        <w:pStyle w:val="ListParagraph"/>
        <w:numPr>
          <w:ilvl w:val="0"/>
          <w:numId w:val="23"/>
        </w:numPr>
        <w:spacing w:line="360" w:lineRule="auto"/>
        <w:jc w:val="both"/>
        <w:rPr>
          <w:rFonts w:ascii="Sylfaen" w:hAnsi="Sylfaen"/>
          <w:sz w:val="24"/>
          <w:szCs w:val="24"/>
        </w:rPr>
      </w:pPr>
      <w:r>
        <w:rPr>
          <w:rFonts w:ascii="Sylfaen" w:hAnsi="Sylfaen"/>
          <w:sz w:val="24"/>
          <w:szCs w:val="24"/>
          <w:lang w:val="hy-AM"/>
        </w:rPr>
        <w:t>Նախասիրությունների թեստի կազմում,</w:t>
      </w:r>
    </w:p>
    <w:p w14:paraId="07D0CA65" w14:textId="5E63AAF5" w:rsidR="00237BFD" w:rsidRPr="00237BFD" w:rsidRDefault="00237BFD" w:rsidP="00237BFD">
      <w:pPr>
        <w:pStyle w:val="ListParagraph"/>
        <w:numPr>
          <w:ilvl w:val="0"/>
          <w:numId w:val="23"/>
        </w:numPr>
        <w:spacing w:line="360" w:lineRule="auto"/>
        <w:jc w:val="both"/>
        <w:rPr>
          <w:rFonts w:ascii="Sylfaen" w:hAnsi="Sylfaen"/>
          <w:sz w:val="24"/>
          <w:szCs w:val="24"/>
        </w:rPr>
      </w:pPr>
      <w:r>
        <w:rPr>
          <w:rFonts w:ascii="Sylfaen" w:hAnsi="Sylfaen"/>
          <w:sz w:val="24"/>
          <w:szCs w:val="24"/>
          <w:lang w:val="hy-AM"/>
        </w:rPr>
        <w:t>Թեստերի մշակում, սովորողների թեստավորում,</w:t>
      </w:r>
    </w:p>
    <w:p w14:paraId="1C717BE4" w14:textId="09E6055C" w:rsidR="00237BFD" w:rsidRPr="00237BFD" w:rsidRDefault="00237BFD" w:rsidP="00237BFD">
      <w:pPr>
        <w:pStyle w:val="ListParagraph"/>
        <w:numPr>
          <w:ilvl w:val="0"/>
          <w:numId w:val="23"/>
        </w:numPr>
        <w:spacing w:line="360" w:lineRule="auto"/>
        <w:jc w:val="both"/>
        <w:rPr>
          <w:rFonts w:ascii="Sylfaen" w:hAnsi="Sylfaen"/>
          <w:sz w:val="24"/>
          <w:szCs w:val="24"/>
        </w:rPr>
      </w:pPr>
      <w:r>
        <w:rPr>
          <w:rFonts w:ascii="Sylfaen" w:hAnsi="Sylfaen"/>
          <w:sz w:val="24"/>
          <w:szCs w:val="24"/>
          <w:lang w:val="hy-AM"/>
        </w:rPr>
        <w:t xml:space="preserve">Թեստերի սխեմաների կազմում, տոկոսների հաշվարկ, թեստերի ստուգում </w:t>
      </w:r>
      <w:r>
        <w:rPr>
          <w:rFonts w:ascii="Sylfaen" w:hAnsi="Sylfaen"/>
          <w:sz w:val="24"/>
          <w:szCs w:val="24"/>
        </w:rPr>
        <w:t>(</w:t>
      </w:r>
      <w:r>
        <w:rPr>
          <w:rFonts w:ascii="Sylfaen" w:hAnsi="Sylfaen"/>
          <w:sz w:val="24"/>
          <w:szCs w:val="24"/>
          <w:lang w:val="hy-AM"/>
        </w:rPr>
        <w:t>փուլ Ա</w:t>
      </w:r>
      <w:r>
        <w:rPr>
          <w:rFonts w:ascii="Sylfaen" w:hAnsi="Sylfaen"/>
          <w:sz w:val="24"/>
          <w:szCs w:val="24"/>
        </w:rPr>
        <w:t>)</w:t>
      </w:r>
      <w:r>
        <w:rPr>
          <w:rFonts w:ascii="Sylfaen" w:hAnsi="Sylfaen"/>
          <w:sz w:val="24"/>
          <w:szCs w:val="24"/>
          <w:lang w:val="hy-AM"/>
        </w:rPr>
        <w:t>,</w:t>
      </w:r>
    </w:p>
    <w:p w14:paraId="50F7E014" w14:textId="3B9C26B4" w:rsidR="00237BFD" w:rsidRPr="00237BFD" w:rsidRDefault="00237BFD" w:rsidP="00237BFD">
      <w:pPr>
        <w:pStyle w:val="ListParagraph"/>
        <w:numPr>
          <w:ilvl w:val="0"/>
          <w:numId w:val="23"/>
        </w:numPr>
        <w:spacing w:line="360" w:lineRule="auto"/>
        <w:jc w:val="both"/>
        <w:rPr>
          <w:rFonts w:ascii="Sylfaen" w:hAnsi="Sylfaen"/>
          <w:sz w:val="24"/>
          <w:szCs w:val="24"/>
        </w:rPr>
      </w:pPr>
      <w:r>
        <w:rPr>
          <w:rFonts w:ascii="Sylfaen" w:hAnsi="Sylfaen"/>
          <w:sz w:val="24"/>
          <w:szCs w:val="24"/>
          <w:lang w:val="hy-AM"/>
        </w:rPr>
        <w:lastRenderedPageBreak/>
        <w:t xml:space="preserve">Ընտրությամբ գործունեության խմբերի ստուգում՝ ըստ հաշվարկի արդյունքների, առաջարկների ներկայացում </w:t>
      </w:r>
      <w:r>
        <w:rPr>
          <w:rFonts w:ascii="Sylfaen" w:hAnsi="Sylfaen"/>
          <w:sz w:val="24"/>
          <w:szCs w:val="24"/>
        </w:rPr>
        <w:t>(</w:t>
      </w:r>
      <w:r>
        <w:rPr>
          <w:rFonts w:ascii="Sylfaen" w:hAnsi="Sylfaen"/>
          <w:sz w:val="24"/>
          <w:szCs w:val="24"/>
          <w:lang w:val="hy-AM"/>
        </w:rPr>
        <w:t>փուլ Բ</w:t>
      </w:r>
      <w:r>
        <w:rPr>
          <w:rFonts w:ascii="Sylfaen" w:hAnsi="Sylfaen"/>
          <w:sz w:val="24"/>
          <w:szCs w:val="24"/>
        </w:rPr>
        <w:t>)</w:t>
      </w:r>
      <w:r>
        <w:rPr>
          <w:rFonts w:ascii="Sylfaen" w:hAnsi="Sylfaen"/>
          <w:sz w:val="24"/>
          <w:szCs w:val="24"/>
          <w:lang w:val="hy-AM"/>
        </w:rPr>
        <w:t>,</w:t>
      </w:r>
    </w:p>
    <w:p w14:paraId="49893B76" w14:textId="4EA52E06" w:rsidR="00237BFD" w:rsidRPr="00237BFD" w:rsidRDefault="00237BFD" w:rsidP="00237BFD">
      <w:pPr>
        <w:pStyle w:val="ListParagraph"/>
        <w:numPr>
          <w:ilvl w:val="0"/>
          <w:numId w:val="23"/>
        </w:numPr>
        <w:spacing w:line="360" w:lineRule="auto"/>
        <w:jc w:val="both"/>
        <w:rPr>
          <w:rFonts w:ascii="Sylfaen" w:hAnsi="Sylfaen"/>
          <w:sz w:val="24"/>
          <w:szCs w:val="24"/>
        </w:rPr>
      </w:pPr>
      <w:r w:rsidRPr="00237BFD">
        <w:rPr>
          <w:rFonts w:ascii="Sylfaen" w:hAnsi="Sylfaen"/>
          <w:sz w:val="24"/>
          <w:szCs w:val="24"/>
        </w:rPr>
        <w:t>Յուրաքանչյուր սովորողի թերթիկի դիագրամների կազմում առաջին փուլի տոկոսային հարաբերությունների հիման վրա</w:t>
      </w:r>
      <w:r>
        <w:rPr>
          <w:rFonts w:ascii="Sylfaen" w:hAnsi="Sylfaen"/>
          <w:sz w:val="24"/>
          <w:szCs w:val="24"/>
          <w:lang w:val="hy-AM"/>
        </w:rPr>
        <w:t>,</w:t>
      </w:r>
    </w:p>
    <w:p w14:paraId="31E369CE" w14:textId="4E510B18" w:rsidR="00237BFD" w:rsidRPr="00237BFD" w:rsidRDefault="00237BFD" w:rsidP="00237BFD">
      <w:pPr>
        <w:pStyle w:val="ListParagraph"/>
        <w:numPr>
          <w:ilvl w:val="0"/>
          <w:numId w:val="23"/>
        </w:numPr>
        <w:spacing w:line="360" w:lineRule="auto"/>
        <w:jc w:val="both"/>
        <w:rPr>
          <w:rFonts w:ascii="Sylfaen" w:hAnsi="Sylfaen"/>
          <w:sz w:val="24"/>
          <w:szCs w:val="24"/>
        </w:rPr>
      </w:pPr>
      <w:r w:rsidRPr="00237BFD">
        <w:rPr>
          <w:rFonts w:ascii="Sylfaen" w:hAnsi="Sylfaen"/>
          <w:sz w:val="24"/>
          <w:szCs w:val="24"/>
        </w:rPr>
        <w:t>Յուրաքանչյուր դասարանի համար համապատասխան դիագրամների, վերլուծությունների,</w:t>
      </w:r>
      <w:r>
        <w:rPr>
          <w:rFonts w:ascii="Sylfaen" w:hAnsi="Sylfaen"/>
          <w:sz w:val="24"/>
          <w:szCs w:val="24"/>
          <w:lang w:val="hy-AM"/>
        </w:rPr>
        <w:t xml:space="preserve"> </w:t>
      </w:r>
      <w:r w:rsidRPr="00237BFD">
        <w:rPr>
          <w:rFonts w:ascii="Sylfaen" w:hAnsi="Sylfaen"/>
          <w:sz w:val="24"/>
          <w:szCs w:val="24"/>
        </w:rPr>
        <w:t>տոկոսային տվյալների կազմում երկրորդ փուլի տոկոսային հարաբերության հիման վրա</w:t>
      </w:r>
      <w:r>
        <w:rPr>
          <w:rFonts w:ascii="Sylfaen" w:hAnsi="Sylfaen"/>
          <w:sz w:val="24"/>
          <w:szCs w:val="24"/>
          <w:lang w:val="hy-AM"/>
        </w:rPr>
        <w:t>,</w:t>
      </w:r>
    </w:p>
    <w:p w14:paraId="16236679" w14:textId="2D3D9A83" w:rsidR="00237BFD" w:rsidRPr="00237BFD" w:rsidRDefault="00237BFD" w:rsidP="00237BFD">
      <w:pPr>
        <w:pStyle w:val="ListParagraph"/>
        <w:numPr>
          <w:ilvl w:val="0"/>
          <w:numId w:val="23"/>
        </w:numPr>
        <w:spacing w:line="360" w:lineRule="auto"/>
        <w:jc w:val="both"/>
        <w:rPr>
          <w:rFonts w:ascii="Sylfaen" w:hAnsi="Sylfaen"/>
          <w:sz w:val="24"/>
          <w:szCs w:val="24"/>
        </w:rPr>
      </w:pPr>
      <w:r>
        <w:rPr>
          <w:rFonts w:ascii="Sylfaen" w:hAnsi="Sylfaen"/>
          <w:sz w:val="24"/>
          <w:szCs w:val="24"/>
          <w:lang w:val="hy-AM"/>
        </w:rPr>
        <w:t>Բոլոր դասարանների ընդհանուր ամփոփում,</w:t>
      </w:r>
    </w:p>
    <w:p w14:paraId="2F5D58D3" w14:textId="133EFD7B" w:rsidR="00237BFD" w:rsidRPr="00237BFD" w:rsidRDefault="00237BFD" w:rsidP="00237BFD">
      <w:pPr>
        <w:pStyle w:val="ListParagraph"/>
        <w:numPr>
          <w:ilvl w:val="0"/>
          <w:numId w:val="23"/>
        </w:numPr>
        <w:spacing w:line="360" w:lineRule="auto"/>
        <w:jc w:val="both"/>
        <w:rPr>
          <w:rFonts w:ascii="Sylfaen" w:hAnsi="Sylfaen"/>
          <w:sz w:val="24"/>
          <w:szCs w:val="24"/>
        </w:rPr>
      </w:pPr>
      <w:r>
        <w:rPr>
          <w:rFonts w:ascii="Sylfaen" w:hAnsi="Sylfaen"/>
          <w:sz w:val="24"/>
          <w:szCs w:val="24"/>
          <w:lang w:val="hy-AM"/>
        </w:rPr>
        <w:t>Թեստերի արդիականցում։</w:t>
      </w:r>
    </w:p>
    <w:p w14:paraId="728F0F34" w14:textId="6EF22198" w:rsidR="00237BFD" w:rsidRDefault="00237BFD" w:rsidP="00237BFD">
      <w:pPr>
        <w:spacing w:line="360" w:lineRule="auto"/>
        <w:jc w:val="both"/>
        <w:rPr>
          <w:rFonts w:ascii="Sylfaen" w:hAnsi="Sylfaen"/>
          <w:sz w:val="24"/>
          <w:szCs w:val="24"/>
          <w:lang w:val="hy-AM"/>
        </w:rPr>
      </w:pPr>
      <w:r>
        <w:rPr>
          <w:rFonts w:ascii="Sylfaen" w:hAnsi="Sylfaen"/>
          <w:sz w:val="24"/>
          <w:szCs w:val="24"/>
        </w:rPr>
        <w:tab/>
      </w:r>
      <w:r>
        <w:rPr>
          <w:rFonts w:ascii="Sylfaen" w:hAnsi="Sylfaen"/>
          <w:sz w:val="24"/>
          <w:szCs w:val="24"/>
          <w:lang w:val="hy-AM"/>
        </w:rPr>
        <w:t>Հասկանալու համար, թե ինչպիսի արդյունքներ է գրանցել նախագիծը՝ նշենք, որ այն</w:t>
      </w:r>
      <w:r w:rsidRPr="00237BFD">
        <w:rPr>
          <w:rFonts w:ascii="Sylfaen" w:hAnsi="Sylfaen"/>
          <w:sz w:val="24"/>
          <w:szCs w:val="24"/>
        </w:rPr>
        <w:t xml:space="preserve"> անցկացվել է 2 անգամ «Մխիթար Սեբաստացի» կրթահամալիրի ավագ դպրոց- հետազոտական վարժարանու, 1 անգամ Արմավիրի մարզի Մեծամոր համայնքի Ս. Գալստյանի անվան թիվ 2 ավագ դպրոցում</w:t>
      </w:r>
      <w:r>
        <w:rPr>
          <w:rStyle w:val="FootnoteReference"/>
          <w:rFonts w:ascii="Sylfaen" w:hAnsi="Sylfaen"/>
          <w:sz w:val="24"/>
          <w:szCs w:val="24"/>
        </w:rPr>
        <w:footnoteReference w:id="41"/>
      </w:r>
      <w:r w:rsidRPr="00237BFD">
        <w:rPr>
          <w:rFonts w:ascii="Sylfaen" w:hAnsi="Sylfaen"/>
          <w:sz w:val="24"/>
          <w:szCs w:val="24"/>
        </w:rPr>
        <w:t>։</w:t>
      </w:r>
      <w:r>
        <w:rPr>
          <w:rFonts w:ascii="Sylfaen" w:hAnsi="Sylfaen"/>
          <w:sz w:val="24"/>
          <w:szCs w:val="24"/>
          <w:lang w:val="hy-AM"/>
        </w:rPr>
        <w:t xml:space="preserve"> Նախագծային խումբը, աշխատանքի իրականացման շրջանակում, կարևորել էր նաև այլ ուսումնական հաստատությունների սովորողների թեստավորումը՝ դպրոցներում կիրառվող կրթական համակարգի տարբերությունները հասկանալու, մտածելակերպային ընդհանրությունները սահմանելու համար։</w:t>
      </w:r>
    </w:p>
    <w:p w14:paraId="53D96F15" w14:textId="003AC5AF" w:rsidR="00237BFD" w:rsidRPr="00237BFD" w:rsidRDefault="00237BFD" w:rsidP="00237BFD">
      <w:pPr>
        <w:spacing w:line="360" w:lineRule="auto"/>
        <w:jc w:val="both"/>
        <w:rPr>
          <w:rFonts w:ascii="Sylfaen" w:hAnsi="Sylfaen"/>
          <w:b/>
          <w:bCs/>
          <w:sz w:val="24"/>
          <w:szCs w:val="24"/>
          <w:lang w:val="hy-AM"/>
        </w:rPr>
      </w:pPr>
      <w:r w:rsidRPr="00237BFD">
        <w:rPr>
          <w:rFonts w:ascii="Sylfaen" w:hAnsi="Sylfaen"/>
          <w:b/>
          <w:bCs/>
          <w:sz w:val="24"/>
          <w:szCs w:val="24"/>
          <w:lang w:val="hy-AM"/>
        </w:rPr>
        <w:t>Կարևոր արձանագրումներ և փաստեր</w:t>
      </w:r>
    </w:p>
    <w:p w14:paraId="6BFC2AB1" w14:textId="77777777" w:rsidR="00237BFD" w:rsidRDefault="00237BFD" w:rsidP="00237BFD">
      <w:pPr>
        <w:pStyle w:val="ListParagraph"/>
        <w:numPr>
          <w:ilvl w:val="0"/>
          <w:numId w:val="24"/>
        </w:numPr>
        <w:spacing w:line="360" w:lineRule="auto"/>
        <w:jc w:val="both"/>
        <w:rPr>
          <w:rFonts w:ascii="Sylfaen" w:hAnsi="Sylfaen"/>
          <w:sz w:val="24"/>
          <w:szCs w:val="24"/>
          <w:lang w:val="hy-AM"/>
        </w:rPr>
      </w:pPr>
      <w:r w:rsidRPr="00237BFD">
        <w:rPr>
          <w:rFonts w:ascii="Sylfaen" w:hAnsi="Sylfaen"/>
          <w:sz w:val="24"/>
          <w:szCs w:val="24"/>
          <w:lang w:val="hy-AM"/>
        </w:rPr>
        <w:t xml:space="preserve">2022-2023 ուսումնական տարում թեստն անցկացվել է 7 իններորդ դասարաններում, թեստավորվել է շուրջ 140 սովորող։ </w:t>
      </w:r>
    </w:p>
    <w:p w14:paraId="41386BD1" w14:textId="77777777" w:rsidR="005F7917" w:rsidRDefault="00237BFD" w:rsidP="00237BFD">
      <w:pPr>
        <w:pStyle w:val="ListParagraph"/>
        <w:numPr>
          <w:ilvl w:val="0"/>
          <w:numId w:val="24"/>
        </w:numPr>
        <w:spacing w:line="360" w:lineRule="auto"/>
        <w:jc w:val="both"/>
        <w:rPr>
          <w:rFonts w:ascii="Sylfaen" w:hAnsi="Sylfaen"/>
          <w:sz w:val="24"/>
          <w:szCs w:val="24"/>
          <w:lang w:val="hy-AM"/>
        </w:rPr>
      </w:pPr>
      <w:r w:rsidRPr="00237BFD">
        <w:rPr>
          <w:rFonts w:ascii="Sylfaen" w:hAnsi="Sylfaen"/>
          <w:sz w:val="24"/>
          <w:szCs w:val="24"/>
          <w:lang w:val="hy-AM"/>
        </w:rPr>
        <w:t xml:space="preserve">2023-2024 ուսումնական տարում թեստն անցկացվել է 8 իններորդ դասարաններում։ Թեստավորվել է շուրջ 140 սովորող, որոնց թեստերը ևս ստուգվել են, վերլուծվել և ուղարկվել տնօրինությանը։ </w:t>
      </w:r>
    </w:p>
    <w:p w14:paraId="7E1D2FA2" w14:textId="11780291" w:rsidR="00237BFD" w:rsidRDefault="005F7917" w:rsidP="00237BFD">
      <w:pPr>
        <w:pStyle w:val="ListParagraph"/>
        <w:numPr>
          <w:ilvl w:val="0"/>
          <w:numId w:val="24"/>
        </w:numPr>
        <w:spacing w:line="360" w:lineRule="auto"/>
        <w:jc w:val="both"/>
        <w:rPr>
          <w:rFonts w:ascii="Sylfaen" w:hAnsi="Sylfaen"/>
          <w:sz w:val="24"/>
          <w:szCs w:val="24"/>
          <w:lang w:val="hy-AM"/>
        </w:rPr>
      </w:pPr>
      <w:r>
        <w:rPr>
          <w:rFonts w:ascii="Sylfaen" w:hAnsi="Sylfaen"/>
          <w:sz w:val="24"/>
          <w:szCs w:val="24"/>
          <w:lang w:val="hy-AM"/>
        </w:rPr>
        <w:lastRenderedPageBreak/>
        <w:t>ՀՀ</w:t>
      </w:r>
      <w:r w:rsidR="00237BFD" w:rsidRPr="00237BFD">
        <w:rPr>
          <w:rFonts w:ascii="Sylfaen" w:hAnsi="Sylfaen"/>
          <w:sz w:val="24"/>
          <w:szCs w:val="24"/>
          <w:lang w:val="hy-AM"/>
        </w:rPr>
        <w:t xml:space="preserve"> Արմավիրի մարզի Մեծամոր համայնքի Սաշա Գալստյանի անվան թիվ 2 ավագ դպրոց</w:t>
      </w:r>
      <w:r>
        <w:rPr>
          <w:rFonts w:ascii="Sylfaen" w:hAnsi="Sylfaen"/>
          <w:sz w:val="24"/>
          <w:szCs w:val="24"/>
          <w:lang w:val="hy-AM"/>
        </w:rPr>
        <w:t xml:space="preserve">ում թեստավորվել է թվով </w:t>
      </w:r>
      <w:r w:rsidR="00587D2D">
        <w:rPr>
          <w:rFonts w:ascii="Sylfaen" w:hAnsi="Sylfaen"/>
          <w:sz w:val="24"/>
          <w:szCs w:val="24"/>
          <w:lang w:val="hy-AM"/>
        </w:rPr>
        <w:t>հիսունվեց</w:t>
      </w:r>
      <w:r w:rsidR="00237BFD" w:rsidRPr="00237BFD">
        <w:rPr>
          <w:rFonts w:ascii="Sylfaen" w:hAnsi="Sylfaen"/>
          <w:sz w:val="24"/>
          <w:szCs w:val="24"/>
          <w:lang w:val="hy-AM"/>
        </w:rPr>
        <w:t xml:space="preserve"> 10-րդ դասարանի աշակերտ</w:t>
      </w:r>
      <w:r w:rsidR="00587D2D">
        <w:rPr>
          <w:rStyle w:val="FootnoteReference"/>
          <w:rFonts w:ascii="Sylfaen" w:hAnsi="Sylfaen"/>
          <w:sz w:val="24"/>
          <w:szCs w:val="24"/>
          <w:lang w:val="hy-AM"/>
        </w:rPr>
        <w:footnoteReference w:id="42"/>
      </w:r>
      <w:r w:rsidR="00237BFD" w:rsidRPr="00237BFD">
        <w:rPr>
          <w:rFonts w:ascii="Sylfaen" w:hAnsi="Sylfaen"/>
          <w:sz w:val="24"/>
          <w:szCs w:val="24"/>
          <w:lang w:val="hy-AM"/>
        </w:rPr>
        <w:t xml:space="preserve">։ </w:t>
      </w:r>
    </w:p>
    <w:p w14:paraId="695E76DB" w14:textId="574CAAF4" w:rsidR="005F7917" w:rsidRDefault="005F7917" w:rsidP="005F7917">
      <w:pPr>
        <w:spacing w:line="360" w:lineRule="auto"/>
        <w:jc w:val="both"/>
        <w:rPr>
          <w:rFonts w:ascii="Sylfaen" w:hAnsi="Sylfaen"/>
          <w:sz w:val="24"/>
          <w:szCs w:val="24"/>
          <w:lang w:val="hy-AM"/>
        </w:rPr>
      </w:pPr>
      <w:r>
        <w:rPr>
          <w:rFonts w:ascii="Sylfaen" w:hAnsi="Sylfaen"/>
          <w:sz w:val="24"/>
          <w:szCs w:val="24"/>
          <w:lang w:val="hy-AM"/>
        </w:rPr>
        <w:tab/>
        <w:t>Նախագիծը բազմիցս ապացուցել է իր օգտակարությունը՝ նպաստելով առավել դյուրին ուսումնական պլանի կազմմանը, խթանել է միջդպրոցական երկխոսությունը, համագործակցությունը, տրամադրել է էական տվյալներ սովորողների և նրանց նախասիրությունների վերաբերյալ</w:t>
      </w:r>
      <w:r w:rsidR="00587D2D">
        <w:rPr>
          <w:rFonts w:ascii="Sylfaen" w:hAnsi="Sylfaen"/>
          <w:sz w:val="24"/>
          <w:szCs w:val="24"/>
          <w:lang w:val="hy-AM"/>
        </w:rPr>
        <w:t>։</w:t>
      </w:r>
      <w:r>
        <w:rPr>
          <w:rFonts w:ascii="Sylfaen" w:hAnsi="Sylfaen"/>
          <w:sz w:val="24"/>
          <w:szCs w:val="24"/>
          <w:lang w:val="hy-AM"/>
        </w:rPr>
        <w:t xml:space="preserve"> Նախագիծը՝ իր ողջ ծավալով ու հարակից աշխատանքներով</w:t>
      </w:r>
      <w:r w:rsidR="00587D2D">
        <w:rPr>
          <w:rFonts w:ascii="Sylfaen" w:hAnsi="Sylfaen"/>
          <w:sz w:val="24"/>
          <w:szCs w:val="24"/>
          <w:lang w:val="hy-AM"/>
        </w:rPr>
        <w:t xml:space="preserve"> մեծ փաստահեն հետազոտություն է ներկայացնում, որն ունի թե՛ սոցիալական, թե՛ մարդաբանական, թե՛ մանկավարժական մեծ արժեք։</w:t>
      </w:r>
    </w:p>
    <w:p w14:paraId="33473C71" w14:textId="63E7A23E" w:rsidR="00587D2D" w:rsidRPr="005F7917" w:rsidRDefault="00587D2D" w:rsidP="005F7917">
      <w:pPr>
        <w:spacing w:line="360" w:lineRule="auto"/>
        <w:jc w:val="both"/>
        <w:rPr>
          <w:rFonts w:ascii="Sylfaen" w:hAnsi="Sylfaen"/>
          <w:sz w:val="24"/>
          <w:szCs w:val="24"/>
          <w:lang w:val="hy-AM"/>
        </w:rPr>
      </w:pPr>
      <w:r>
        <w:rPr>
          <w:rFonts w:ascii="Sylfaen" w:hAnsi="Sylfaen"/>
          <w:sz w:val="24"/>
          <w:szCs w:val="24"/>
          <w:lang w:val="hy-AM"/>
        </w:rPr>
        <w:tab/>
        <w:t>Սույն նախագծի միջոցով փորձ արվեց ցուցադրելու, թե ինչքան բազմազան ու բազմաբնույթ նախագծեր են իրականացվում հետազոտական վարժարանում և կրթահամալիրի այլ մասնաճյուղերում, որոնք խթանում են սովորողների հետազոտական, հանրային ելույթ ունենալու հմտությունները, հարստացնում են գիտելիքների պաշարը։</w:t>
      </w:r>
    </w:p>
    <w:p w14:paraId="4B28E9B3" w14:textId="2E8AD036" w:rsidR="003B62BD" w:rsidRPr="00765880" w:rsidRDefault="00CA4C05" w:rsidP="00765880">
      <w:pPr>
        <w:pStyle w:val="Heading3"/>
        <w:rPr>
          <w:rFonts w:ascii="Sylfaen" w:hAnsi="Sylfaen"/>
          <w:sz w:val="28"/>
          <w:szCs w:val="28"/>
          <w:lang w:val="hy-AM"/>
        </w:rPr>
      </w:pPr>
      <w:bookmarkStart w:id="28" w:name="_Toc210322357"/>
      <w:r w:rsidRPr="00CA4C05">
        <w:rPr>
          <w:rFonts w:ascii="Sylfaen" w:hAnsi="Sylfaen"/>
          <w:sz w:val="28"/>
          <w:szCs w:val="28"/>
          <w:lang w:val="hy-AM"/>
        </w:rPr>
        <w:t>5</w:t>
      </w:r>
      <w:r w:rsidR="00187330" w:rsidRPr="00765880">
        <w:rPr>
          <w:rFonts w:ascii="Sylfaen" w:hAnsi="Sylfaen"/>
          <w:sz w:val="28"/>
          <w:szCs w:val="28"/>
          <w:lang w:val="hy-AM"/>
        </w:rPr>
        <w:t>. Հանդիպումներ ոլորտի մասնագետների հետ</w:t>
      </w:r>
      <w:bookmarkEnd w:id="28"/>
    </w:p>
    <w:p w14:paraId="02CF9AA6" w14:textId="5AEDF5B7" w:rsidR="00683770" w:rsidRDefault="00765880" w:rsidP="00027250">
      <w:pPr>
        <w:spacing w:line="360" w:lineRule="auto"/>
        <w:jc w:val="both"/>
        <w:rPr>
          <w:rFonts w:ascii="Sylfaen" w:hAnsi="Sylfaen" w:cs="Times New Roman"/>
          <w:sz w:val="24"/>
          <w:szCs w:val="24"/>
          <w:lang w:val="hy-AM"/>
        </w:rPr>
      </w:pPr>
      <w:r>
        <w:rPr>
          <w:rFonts w:ascii="Sylfaen" w:hAnsi="Sylfaen"/>
          <w:sz w:val="24"/>
          <w:szCs w:val="24"/>
          <w:lang w:val="hy-AM"/>
        </w:rPr>
        <w:tab/>
      </w:r>
      <w:r w:rsidRPr="00765880">
        <w:rPr>
          <w:rFonts w:ascii="Sylfaen" w:hAnsi="Sylfaen"/>
          <w:sz w:val="24"/>
          <w:szCs w:val="24"/>
          <w:lang w:val="hy-AM"/>
        </w:rPr>
        <w:t>Ուսումնական տարվա ողջ ընթացքում կրթահամալիրի բոլոր մասնաճյուղերում տարբեր մասնախմբերի կողմից կազմակերպվում են հանդիպում-քննարկումներ ոլորտի ներկայացուցիչների և մասնագետների հետ։ Հատկապես հետազոտական վարժարանում նման հանդիպումները կրում են մասնագիտական կողմնորոշման առանձնահատկություն՝ նպաստելով սովորողների մասնագիտական հետաքրքրությունների և կարիերայի հստակացմանը։</w:t>
      </w:r>
      <w:r w:rsidR="00843A3B">
        <w:rPr>
          <w:rFonts w:ascii="Sylfaen" w:hAnsi="Sylfaen"/>
          <w:sz w:val="24"/>
          <w:szCs w:val="24"/>
          <w:lang w:val="hy-AM"/>
        </w:rPr>
        <w:br/>
      </w:r>
      <w:r w:rsidR="00843A3B">
        <w:rPr>
          <w:rFonts w:ascii="Sylfaen" w:hAnsi="Sylfaen"/>
          <w:sz w:val="24"/>
          <w:szCs w:val="24"/>
          <w:lang w:val="hy-AM"/>
        </w:rPr>
        <w:tab/>
        <w:t xml:space="preserve">Նախօրոք կազմված ուսումնական օրացույցով՝ սովորողներն ու մանկավարժները հստակ տեղեկություն են ստանում հանդիպման օրվա, ժամի, ընդհանուր պատկերի, ընթացակարգի, քննարկման թեմայի, մասնակից-սովորողների </w:t>
      </w:r>
      <w:r w:rsidR="00843A3B">
        <w:rPr>
          <w:rFonts w:ascii="Sylfaen" w:hAnsi="Sylfaen"/>
          <w:sz w:val="24"/>
          <w:szCs w:val="24"/>
          <w:lang w:val="hy-AM"/>
        </w:rPr>
        <w:lastRenderedPageBreak/>
        <w:t>և հյուրերի անվանացանկերի մասին, հնարավորություն են ունենում գրանցվելու և հանդիպման մասը դառնալու։ Հանդիպում-քննարկումները կազմակերպվում են շաբաթական և ամսական կտրվածքներով, որից հետո դասավանդողները, որոնք համակարգել են հանդիպումներն ու զբաղվել են կազմակերպչա-տեխնիկական հարցերով, ամփոփում-հաշվետվություններ են ներկայացնում ուսումնական բլոգներում</w:t>
      </w:r>
      <w:r w:rsidR="002E1AA2">
        <w:rPr>
          <w:rFonts w:ascii="Sylfaen" w:hAnsi="Sylfaen"/>
          <w:sz w:val="24"/>
          <w:szCs w:val="24"/>
          <w:lang w:val="hy-AM"/>
        </w:rPr>
        <w:t>՝ անպայմանորեն ներառելով նաև սովորողների անհատական լուսաբանումները</w:t>
      </w:r>
      <w:r w:rsidR="00843A3B">
        <w:rPr>
          <w:rFonts w:ascii="Sylfaen" w:hAnsi="Sylfaen"/>
          <w:sz w:val="24"/>
          <w:szCs w:val="24"/>
          <w:lang w:val="hy-AM"/>
        </w:rPr>
        <w:t xml:space="preserve">։ </w:t>
      </w:r>
      <w:r w:rsidR="002E1AA2">
        <w:rPr>
          <w:rFonts w:ascii="Sylfaen" w:hAnsi="Sylfaen"/>
          <w:sz w:val="24"/>
          <w:szCs w:val="24"/>
          <w:lang w:val="hy-AM"/>
        </w:rPr>
        <w:br/>
      </w:r>
      <w:r w:rsidR="002E1AA2">
        <w:rPr>
          <w:rFonts w:ascii="Sylfaen" w:hAnsi="Sylfaen"/>
          <w:sz w:val="24"/>
          <w:szCs w:val="24"/>
          <w:lang w:val="hy-AM"/>
        </w:rPr>
        <w:tab/>
      </w:r>
      <w:r w:rsidR="00843A3B">
        <w:rPr>
          <w:rFonts w:ascii="Sylfaen" w:hAnsi="Sylfaen"/>
          <w:sz w:val="24"/>
          <w:szCs w:val="24"/>
          <w:lang w:val="hy-AM"/>
        </w:rPr>
        <w:t>Որպես օրինակ, ստորև կմեջբերվեն հատվածներ վարժարանի հասարակագիտական մասնախմբի կողմից հրապարակված «</w:t>
      </w:r>
      <w:r w:rsidR="00843A3B" w:rsidRPr="00843A3B">
        <w:rPr>
          <w:rFonts w:ascii="Sylfaen" w:hAnsi="Sylfaen"/>
          <w:sz w:val="24"/>
          <w:szCs w:val="24"/>
          <w:lang w:val="hy-AM"/>
        </w:rPr>
        <w:t>2024-2025 ուստարվա կրթական գործունեության ամփոփում</w:t>
      </w:r>
      <w:r w:rsidR="00843A3B">
        <w:rPr>
          <w:rFonts w:ascii="Sylfaen" w:hAnsi="Sylfaen"/>
          <w:sz w:val="24"/>
          <w:szCs w:val="24"/>
          <w:lang w:val="hy-AM"/>
        </w:rPr>
        <w:t>»-ից՝ աշխատանքների, հաշվետվությունների կազմման մասին գաղափար ձևավորելու, ընդհանուր տեսքին ծանոթանալու նպատակով։</w:t>
      </w:r>
      <w:r w:rsidR="002E1AA2">
        <w:rPr>
          <w:rFonts w:ascii="Sylfaen" w:hAnsi="Sylfaen"/>
          <w:sz w:val="24"/>
          <w:szCs w:val="24"/>
          <w:lang w:val="hy-AM"/>
        </w:rPr>
        <w:br/>
      </w:r>
      <w:r w:rsidR="00843A3B">
        <w:rPr>
          <w:rFonts w:ascii="Sylfaen" w:hAnsi="Sylfaen"/>
          <w:sz w:val="24"/>
          <w:szCs w:val="24"/>
          <w:lang w:val="hy-AM"/>
        </w:rPr>
        <w:tab/>
      </w:r>
      <w:r w:rsidR="00843A3B" w:rsidRPr="00843A3B">
        <w:rPr>
          <w:rFonts w:ascii="Sylfaen" w:hAnsi="Sylfaen"/>
          <w:i/>
          <w:iCs/>
          <w:sz w:val="24"/>
          <w:szCs w:val="24"/>
          <w:lang w:val="hy-AM"/>
        </w:rPr>
        <w:t>«Հետևելով կրթահամալիրի և հասարակագիտական մասնախմբի օրացույցներին՝ շուրջ տարվա ընթացքում մասնախումբն աշխատել է ըստ նախորոք հրապարակված ամսական աշխատակարգի։</w:t>
      </w:r>
      <w:r w:rsidR="00843A3B">
        <w:rPr>
          <w:rFonts w:ascii="Sylfaen" w:hAnsi="Sylfaen"/>
          <w:i/>
          <w:iCs/>
          <w:sz w:val="24"/>
          <w:szCs w:val="24"/>
          <w:lang w:val="hy-AM"/>
        </w:rPr>
        <w:t xml:space="preserve"> </w:t>
      </w:r>
      <w:r w:rsidR="00843A3B" w:rsidRPr="00843A3B">
        <w:rPr>
          <w:rFonts w:ascii="Sylfaen" w:hAnsi="Sylfaen"/>
          <w:i/>
          <w:iCs/>
          <w:sz w:val="24"/>
          <w:szCs w:val="24"/>
          <w:lang w:val="hy-AM"/>
        </w:rPr>
        <w:t>Ամսական աշխատակարգն ավելի համակարգված, կազմակերպված է դարձրել աշխատանքային գործունեությունը, որը նաև հեշտացրել է յուրաքանչյուր ամսվա և ուսումնական շրջանի ամփոփումները»</w:t>
      </w:r>
      <w:r w:rsidR="00843A3B">
        <w:rPr>
          <w:rFonts w:ascii="Sylfaen" w:hAnsi="Sylfaen"/>
          <w:sz w:val="24"/>
          <w:szCs w:val="24"/>
          <w:lang w:val="hy-AM"/>
        </w:rPr>
        <w:t xml:space="preserve"> - նշում է մասնախմբի ղեկավար Վարդան Կարապետյանը</w:t>
      </w:r>
      <w:r w:rsidR="00843A3B">
        <w:rPr>
          <w:rFonts w:ascii="Times New Roman" w:hAnsi="Times New Roman" w:cs="Times New Roman"/>
          <w:sz w:val="24"/>
          <w:szCs w:val="24"/>
          <w:lang w:val="hy-AM"/>
        </w:rPr>
        <w:t>։</w:t>
      </w:r>
      <w:r w:rsidR="00843A3B">
        <w:rPr>
          <w:rFonts w:ascii="Times New Roman" w:hAnsi="Times New Roman" w:cs="Times New Roman"/>
          <w:sz w:val="24"/>
          <w:szCs w:val="24"/>
          <w:lang w:val="hy-AM"/>
        </w:rPr>
        <w:br/>
      </w:r>
      <w:r w:rsidR="00843A3B">
        <w:rPr>
          <w:rFonts w:ascii="Times New Roman" w:hAnsi="Times New Roman" w:cs="Times New Roman"/>
          <w:sz w:val="24"/>
          <w:szCs w:val="24"/>
          <w:lang w:val="hy-AM"/>
        </w:rPr>
        <w:tab/>
      </w:r>
      <w:r w:rsidR="00843A3B">
        <w:rPr>
          <w:rFonts w:ascii="Sylfaen" w:hAnsi="Sylfaen" w:cs="Times New Roman"/>
          <w:sz w:val="24"/>
          <w:szCs w:val="24"/>
          <w:lang w:val="hy-AM"/>
        </w:rPr>
        <w:t xml:space="preserve">Նախորդ ուսումնական տարվա ընթացքում կրթահամալիրում կայացած հանդիպումներին մասնակցել են եղել այնպիսի հյուրեր, ինչպիսիք են </w:t>
      </w:r>
      <w:r w:rsidR="00683770">
        <w:rPr>
          <w:rFonts w:ascii="Sylfaen" w:hAnsi="Sylfaen" w:cs="Times New Roman"/>
          <w:sz w:val="24"/>
          <w:szCs w:val="24"/>
          <w:lang w:val="hy-AM"/>
        </w:rPr>
        <w:t xml:space="preserve">ՀՀ Ազգային ժողովի պատգամավորները, </w:t>
      </w:r>
      <w:r w:rsidR="00843A3B">
        <w:rPr>
          <w:rFonts w:ascii="Sylfaen" w:hAnsi="Sylfaen" w:cs="Times New Roman"/>
          <w:sz w:val="24"/>
          <w:szCs w:val="24"/>
          <w:lang w:val="hy-AM"/>
        </w:rPr>
        <w:t>ՀՀ Գիտությունների ազգային ակադեմիայի Հնագիտության և ազգագրության ինստիտուտի, ԵՊՀ Պատմության ֆակուլտետի, ՀՀ Փաստաբանների պալատի մասնագետները, ՀՀ պետական կառույցների պաշտոնատար անձինք</w:t>
      </w:r>
      <w:r w:rsidR="00683770">
        <w:rPr>
          <w:rFonts w:ascii="Sylfaen" w:hAnsi="Sylfaen" w:cs="Times New Roman"/>
          <w:sz w:val="24"/>
          <w:szCs w:val="24"/>
          <w:lang w:val="hy-AM"/>
        </w:rPr>
        <w:t xml:space="preserve"> </w:t>
      </w:r>
      <w:r w:rsidR="00683770" w:rsidRPr="00683770">
        <w:rPr>
          <w:rFonts w:ascii="Sylfaen" w:hAnsi="Sylfaen" w:cs="Times New Roman"/>
          <w:sz w:val="24"/>
          <w:szCs w:val="24"/>
          <w:lang w:val="hy-AM"/>
        </w:rPr>
        <w:t>(</w:t>
      </w:r>
      <w:r w:rsidR="00683770">
        <w:rPr>
          <w:rFonts w:ascii="Sylfaen" w:hAnsi="Sylfaen" w:cs="Times New Roman"/>
          <w:sz w:val="24"/>
          <w:szCs w:val="24"/>
          <w:lang w:val="hy-AM"/>
        </w:rPr>
        <w:t>Հակակոռուպցիոն կոմիտե, Քննչական կոմիտե, ՄԻՊ</w:t>
      </w:r>
      <w:r w:rsidR="00683770" w:rsidRPr="00683770">
        <w:rPr>
          <w:rFonts w:ascii="Sylfaen" w:hAnsi="Sylfaen" w:cs="Times New Roman"/>
          <w:sz w:val="24"/>
          <w:szCs w:val="24"/>
          <w:lang w:val="hy-AM"/>
        </w:rPr>
        <w:t>)</w:t>
      </w:r>
      <w:r w:rsidR="00683770">
        <w:rPr>
          <w:rFonts w:ascii="Sylfaen" w:hAnsi="Sylfaen" w:cs="Times New Roman"/>
          <w:sz w:val="24"/>
          <w:szCs w:val="24"/>
          <w:lang w:val="hy-AM"/>
        </w:rPr>
        <w:t xml:space="preserve">, մասնավոր հիմնարկների և հասարակական կազմակերպությունների ներկայացուցիչներ </w:t>
      </w:r>
      <w:r w:rsidR="00683770" w:rsidRPr="00683770">
        <w:rPr>
          <w:rFonts w:ascii="Sylfaen" w:hAnsi="Sylfaen" w:cs="Times New Roman"/>
          <w:sz w:val="24"/>
          <w:szCs w:val="24"/>
          <w:lang w:val="hy-AM"/>
        </w:rPr>
        <w:t>(</w:t>
      </w:r>
      <w:r w:rsidR="00683770">
        <w:rPr>
          <w:rFonts w:ascii="Sylfaen" w:hAnsi="Sylfaen" w:cs="Times New Roman"/>
          <w:sz w:val="24"/>
          <w:szCs w:val="24"/>
          <w:lang w:val="hy-AM"/>
        </w:rPr>
        <w:t>Երևանի ՄԱԿ-ի մոդել, Թրանսփարենսի Ինթերնեյշնլ</w:t>
      </w:r>
      <w:r w:rsidR="00683770" w:rsidRPr="00683770">
        <w:rPr>
          <w:rFonts w:ascii="Sylfaen" w:hAnsi="Sylfaen" w:cs="Times New Roman"/>
          <w:sz w:val="24"/>
          <w:szCs w:val="24"/>
          <w:lang w:val="hy-AM"/>
        </w:rPr>
        <w:t>)</w:t>
      </w:r>
      <w:r w:rsidR="00683770">
        <w:rPr>
          <w:rFonts w:ascii="Sylfaen" w:hAnsi="Sylfaen" w:cs="Times New Roman"/>
          <w:sz w:val="24"/>
          <w:szCs w:val="24"/>
          <w:lang w:val="hy-AM"/>
        </w:rPr>
        <w:t xml:space="preserve">, ազգային փոքրամասնությունների հարցերով անձինք </w:t>
      </w:r>
      <w:r w:rsidR="00683770" w:rsidRPr="00683770">
        <w:rPr>
          <w:rFonts w:ascii="Sylfaen" w:hAnsi="Sylfaen" w:cs="Times New Roman"/>
          <w:sz w:val="24"/>
          <w:szCs w:val="24"/>
          <w:lang w:val="hy-AM"/>
        </w:rPr>
        <w:t>(</w:t>
      </w:r>
      <w:r w:rsidR="00683770">
        <w:rPr>
          <w:rFonts w:ascii="Sylfaen" w:hAnsi="Sylfaen" w:cs="Times New Roman"/>
          <w:sz w:val="24"/>
          <w:szCs w:val="24"/>
          <w:lang w:val="hy-AM"/>
        </w:rPr>
        <w:t xml:space="preserve">Եզդիների ազգային միության և </w:t>
      </w:r>
      <w:r w:rsidR="00683770">
        <w:rPr>
          <w:rFonts w:ascii="Sylfaen" w:hAnsi="Sylfaen" w:cs="Times New Roman"/>
          <w:sz w:val="24"/>
          <w:szCs w:val="24"/>
          <w:lang w:val="hy-AM"/>
        </w:rPr>
        <w:lastRenderedPageBreak/>
        <w:t>«Քուրդիստան» կոմիտեի նախագահներ</w:t>
      </w:r>
      <w:r w:rsidR="00683770" w:rsidRPr="00683770">
        <w:rPr>
          <w:rFonts w:ascii="Sylfaen" w:hAnsi="Sylfaen" w:cs="Times New Roman"/>
          <w:sz w:val="24"/>
          <w:szCs w:val="24"/>
          <w:lang w:val="hy-AM"/>
        </w:rPr>
        <w:t>)</w:t>
      </w:r>
      <w:r w:rsidR="00683770">
        <w:rPr>
          <w:rFonts w:ascii="Sylfaen" w:hAnsi="Sylfaen" w:cs="Times New Roman"/>
          <w:sz w:val="24"/>
          <w:szCs w:val="24"/>
          <w:lang w:val="hy-AM"/>
        </w:rPr>
        <w:t xml:space="preserve"> և այլն</w:t>
      </w:r>
      <w:r w:rsidR="00683770">
        <w:rPr>
          <w:rStyle w:val="FootnoteReference"/>
          <w:rFonts w:ascii="Sylfaen" w:hAnsi="Sylfaen" w:cs="Times New Roman"/>
          <w:sz w:val="24"/>
          <w:szCs w:val="24"/>
          <w:lang w:val="hy-AM"/>
        </w:rPr>
        <w:footnoteReference w:id="43"/>
      </w:r>
      <w:r w:rsidR="00683770">
        <w:rPr>
          <w:rFonts w:ascii="Sylfaen" w:hAnsi="Sylfaen" w:cs="Times New Roman"/>
          <w:sz w:val="24"/>
          <w:szCs w:val="24"/>
          <w:lang w:val="hy-AM"/>
        </w:rPr>
        <w:t>։</w:t>
      </w:r>
      <w:r w:rsidR="002E1AA2">
        <w:rPr>
          <w:rFonts w:ascii="Sylfaen" w:hAnsi="Sylfaen" w:cs="Times New Roman"/>
          <w:sz w:val="24"/>
          <w:szCs w:val="24"/>
          <w:lang w:val="hy-AM"/>
        </w:rPr>
        <w:t xml:space="preserve"> </w:t>
      </w:r>
      <w:r w:rsidR="002E1AA2" w:rsidRPr="002E1AA2">
        <w:rPr>
          <w:rFonts w:ascii="Sylfaen" w:hAnsi="Sylfaen" w:cs="Times New Roman"/>
          <w:sz w:val="24"/>
          <w:szCs w:val="24"/>
          <w:lang w:val="hy-AM"/>
        </w:rPr>
        <w:t>Ծրագրի ղեկավարության աջակցությամբ՝ կազմակերպվել են բովանդակային հանդիպումներ</w:t>
      </w:r>
      <w:r w:rsidR="001F171C">
        <w:rPr>
          <w:rStyle w:val="FootnoteReference"/>
          <w:rFonts w:ascii="Sylfaen" w:hAnsi="Sylfaen" w:cs="Times New Roman"/>
          <w:sz w:val="24"/>
          <w:szCs w:val="24"/>
          <w:lang w:val="hy-AM"/>
        </w:rPr>
        <w:footnoteReference w:id="44"/>
      </w:r>
      <w:r w:rsidR="002E1AA2" w:rsidRPr="002E1AA2">
        <w:rPr>
          <w:rFonts w:ascii="Sylfaen" w:hAnsi="Sylfaen" w:cs="Times New Roman"/>
          <w:sz w:val="24"/>
          <w:szCs w:val="24"/>
          <w:lang w:val="hy-AM"/>
        </w:rPr>
        <w:t>՝ զբոսաշրջային ընկերությունների ներկայացուցիչների, ինչպես նաև բնագիտամաթեմատիկական և արվեստ-արհեստի ոլորտի առաջատար մասնագետների հետ։</w:t>
      </w:r>
      <w:r w:rsidR="00683770">
        <w:rPr>
          <w:rFonts w:ascii="Sylfaen" w:hAnsi="Sylfaen" w:cs="Times New Roman"/>
          <w:sz w:val="24"/>
          <w:szCs w:val="24"/>
          <w:lang w:val="hy-AM"/>
        </w:rPr>
        <w:br/>
      </w:r>
      <w:r w:rsidR="00683770">
        <w:rPr>
          <w:rFonts w:ascii="Sylfaen" w:hAnsi="Sylfaen" w:cs="Times New Roman"/>
          <w:sz w:val="24"/>
          <w:szCs w:val="24"/>
          <w:lang w:val="hy-AM"/>
        </w:rPr>
        <w:tab/>
        <w:t>Ուսումնական շրջանների ընթացքում կրթահամալիրը զարգացրել ու սերտացրել է իր հարաբերությունները մի շարք պետական և մասնավոր կառույցների հետ՝ ապահովելով ավելի ընդգրկուն, ներառական, հետաքրքիր ու բազմաբովանդակ քննարկման միջավայր անխտիր բոլոր սովորողների համար։</w:t>
      </w:r>
    </w:p>
    <w:p w14:paraId="75F846F1" w14:textId="77777777" w:rsidR="00300234" w:rsidRPr="00683770" w:rsidRDefault="00300234" w:rsidP="00027250">
      <w:pPr>
        <w:spacing w:line="360" w:lineRule="auto"/>
        <w:jc w:val="both"/>
        <w:rPr>
          <w:rFonts w:ascii="Sylfaen" w:hAnsi="Sylfaen" w:cs="Times New Roman"/>
          <w:sz w:val="24"/>
          <w:szCs w:val="24"/>
          <w:lang w:val="hy-AM"/>
        </w:rPr>
      </w:pPr>
    </w:p>
    <w:p w14:paraId="1D326A4A" w14:textId="5BE7D74B" w:rsidR="002E1AA2" w:rsidRPr="006032F0" w:rsidRDefault="00D74F3D" w:rsidP="006032F0">
      <w:pPr>
        <w:pStyle w:val="Heading3"/>
        <w:rPr>
          <w:rFonts w:ascii="Sylfaen" w:hAnsi="Sylfaen"/>
          <w:sz w:val="28"/>
          <w:szCs w:val="28"/>
          <w:lang w:val="hy-AM"/>
        </w:rPr>
      </w:pPr>
      <w:bookmarkStart w:id="29" w:name="_Toc210322358"/>
      <w:r w:rsidRPr="006032F0">
        <w:rPr>
          <w:rFonts w:ascii="Sylfaen" w:hAnsi="Sylfaen"/>
          <w:sz w:val="28"/>
          <w:szCs w:val="28"/>
          <w:lang w:val="hy-AM"/>
        </w:rPr>
        <w:t xml:space="preserve">6. Արտագնա ուսուցում ճամփորդելու </w:t>
      </w:r>
      <w:r w:rsidR="00042878">
        <w:rPr>
          <w:rFonts w:ascii="Sylfaen" w:hAnsi="Sylfaen"/>
          <w:sz w:val="28"/>
          <w:szCs w:val="28"/>
          <w:lang w:val="hy-AM"/>
        </w:rPr>
        <w:t>միջոցով</w:t>
      </w:r>
      <w:bookmarkEnd w:id="29"/>
    </w:p>
    <w:p w14:paraId="757E755F" w14:textId="66D3A4E6" w:rsidR="00300234" w:rsidRDefault="00D74F3D" w:rsidP="00027250">
      <w:pPr>
        <w:spacing w:line="360" w:lineRule="auto"/>
        <w:jc w:val="both"/>
        <w:rPr>
          <w:rFonts w:ascii="Sylfaen" w:hAnsi="Sylfaen"/>
          <w:sz w:val="24"/>
          <w:szCs w:val="24"/>
          <w:lang w:val="hy-AM"/>
        </w:rPr>
      </w:pPr>
      <w:r>
        <w:rPr>
          <w:rFonts w:ascii="Sylfaen" w:hAnsi="Sylfaen"/>
          <w:sz w:val="24"/>
          <w:szCs w:val="24"/>
          <w:lang w:val="hy-AM"/>
        </w:rPr>
        <w:tab/>
      </w:r>
      <w:r w:rsidRPr="00D74F3D">
        <w:rPr>
          <w:rFonts w:ascii="Sylfaen" w:hAnsi="Sylfaen"/>
          <w:sz w:val="24"/>
          <w:szCs w:val="24"/>
          <w:lang w:val="hy-AM"/>
        </w:rPr>
        <w:t xml:space="preserve">Արտագնա ճամփորդությունները դպրոցի համար կապեր ստեղծելու և զարգացնելու կարևորագույն գործիք են։ Կրթահամալիրը բազմօրյա ճամփորդություններ է կազմակերպում դեպի </w:t>
      </w:r>
      <w:r>
        <w:rPr>
          <w:rFonts w:ascii="Sylfaen" w:hAnsi="Sylfaen"/>
          <w:sz w:val="24"/>
          <w:szCs w:val="24"/>
          <w:lang w:val="hy-AM"/>
        </w:rPr>
        <w:t xml:space="preserve">Հայաստանի տարբեր մարզեր ու բնակավայրեր՝ որոշ դեպքերում ճամփորդական-ուսումնահայրենագիտական բաղադրիչով </w:t>
      </w:r>
      <w:r w:rsidRPr="00D74F3D">
        <w:rPr>
          <w:rFonts w:ascii="Sylfaen" w:hAnsi="Sylfaen"/>
          <w:sz w:val="24"/>
          <w:szCs w:val="24"/>
          <w:lang w:val="hy-AM"/>
        </w:rPr>
        <w:t>(</w:t>
      </w:r>
      <w:r>
        <w:rPr>
          <w:rFonts w:ascii="Sylfaen" w:hAnsi="Sylfaen"/>
          <w:sz w:val="24"/>
          <w:szCs w:val="24"/>
          <w:lang w:val="hy-AM"/>
        </w:rPr>
        <w:t>այցելություն պատմամշակութային, բնության գեղատեսիլ վայրեր</w:t>
      </w:r>
      <w:r w:rsidRPr="00D74F3D">
        <w:rPr>
          <w:rFonts w:ascii="Sylfaen" w:hAnsi="Sylfaen"/>
          <w:sz w:val="24"/>
          <w:szCs w:val="24"/>
          <w:lang w:val="hy-AM"/>
        </w:rPr>
        <w:t>)</w:t>
      </w:r>
      <w:r>
        <w:rPr>
          <w:rFonts w:ascii="Sylfaen" w:hAnsi="Sylfaen"/>
          <w:sz w:val="24"/>
          <w:szCs w:val="24"/>
          <w:lang w:val="hy-AM"/>
        </w:rPr>
        <w:t>, և որոշներում՝</w:t>
      </w:r>
      <w:r w:rsidRPr="00D74F3D">
        <w:rPr>
          <w:rFonts w:ascii="Sylfaen" w:hAnsi="Sylfaen"/>
          <w:sz w:val="24"/>
          <w:szCs w:val="24"/>
          <w:lang w:val="hy-AM"/>
        </w:rPr>
        <w:t xml:space="preserve"> այլ ուսումնական հաստատություններ</w:t>
      </w:r>
      <w:r>
        <w:rPr>
          <w:rFonts w:ascii="Sylfaen" w:hAnsi="Sylfaen"/>
          <w:sz w:val="24"/>
          <w:szCs w:val="24"/>
          <w:lang w:val="hy-AM"/>
        </w:rPr>
        <w:t>ի հետ գործընկերություն սկսելու նպատակով</w:t>
      </w:r>
      <w:r w:rsidRPr="00D74F3D">
        <w:rPr>
          <w:rFonts w:ascii="Sylfaen" w:hAnsi="Sylfaen"/>
          <w:sz w:val="24"/>
          <w:szCs w:val="24"/>
          <w:lang w:val="hy-AM"/>
        </w:rPr>
        <w:t xml:space="preserve">, ինչը թույլ է տալիս ուսուցիչներին և սովորողներին փոխանակվել փորձով, ծանոթանալ </w:t>
      </w:r>
      <w:r>
        <w:rPr>
          <w:rFonts w:ascii="Sylfaen" w:hAnsi="Sylfaen"/>
          <w:sz w:val="24"/>
          <w:szCs w:val="24"/>
          <w:lang w:val="hy-AM"/>
        </w:rPr>
        <w:t xml:space="preserve">մանկավարժական տարբեր </w:t>
      </w:r>
      <w:r w:rsidRPr="00D74F3D">
        <w:rPr>
          <w:rFonts w:ascii="Sylfaen" w:hAnsi="Sylfaen"/>
          <w:sz w:val="24"/>
          <w:szCs w:val="24"/>
          <w:lang w:val="hy-AM"/>
        </w:rPr>
        <w:t>մեթոդներին</w:t>
      </w:r>
      <w:r>
        <w:rPr>
          <w:rFonts w:ascii="Sylfaen" w:hAnsi="Sylfaen"/>
          <w:sz w:val="24"/>
          <w:szCs w:val="24"/>
          <w:lang w:val="hy-AM"/>
        </w:rPr>
        <w:t>, նրանց արդյունավետությանը</w:t>
      </w:r>
      <w:r w:rsidRPr="00D74F3D">
        <w:rPr>
          <w:rFonts w:ascii="Sylfaen" w:hAnsi="Sylfaen"/>
          <w:sz w:val="24"/>
          <w:szCs w:val="24"/>
          <w:lang w:val="hy-AM"/>
        </w:rPr>
        <w:t xml:space="preserve"> և ընդլայնել շփման շրջանակները։ </w:t>
      </w:r>
      <w:r>
        <w:rPr>
          <w:rFonts w:ascii="Sylfaen" w:hAnsi="Sylfaen"/>
          <w:sz w:val="24"/>
          <w:szCs w:val="24"/>
          <w:lang w:val="hy-AM"/>
        </w:rPr>
        <w:br/>
      </w:r>
      <w:r>
        <w:rPr>
          <w:rFonts w:ascii="Sylfaen" w:hAnsi="Sylfaen"/>
          <w:sz w:val="24"/>
          <w:szCs w:val="24"/>
          <w:lang w:val="hy-AM"/>
        </w:rPr>
        <w:tab/>
        <w:t>Նմանատիպ</w:t>
      </w:r>
      <w:r w:rsidRPr="00D74F3D">
        <w:rPr>
          <w:rFonts w:ascii="Sylfaen" w:hAnsi="Sylfaen"/>
          <w:sz w:val="24"/>
          <w:szCs w:val="24"/>
          <w:lang w:val="hy-AM"/>
        </w:rPr>
        <w:t xml:space="preserve"> ճամփորդությունները նաև նպաստում են ավելի ամուր կապերի ձևավորմանը, ինչը կարող է հանգեցնել համատեղ նախագծերի</w:t>
      </w:r>
      <w:r>
        <w:rPr>
          <w:rFonts w:ascii="Sylfaen" w:hAnsi="Sylfaen"/>
          <w:sz w:val="24"/>
          <w:szCs w:val="24"/>
          <w:lang w:val="hy-AM"/>
        </w:rPr>
        <w:t xml:space="preserve"> մշակման ու </w:t>
      </w:r>
      <w:r>
        <w:rPr>
          <w:rFonts w:ascii="Sylfaen" w:hAnsi="Sylfaen"/>
          <w:sz w:val="24"/>
          <w:szCs w:val="24"/>
          <w:lang w:val="hy-AM"/>
        </w:rPr>
        <w:lastRenderedPageBreak/>
        <w:t>իրագործման</w:t>
      </w:r>
      <w:r w:rsidRPr="00D74F3D">
        <w:rPr>
          <w:rFonts w:ascii="Sylfaen" w:hAnsi="Sylfaen"/>
          <w:sz w:val="24"/>
          <w:szCs w:val="24"/>
          <w:lang w:val="hy-AM"/>
        </w:rPr>
        <w:t xml:space="preserve"> և համագործակցության</w:t>
      </w:r>
      <w:r>
        <w:rPr>
          <w:rFonts w:ascii="Sylfaen" w:hAnsi="Sylfaen"/>
          <w:sz w:val="24"/>
          <w:szCs w:val="24"/>
          <w:lang w:val="hy-AM"/>
        </w:rPr>
        <w:t xml:space="preserve"> ծավալման</w:t>
      </w:r>
      <w:r>
        <w:rPr>
          <w:rStyle w:val="FootnoteReference"/>
          <w:rFonts w:ascii="Sylfaen" w:hAnsi="Sylfaen"/>
          <w:sz w:val="24"/>
          <w:szCs w:val="24"/>
          <w:lang w:val="hy-AM"/>
        </w:rPr>
        <w:footnoteReference w:id="45"/>
      </w:r>
      <w:r w:rsidRPr="00D74F3D">
        <w:rPr>
          <w:rFonts w:ascii="Sylfaen" w:hAnsi="Sylfaen"/>
          <w:sz w:val="24"/>
          <w:szCs w:val="24"/>
          <w:lang w:val="hy-AM"/>
        </w:rPr>
        <w:t>։ Բացի այդ, դրանք օգնում են սովորողներին հարմարվել նոր միջավայրին, ավելի ինքնուրույն դառնալ և սովորել թիմային աշխատանք</w:t>
      </w:r>
      <w:r>
        <w:rPr>
          <w:rFonts w:ascii="Sylfaen" w:hAnsi="Sylfaen"/>
          <w:sz w:val="24"/>
          <w:szCs w:val="24"/>
          <w:lang w:val="hy-AM"/>
        </w:rPr>
        <w:t>ի</w:t>
      </w:r>
      <w:r w:rsidRPr="00D74F3D">
        <w:rPr>
          <w:rFonts w:ascii="Sylfaen" w:hAnsi="Sylfaen"/>
          <w:sz w:val="24"/>
          <w:szCs w:val="24"/>
          <w:lang w:val="hy-AM"/>
        </w:rPr>
        <w:t>։</w:t>
      </w:r>
      <w:r>
        <w:rPr>
          <w:rFonts w:ascii="Sylfaen" w:hAnsi="Sylfaen"/>
          <w:sz w:val="24"/>
          <w:szCs w:val="24"/>
          <w:lang w:val="hy-AM"/>
        </w:rPr>
        <w:br/>
      </w:r>
      <w:r>
        <w:rPr>
          <w:rFonts w:ascii="Sylfaen" w:hAnsi="Sylfaen"/>
          <w:sz w:val="24"/>
          <w:szCs w:val="24"/>
          <w:lang w:val="hy-AM"/>
        </w:rPr>
        <w:tab/>
        <w:t>Կրթահամալիրի օժանդակությամբ մասնախմբերը որոշում են ճամփորդական ուղղությունները, այնուհետև հստակեցնում ճամփորդության նպատակները, արդյունքները, խնդիրներ</w:t>
      </w:r>
      <w:r w:rsidR="004E0F78">
        <w:rPr>
          <w:rFonts w:ascii="Sylfaen" w:hAnsi="Sylfaen"/>
          <w:sz w:val="24"/>
          <w:szCs w:val="24"/>
          <w:lang w:val="hy-AM"/>
        </w:rPr>
        <w:t>ը, որին հաջորդում է խմբերի ձևավորումը</w:t>
      </w:r>
      <w:r>
        <w:rPr>
          <w:rFonts w:ascii="Sylfaen" w:hAnsi="Sylfaen"/>
          <w:sz w:val="24"/>
          <w:szCs w:val="24"/>
          <w:lang w:val="hy-AM"/>
        </w:rPr>
        <w:t xml:space="preserve">։ </w:t>
      </w:r>
      <w:r w:rsidR="006032F0">
        <w:rPr>
          <w:rFonts w:ascii="Sylfaen" w:hAnsi="Sylfaen"/>
          <w:sz w:val="24"/>
          <w:szCs w:val="24"/>
          <w:lang w:val="hy-AM"/>
        </w:rPr>
        <w:br/>
      </w:r>
      <w:r w:rsidR="006032F0">
        <w:rPr>
          <w:rFonts w:ascii="Sylfaen" w:hAnsi="Sylfaen"/>
          <w:sz w:val="24"/>
          <w:szCs w:val="24"/>
          <w:lang w:val="hy-AM"/>
        </w:rPr>
        <w:tab/>
      </w:r>
      <w:r w:rsidR="004E0F78" w:rsidRPr="006032F0">
        <w:rPr>
          <w:rFonts w:ascii="Sylfaen" w:hAnsi="Sylfaen"/>
          <w:sz w:val="24"/>
          <w:szCs w:val="24"/>
          <w:lang w:val="hy-AM"/>
        </w:rPr>
        <w:t xml:space="preserve">Նշենք նաև, որ սեբաստացի սովորողի անձնական նախաձեռնությամբ </w:t>
      </w:r>
      <w:r w:rsidR="00DC2312" w:rsidRPr="006032F0">
        <w:rPr>
          <w:rFonts w:ascii="Sylfaen" w:hAnsi="Sylfaen"/>
          <w:sz w:val="24"/>
          <w:szCs w:val="24"/>
          <w:lang w:val="hy-AM"/>
        </w:rPr>
        <w:t xml:space="preserve">այցելություններ </w:t>
      </w:r>
      <w:r w:rsidR="004E0F78" w:rsidRPr="006032F0">
        <w:rPr>
          <w:rFonts w:ascii="Sylfaen" w:hAnsi="Sylfaen"/>
          <w:sz w:val="24"/>
          <w:szCs w:val="24"/>
          <w:lang w:val="hy-AM"/>
        </w:rPr>
        <w:t>ևս կարող են կազմակերպվել։</w:t>
      </w:r>
      <w:r w:rsidR="004E0F78">
        <w:rPr>
          <w:rFonts w:ascii="Sylfaen" w:hAnsi="Sylfaen"/>
          <w:sz w:val="24"/>
          <w:szCs w:val="24"/>
          <w:lang w:val="hy-AM"/>
        </w:rPr>
        <w:t xml:space="preserve"> </w:t>
      </w:r>
      <w:r w:rsidR="00DC2312">
        <w:rPr>
          <w:rFonts w:ascii="Sylfaen" w:hAnsi="Sylfaen"/>
          <w:sz w:val="24"/>
          <w:szCs w:val="24"/>
          <w:lang w:val="hy-AM"/>
        </w:rPr>
        <w:br/>
      </w:r>
      <w:r w:rsidR="00DC2312">
        <w:rPr>
          <w:rFonts w:ascii="Sylfaen" w:hAnsi="Sylfaen"/>
          <w:sz w:val="24"/>
          <w:szCs w:val="24"/>
          <w:lang w:val="hy-AM"/>
        </w:rPr>
        <w:tab/>
      </w:r>
      <w:r w:rsidR="00DC2312" w:rsidRPr="00DC2312">
        <w:rPr>
          <w:rFonts w:ascii="Sylfaen" w:hAnsi="Sylfaen"/>
          <w:sz w:val="24"/>
          <w:szCs w:val="24"/>
          <w:lang w:val="hy-AM"/>
        </w:rPr>
        <w:t>2023</w:t>
      </w:r>
      <w:r w:rsidR="00DC2312">
        <w:rPr>
          <w:rFonts w:ascii="Sylfaen" w:hAnsi="Sylfaen"/>
          <w:sz w:val="24"/>
          <w:szCs w:val="24"/>
          <w:lang w:val="hy-AM"/>
        </w:rPr>
        <w:t>թ</w:t>
      </w:r>
      <w:r w:rsidR="00DC2312" w:rsidRPr="00DC2312">
        <w:rPr>
          <w:rFonts w:ascii="Sylfaen" w:hAnsi="Sylfaen"/>
          <w:sz w:val="24"/>
          <w:szCs w:val="24"/>
          <w:lang w:val="hy-AM"/>
        </w:rPr>
        <w:t>.</w:t>
      </w:r>
      <w:r w:rsidR="00DC2312">
        <w:rPr>
          <w:rFonts w:ascii="Sylfaen" w:hAnsi="Sylfaen"/>
          <w:sz w:val="24"/>
          <w:szCs w:val="24"/>
          <w:lang w:val="hy-AM"/>
        </w:rPr>
        <w:t xml:space="preserve"> հոկտեմբերի </w:t>
      </w:r>
      <w:r w:rsidR="00DC2312" w:rsidRPr="00DC2312">
        <w:rPr>
          <w:rFonts w:ascii="Sylfaen" w:hAnsi="Sylfaen"/>
          <w:sz w:val="24"/>
          <w:szCs w:val="24"/>
          <w:lang w:val="hy-AM"/>
        </w:rPr>
        <w:t>20</w:t>
      </w:r>
      <w:r w:rsidR="00DC2312">
        <w:rPr>
          <w:rFonts w:ascii="Sylfaen" w:hAnsi="Sylfaen"/>
          <w:sz w:val="24"/>
          <w:szCs w:val="24"/>
          <w:lang w:val="hy-AM"/>
        </w:rPr>
        <w:t>-ին նախագծային մի խումբ՝ հասարակագիտական մասնախմբի անդամների գլխավորությամբ, մեկնեց Արագածոտնի մարզի, Թալինի տարածաշրջանի Աշնակ գյուղ, որի ճանապարհին նաև կանգառներ ունեցավ Ներքին Բազմաբերդ, Օթևան գյուղերում</w:t>
      </w:r>
      <w:r w:rsidR="00DC2312">
        <w:rPr>
          <w:rStyle w:val="FootnoteReference"/>
          <w:rFonts w:ascii="Sylfaen" w:hAnsi="Sylfaen"/>
          <w:sz w:val="24"/>
          <w:szCs w:val="24"/>
          <w:lang w:val="hy-AM"/>
        </w:rPr>
        <w:footnoteReference w:id="46"/>
      </w:r>
      <w:r w:rsidR="00DC2312">
        <w:rPr>
          <w:rFonts w:ascii="Sylfaen" w:hAnsi="Sylfaen"/>
          <w:sz w:val="24"/>
          <w:szCs w:val="24"/>
          <w:lang w:val="hy-AM"/>
        </w:rPr>
        <w:t xml:space="preserve">։ Ճամփորդությունն հագեցած էր կրթական փոխանակումների ծրագրերով, ի դեմս՝ հետազոտական աշխատանքների ներկայացմամբ և տեխնոլոգիական-բնագիտական լաբորատորիայի ցուցադրմամբ։ </w:t>
      </w:r>
      <w:r w:rsidR="00DC2312">
        <w:rPr>
          <w:rFonts w:ascii="Sylfaen" w:hAnsi="Sylfaen"/>
          <w:sz w:val="24"/>
          <w:szCs w:val="24"/>
          <w:lang w:val="hy-AM"/>
        </w:rPr>
        <w:br/>
      </w:r>
      <w:r w:rsidR="00DC2312">
        <w:rPr>
          <w:rFonts w:ascii="Sylfaen" w:hAnsi="Sylfaen"/>
          <w:sz w:val="24"/>
          <w:szCs w:val="24"/>
          <w:lang w:val="hy-AM"/>
        </w:rPr>
        <w:tab/>
        <w:t>Նույն թվականի նոյեմբերի վերջ՝ կրթահամալիրում ամենաամյա հարիսայի ծեսի շրջանակներում, հասարակագիտական մասնախումբը, փոխադարձ այցով, հյուրընկալեց Աշնակի դպրոցի տարատարիք սովորողների խմբին</w:t>
      </w:r>
      <w:r w:rsidR="009B7F99">
        <w:rPr>
          <w:rStyle w:val="FootnoteReference"/>
          <w:rFonts w:ascii="Sylfaen" w:hAnsi="Sylfaen"/>
          <w:sz w:val="24"/>
          <w:szCs w:val="24"/>
          <w:lang w:val="hy-AM"/>
        </w:rPr>
        <w:footnoteReference w:id="47"/>
      </w:r>
      <w:r w:rsidR="00DC2312">
        <w:rPr>
          <w:rFonts w:ascii="Sylfaen" w:hAnsi="Sylfaen"/>
          <w:sz w:val="24"/>
          <w:szCs w:val="24"/>
          <w:lang w:val="hy-AM"/>
        </w:rPr>
        <w:t>։</w:t>
      </w:r>
      <w:r w:rsidR="00D14C68">
        <w:rPr>
          <w:rFonts w:ascii="Sylfaen" w:hAnsi="Sylfaen"/>
          <w:sz w:val="24"/>
          <w:szCs w:val="24"/>
          <w:lang w:val="hy-AM"/>
        </w:rPr>
        <w:br/>
      </w:r>
      <w:r w:rsidR="00D14C68">
        <w:rPr>
          <w:rFonts w:ascii="Sylfaen" w:hAnsi="Sylfaen"/>
          <w:sz w:val="24"/>
          <w:szCs w:val="24"/>
          <w:lang w:val="hy-AM"/>
        </w:rPr>
        <w:tab/>
        <w:t xml:space="preserve">Մեկ այլ վառ օրինակ է Գյումրու թիվ </w:t>
      </w:r>
      <w:r w:rsidR="00D14C68" w:rsidRPr="00D14C68">
        <w:rPr>
          <w:rFonts w:ascii="Sylfaen" w:hAnsi="Sylfaen"/>
          <w:sz w:val="24"/>
          <w:szCs w:val="24"/>
          <w:lang w:val="hy-AM"/>
        </w:rPr>
        <w:t xml:space="preserve">45 </w:t>
      </w:r>
      <w:r w:rsidR="00D14C68">
        <w:rPr>
          <w:rFonts w:ascii="Sylfaen" w:hAnsi="Sylfaen"/>
          <w:sz w:val="24"/>
          <w:szCs w:val="24"/>
          <w:lang w:val="hy-AM"/>
        </w:rPr>
        <w:t xml:space="preserve">ավագ դպրոցի հետ հաստատված սերտ </w:t>
      </w:r>
      <w:r w:rsidR="00D14C68">
        <w:rPr>
          <w:rFonts w:ascii="Sylfaen" w:hAnsi="Sylfaen"/>
          <w:sz w:val="24"/>
          <w:szCs w:val="24"/>
          <w:lang w:val="hy-AM"/>
        </w:rPr>
        <w:lastRenderedPageBreak/>
        <w:t>համագործակցությունը՝ անվանական մրցանակ</w:t>
      </w:r>
      <w:r w:rsidR="006032F0">
        <w:rPr>
          <w:rFonts w:ascii="Sylfaen" w:hAnsi="Sylfaen"/>
          <w:sz w:val="24"/>
          <w:szCs w:val="24"/>
          <w:lang w:val="hy-AM"/>
        </w:rPr>
        <w:t xml:space="preserve">աբաշխություններին մասնակցելու ձևաչափով։ Գյումրու սաներն ու դասավանդողներն այս տարի հայտարարված «Տիգրան Հայրապետյան </w:t>
      </w:r>
      <w:r w:rsidR="006032F0" w:rsidRPr="006032F0">
        <w:rPr>
          <w:rFonts w:ascii="Sylfaen" w:hAnsi="Sylfaen"/>
          <w:sz w:val="24"/>
          <w:szCs w:val="24"/>
          <w:lang w:val="hy-AM"/>
        </w:rPr>
        <w:t>2025</w:t>
      </w:r>
      <w:r w:rsidR="006032F0">
        <w:rPr>
          <w:rFonts w:ascii="Sylfaen" w:hAnsi="Sylfaen"/>
          <w:sz w:val="24"/>
          <w:szCs w:val="24"/>
          <w:lang w:val="hy-AM"/>
        </w:rPr>
        <w:t xml:space="preserve">» անվանական բաց մրցույթին մասնակցեցին նախագծային խմբով, որի յուրաքանչյուր անդամ պատրաստել էր հետաքրքիր ու ուսուցողական նախագիծ հումանիտար բնագավառից։ Ապրիլի </w:t>
      </w:r>
      <w:r w:rsidR="006032F0" w:rsidRPr="006032F0">
        <w:rPr>
          <w:rFonts w:ascii="Sylfaen" w:hAnsi="Sylfaen"/>
          <w:sz w:val="24"/>
          <w:szCs w:val="24"/>
          <w:lang w:val="hy-AM"/>
        </w:rPr>
        <w:t>5</w:t>
      </w:r>
      <w:r w:rsidR="006032F0">
        <w:rPr>
          <w:rFonts w:ascii="Sylfaen" w:hAnsi="Sylfaen"/>
          <w:sz w:val="24"/>
          <w:szCs w:val="24"/>
          <w:lang w:val="hy-AM"/>
        </w:rPr>
        <w:t xml:space="preserve">-ին ՀԲԸՄ-ում </w:t>
      </w:r>
      <w:r w:rsidR="006032F0" w:rsidRPr="006032F0">
        <w:rPr>
          <w:rFonts w:ascii="Sylfaen" w:hAnsi="Sylfaen"/>
          <w:sz w:val="24"/>
          <w:szCs w:val="24"/>
          <w:lang w:val="hy-AM"/>
        </w:rPr>
        <w:t>(</w:t>
      </w:r>
      <w:r w:rsidR="006032F0">
        <w:rPr>
          <w:rFonts w:ascii="Sylfaen" w:hAnsi="Sylfaen"/>
          <w:sz w:val="24"/>
          <w:szCs w:val="24"/>
          <w:lang w:val="hy-AM"/>
        </w:rPr>
        <w:t>Հայաստանի ընդհանուր բարեգործական միություն</w:t>
      </w:r>
      <w:r w:rsidR="006032F0" w:rsidRPr="006032F0">
        <w:rPr>
          <w:rFonts w:ascii="Sylfaen" w:hAnsi="Sylfaen"/>
          <w:sz w:val="24"/>
          <w:szCs w:val="24"/>
          <w:lang w:val="hy-AM"/>
        </w:rPr>
        <w:t>)</w:t>
      </w:r>
      <w:r w:rsidR="006032F0">
        <w:rPr>
          <w:rFonts w:ascii="Sylfaen" w:hAnsi="Sylfaen"/>
          <w:sz w:val="24"/>
          <w:szCs w:val="24"/>
          <w:lang w:val="hy-AM"/>
        </w:rPr>
        <w:t xml:space="preserve"> տեղի ունեցավ մրցանակաբաշխությունը, որի շրջանակներում Գյումրու թիվ </w:t>
      </w:r>
      <w:r w:rsidR="006032F0" w:rsidRPr="006032F0">
        <w:rPr>
          <w:rFonts w:ascii="Sylfaen" w:hAnsi="Sylfaen"/>
          <w:sz w:val="24"/>
          <w:szCs w:val="24"/>
          <w:lang w:val="hy-AM"/>
        </w:rPr>
        <w:t xml:space="preserve">45 </w:t>
      </w:r>
      <w:r w:rsidR="006032F0">
        <w:rPr>
          <w:rFonts w:ascii="Sylfaen" w:hAnsi="Sylfaen"/>
          <w:sz w:val="24"/>
          <w:szCs w:val="24"/>
          <w:lang w:val="hy-AM"/>
        </w:rPr>
        <w:t>դպրոցի պատմության դասավանդողը</w:t>
      </w:r>
      <w:r w:rsidR="006032F0">
        <w:rPr>
          <w:rStyle w:val="FootnoteReference"/>
          <w:rFonts w:ascii="Sylfaen" w:hAnsi="Sylfaen"/>
          <w:sz w:val="24"/>
          <w:szCs w:val="24"/>
          <w:lang w:val="hy-AM"/>
        </w:rPr>
        <w:footnoteReference w:id="48"/>
      </w:r>
      <w:r w:rsidR="006032F0">
        <w:rPr>
          <w:rFonts w:ascii="Sylfaen" w:hAnsi="Sylfaen"/>
          <w:sz w:val="24"/>
          <w:szCs w:val="24"/>
          <w:lang w:val="hy-AM"/>
        </w:rPr>
        <w:t xml:space="preserve"> պարգևատրվեց մրցանակով</w:t>
      </w:r>
      <w:r w:rsidR="006032F0">
        <w:rPr>
          <w:rStyle w:val="FootnoteReference"/>
          <w:rFonts w:ascii="Sylfaen" w:hAnsi="Sylfaen"/>
          <w:sz w:val="24"/>
          <w:szCs w:val="24"/>
          <w:lang w:val="hy-AM"/>
        </w:rPr>
        <w:footnoteReference w:id="49"/>
      </w:r>
      <w:r w:rsidR="006032F0">
        <w:rPr>
          <w:rFonts w:ascii="Sylfaen" w:hAnsi="Sylfaen"/>
          <w:sz w:val="24"/>
          <w:szCs w:val="24"/>
          <w:lang w:val="hy-AM"/>
        </w:rPr>
        <w:t xml:space="preserve">։ </w:t>
      </w:r>
      <w:r w:rsidR="00DC2312">
        <w:rPr>
          <w:rFonts w:ascii="Sylfaen" w:hAnsi="Sylfaen"/>
          <w:sz w:val="24"/>
          <w:szCs w:val="24"/>
          <w:lang w:val="hy-AM"/>
        </w:rPr>
        <w:br/>
      </w:r>
      <w:r w:rsidR="00DC2312">
        <w:rPr>
          <w:rFonts w:ascii="Sylfaen" w:hAnsi="Sylfaen"/>
          <w:sz w:val="24"/>
          <w:szCs w:val="24"/>
          <w:lang w:val="hy-AM"/>
        </w:rPr>
        <w:tab/>
        <w:t xml:space="preserve">Վերոնշյալ օրինակն ապացուցեց, թե ինչքան կարևոր է հայաստանյան տարբեր ուսումնական հաստատությունների հետ կապերի զարգացումը՝ տարբեր ձևաչափերով՝ հանուն ընդհանուր </w:t>
      </w:r>
      <w:r w:rsidR="009B7F99">
        <w:rPr>
          <w:rFonts w:ascii="Sylfaen" w:hAnsi="Sylfaen"/>
          <w:sz w:val="24"/>
          <w:szCs w:val="24"/>
          <w:lang w:val="hy-AM"/>
        </w:rPr>
        <w:t>բարեկեցության և զարգացման։</w:t>
      </w:r>
      <w:r w:rsidR="009B7F99">
        <w:rPr>
          <w:rFonts w:ascii="Sylfaen" w:hAnsi="Sylfaen"/>
          <w:sz w:val="24"/>
          <w:szCs w:val="24"/>
          <w:lang w:val="hy-AM"/>
        </w:rPr>
        <w:br/>
      </w:r>
      <w:r w:rsidR="009B7F99">
        <w:rPr>
          <w:rFonts w:ascii="Sylfaen" w:hAnsi="Sylfaen"/>
          <w:sz w:val="24"/>
          <w:szCs w:val="24"/>
          <w:lang w:val="hy-AM"/>
        </w:rPr>
        <w:tab/>
        <w:t>«</w:t>
      </w:r>
      <w:r w:rsidR="009B7F99" w:rsidRPr="009B7F99">
        <w:rPr>
          <w:rFonts w:ascii="Sylfaen" w:hAnsi="Sylfaen"/>
          <w:sz w:val="24"/>
          <w:szCs w:val="24"/>
          <w:lang w:val="hy-AM"/>
        </w:rPr>
        <w:t>Մխիթար Սեբաստացի</w:t>
      </w:r>
      <w:r w:rsidR="009B7F99">
        <w:rPr>
          <w:rFonts w:ascii="Sylfaen" w:hAnsi="Sylfaen"/>
          <w:sz w:val="24"/>
          <w:szCs w:val="24"/>
          <w:lang w:val="hy-AM"/>
        </w:rPr>
        <w:t>»</w:t>
      </w:r>
      <w:r w:rsidR="009B7F99" w:rsidRPr="009B7F99">
        <w:rPr>
          <w:rFonts w:ascii="Sylfaen" w:hAnsi="Sylfaen"/>
          <w:sz w:val="24"/>
          <w:szCs w:val="24"/>
          <w:lang w:val="hy-AM"/>
        </w:rPr>
        <w:t xml:space="preserve"> կրթահամալիրում ճամփորդությամբ ուսուցումը առարկայական ծրագրերի, նախագծերի կարևոր բաղադրիչ է</w:t>
      </w:r>
      <w:r w:rsidR="009B7F99">
        <w:rPr>
          <w:rStyle w:val="FootnoteReference"/>
          <w:rFonts w:ascii="Sylfaen" w:hAnsi="Sylfaen"/>
          <w:sz w:val="24"/>
          <w:szCs w:val="24"/>
          <w:lang w:val="hy-AM"/>
        </w:rPr>
        <w:footnoteReference w:id="50"/>
      </w:r>
      <w:r w:rsidR="009B7F99">
        <w:rPr>
          <w:rFonts w:ascii="Sylfaen" w:hAnsi="Sylfaen"/>
          <w:sz w:val="24"/>
          <w:szCs w:val="24"/>
          <w:lang w:val="hy-AM"/>
        </w:rPr>
        <w:t>։</w:t>
      </w:r>
      <w:r w:rsidR="009B7F99" w:rsidRPr="009B7F99">
        <w:rPr>
          <w:rFonts w:ascii="Sylfaen" w:hAnsi="Sylfaen"/>
          <w:sz w:val="24"/>
          <w:szCs w:val="24"/>
          <w:lang w:val="hy-AM"/>
        </w:rPr>
        <w:t xml:space="preserve"> </w:t>
      </w:r>
      <w:r w:rsidR="009B7F99">
        <w:rPr>
          <w:rFonts w:ascii="Sylfaen" w:hAnsi="Sylfaen"/>
          <w:sz w:val="24"/>
          <w:szCs w:val="24"/>
          <w:lang w:val="hy-AM"/>
        </w:rPr>
        <w:t>Ընդգծենք, որ նմանաբովանդակ ուղևորություններ կազմակերպվում են Հայաստանի տարբեր անկյուններ և նույնիսկ Հայաստանից դուրս՝ հարևան, Եվրոպական միության պետություններ, դիցուք՝ Մոնտենեգրո</w:t>
      </w:r>
      <w:r w:rsidR="009B7F99">
        <w:rPr>
          <w:rStyle w:val="FootnoteReference"/>
          <w:rFonts w:ascii="Sylfaen" w:hAnsi="Sylfaen"/>
          <w:sz w:val="24"/>
          <w:szCs w:val="24"/>
          <w:lang w:val="hy-AM"/>
        </w:rPr>
        <w:footnoteReference w:id="51"/>
      </w:r>
      <w:r w:rsidR="009B7F99">
        <w:rPr>
          <w:rFonts w:ascii="Sylfaen" w:hAnsi="Sylfaen"/>
          <w:sz w:val="24"/>
          <w:szCs w:val="24"/>
          <w:lang w:val="hy-AM"/>
        </w:rPr>
        <w:t xml:space="preserve">, Ֆրանսիա, Հորդանան՝ ավագ դպրոցի ղեկավարի ուղեկցությամբ՝ հետապնդելով նպատակ՝ զարգացնել սովորողների աշխարհայացքը, ճանաչել աշխարհը, գիտելիքները տարբեր պետությունների մասին, պատկերացում կազմել մշակութային ժառանգության մասին, ձեռք բերել </w:t>
      </w:r>
      <w:r w:rsidR="009B7F99">
        <w:rPr>
          <w:rFonts w:ascii="Sylfaen" w:hAnsi="Sylfaen"/>
          <w:sz w:val="24"/>
          <w:szCs w:val="24"/>
          <w:lang w:val="hy-AM"/>
        </w:rPr>
        <w:lastRenderedPageBreak/>
        <w:t>ծանոթություններ և իհարկե գլխավոր առաքելությունը՝ ներկայացնել Հայաստանի Հանրապետություն</w:t>
      </w:r>
      <w:r w:rsidR="00D14C68">
        <w:rPr>
          <w:rFonts w:ascii="Sylfaen" w:hAnsi="Sylfaen"/>
          <w:sz w:val="24"/>
          <w:szCs w:val="24"/>
          <w:lang w:val="hy-AM"/>
        </w:rPr>
        <w:t>ն արտերկրում</w:t>
      </w:r>
      <w:r w:rsidR="009B7F99">
        <w:rPr>
          <w:rFonts w:ascii="Sylfaen" w:hAnsi="Sylfaen"/>
          <w:sz w:val="24"/>
          <w:szCs w:val="24"/>
          <w:lang w:val="hy-AM"/>
        </w:rPr>
        <w:t>։</w:t>
      </w:r>
    </w:p>
    <w:p w14:paraId="6069EE75" w14:textId="77777777" w:rsidR="00300234" w:rsidRDefault="00300234" w:rsidP="00027250">
      <w:pPr>
        <w:spacing w:line="360" w:lineRule="auto"/>
        <w:jc w:val="both"/>
        <w:rPr>
          <w:rFonts w:ascii="Sylfaen" w:hAnsi="Sylfaen"/>
          <w:sz w:val="24"/>
          <w:szCs w:val="24"/>
          <w:lang w:val="hy-AM"/>
        </w:rPr>
      </w:pPr>
    </w:p>
    <w:p w14:paraId="21E12A6D" w14:textId="439E6DB3" w:rsidR="006032F0" w:rsidRPr="00300234" w:rsidRDefault="006032F0" w:rsidP="00300234">
      <w:pPr>
        <w:pStyle w:val="Heading3"/>
        <w:rPr>
          <w:rFonts w:ascii="Sylfaen" w:hAnsi="Sylfaen"/>
          <w:sz w:val="28"/>
          <w:szCs w:val="28"/>
          <w:lang w:val="hy-AM"/>
        </w:rPr>
      </w:pPr>
      <w:bookmarkStart w:id="30" w:name="_Toc210322359"/>
      <w:r w:rsidRPr="00300234">
        <w:rPr>
          <w:rFonts w:ascii="Sylfaen" w:hAnsi="Sylfaen"/>
          <w:sz w:val="28"/>
          <w:szCs w:val="28"/>
          <w:lang w:val="hy-AM"/>
        </w:rPr>
        <w:t>7. Ռազմամարզական բաղադրիչը կրթահամալիրում. Արատես և Արտանիշ</w:t>
      </w:r>
      <w:bookmarkEnd w:id="30"/>
    </w:p>
    <w:p w14:paraId="1EC6D236" w14:textId="55CBAABB" w:rsidR="005535D4" w:rsidRDefault="006032F0" w:rsidP="00027250">
      <w:pPr>
        <w:spacing w:line="360" w:lineRule="auto"/>
        <w:jc w:val="both"/>
        <w:rPr>
          <w:rFonts w:ascii="Sylfaen" w:hAnsi="Sylfaen"/>
          <w:sz w:val="24"/>
          <w:szCs w:val="24"/>
        </w:rPr>
      </w:pPr>
      <w:r>
        <w:rPr>
          <w:rFonts w:ascii="Sylfaen" w:hAnsi="Sylfaen"/>
          <w:sz w:val="24"/>
          <w:szCs w:val="24"/>
          <w:lang w:val="hy-AM"/>
        </w:rPr>
        <w:tab/>
        <w:t xml:space="preserve">«Մխիթար Սեբաստացի» կրթահամալիրը և հատկապես՝ ավագ դպրոց-հետազոտական վարժարանը, հավատարիմ լինելով հեղինակային կրթական ծրագրին, ռազմամարզական բաղադրիչն իրականացնում է արտագնա ճամբարների ձևաչափով՝ հնարավորություն ընձեռելով սովորողներին </w:t>
      </w:r>
      <w:r w:rsidR="00D43EF7">
        <w:rPr>
          <w:rFonts w:ascii="Sylfaen" w:hAnsi="Sylfaen"/>
          <w:sz w:val="24"/>
          <w:szCs w:val="24"/>
          <w:lang w:val="hy-AM"/>
        </w:rPr>
        <w:t xml:space="preserve">բնության գրկում </w:t>
      </w:r>
      <w:r>
        <w:rPr>
          <w:rFonts w:ascii="Sylfaen" w:hAnsi="Sylfaen"/>
          <w:sz w:val="24"/>
          <w:szCs w:val="24"/>
          <w:lang w:val="hy-AM"/>
        </w:rPr>
        <w:t xml:space="preserve">հարստացնելու իրենց տեսական և գործնական գիտելիքները ռազմամարզական ոլորտից՝ հատուկ նախատեսված պայմաններում։ </w:t>
      </w:r>
      <w:r>
        <w:rPr>
          <w:rFonts w:ascii="Sylfaen" w:hAnsi="Sylfaen"/>
          <w:sz w:val="24"/>
          <w:szCs w:val="24"/>
          <w:lang w:val="hy-AM"/>
        </w:rPr>
        <w:br/>
      </w:r>
      <w:r>
        <w:rPr>
          <w:rFonts w:ascii="Sylfaen" w:hAnsi="Sylfaen"/>
          <w:sz w:val="24"/>
          <w:szCs w:val="24"/>
          <w:lang w:val="hy-AM"/>
        </w:rPr>
        <w:tab/>
        <w:t xml:space="preserve">Ռազմամարզական ճամբարները, որոնք գործում են «Մխիթար Սեբաստացի» կրթահամալիրի սովորողների համար, երկուսն են՝ Արատեսը </w:t>
      </w:r>
      <w:r w:rsidRPr="006032F0">
        <w:rPr>
          <w:rFonts w:ascii="Sylfaen" w:hAnsi="Sylfaen"/>
          <w:sz w:val="24"/>
          <w:szCs w:val="24"/>
          <w:lang w:val="hy-AM"/>
        </w:rPr>
        <w:t>(</w:t>
      </w:r>
      <w:r>
        <w:rPr>
          <w:rFonts w:ascii="Sylfaen" w:hAnsi="Sylfaen"/>
          <w:sz w:val="24"/>
          <w:szCs w:val="24"/>
          <w:lang w:val="hy-AM"/>
        </w:rPr>
        <w:t>Վայոց ձորի մարզ, Եղեգիս համայնք</w:t>
      </w:r>
      <w:r w:rsidRPr="006032F0">
        <w:rPr>
          <w:rFonts w:ascii="Sylfaen" w:hAnsi="Sylfaen"/>
          <w:sz w:val="24"/>
          <w:szCs w:val="24"/>
          <w:lang w:val="hy-AM"/>
        </w:rPr>
        <w:t>)</w:t>
      </w:r>
      <w:r>
        <w:rPr>
          <w:rFonts w:ascii="Sylfaen" w:hAnsi="Sylfaen"/>
          <w:sz w:val="24"/>
          <w:szCs w:val="24"/>
          <w:lang w:val="hy-AM"/>
        </w:rPr>
        <w:t xml:space="preserve">՝ բնության և լեռների գրկում, և Արտանիշը </w:t>
      </w:r>
      <w:r w:rsidRPr="006032F0">
        <w:rPr>
          <w:rFonts w:ascii="Sylfaen" w:hAnsi="Sylfaen"/>
          <w:sz w:val="24"/>
          <w:szCs w:val="24"/>
          <w:lang w:val="hy-AM"/>
        </w:rPr>
        <w:t>(</w:t>
      </w:r>
      <w:r>
        <w:rPr>
          <w:rFonts w:ascii="Sylfaen" w:hAnsi="Sylfaen"/>
          <w:sz w:val="24"/>
          <w:szCs w:val="24"/>
          <w:lang w:val="hy-AM"/>
        </w:rPr>
        <w:t>Գեղարքունիքի մարզ, Շողակաթ համայնք</w:t>
      </w:r>
      <w:r w:rsidRPr="006032F0">
        <w:rPr>
          <w:rFonts w:ascii="Sylfaen" w:hAnsi="Sylfaen"/>
          <w:sz w:val="24"/>
          <w:szCs w:val="24"/>
          <w:lang w:val="hy-AM"/>
        </w:rPr>
        <w:t>)</w:t>
      </w:r>
      <w:r>
        <w:rPr>
          <w:rFonts w:ascii="Sylfaen" w:hAnsi="Sylfaen"/>
          <w:sz w:val="24"/>
          <w:szCs w:val="24"/>
          <w:lang w:val="hy-AM"/>
        </w:rPr>
        <w:t>՝</w:t>
      </w:r>
      <w:r w:rsidR="00300234">
        <w:rPr>
          <w:rFonts w:ascii="Sylfaen" w:hAnsi="Sylfaen"/>
          <w:sz w:val="24"/>
          <w:szCs w:val="24"/>
          <w:lang w:val="hy-AM"/>
        </w:rPr>
        <w:t xml:space="preserve"> </w:t>
      </w:r>
      <w:r>
        <w:rPr>
          <w:rFonts w:ascii="Sylfaen" w:hAnsi="Sylfaen"/>
          <w:sz w:val="24"/>
          <w:szCs w:val="24"/>
          <w:lang w:val="hy-AM"/>
        </w:rPr>
        <w:t>Սևանա լճի ափամերձ տարածքում։</w:t>
      </w:r>
      <w:r w:rsidR="00300234">
        <w:rPr>
          <w:rFonts w:ascii="Sylfaen" w:hAnsi="Sylfaen"/>
          <w:sz w:val="24"/>
          <w:szCs w:val="24"/>
          <w:lang w:val="hy-AM"/>
        </w:rPr>
        <w:t xml:space="preserve"> Ճամբարի ղեկավարներին՝ դասավանդողներին կցվում են հրամանատար-մարզիչներ, որոնք ապահովում են պարապմունքների բնականոն ընթացքը, կազմակերպում են մարտավարա-ռազմավարական խաղեր, կարգավորում են հերթապահության ընթացակարգերը։</w:t>
      </w:r>
      <w:r w:rsidR="00610EAC">
        <w:rPr>
          <w:rFonts w:ascii="Sylfaen" w:hAnsi="Sylfaen"/>
          <w:sz w:val="24"/>
          <w:szCs w:val="24"/>
          <w:lang w:val="hy-AM"/>
        </w:rPr>
        <w:br/>
      </w:r>
      <w:r w:rsidR="00610EAC">
        <w:rPr>
          <w:rFonts w:ascii="Sylfaen" w:hAnsi="Sylfaen"/>
          <w:sz w:val="24"/>
          <w:szCs w:val="24"/>
          <w:lang w:val="hy-AM"/>
        </w:rPr>
        <w:tab/>
      </w:r>
      <w:r w:rsidR="00610EAC" w:rsidRPr="00610EAC">
        <w:rPr>
          <w:rFonts w:ascii="Sylfaen" w:hAnsi="Sylfaen"/>
          <w:sz w:val="24"/>
          <w:szCs w:val="24"/>
          <w:lang w:val="hy-AM"/>
        </w:rPr>
        <w:t>Նշենք նաև, որ այլ հասարակական կազմակերպությունների հետ արդյունավետ համագործակցության շնորհիվ, սովորողները հնարավորություն են ստացել մասնակցելու բազմաբնույթ ճամբարների և միջոցառումների</w:t>
      </w:r>
      <w:r w:rsidR="00610EAC">
        <w:rPr>
          <w:rFonts w:ascii="Sylfaen" w:hAnsi="Sylfaen"/>
          <w:sz w:val="24"/>
          <w:szCs w:val="24"/>
          <w:lang w:val="hy-AM"/>
        </w:rPr>
        <w:t>, դիցուք</w:t>
      </w:r>
      <w:r w:rsidR="00610EAC" w:rsidRPr="00610EAC">
        <w:rPr>
          <w:rFonts w:ascii="Sylfaen" w:hAnsi="Sylfaen"/>
          <w:sz w:val="24"/>
          <w:szCs w:val="24"/>
          <w:lang w:val="hy-AM"/>
        </w:rPr>
        <w:t xml:space="preserve">՝ </w:t>
      </w:r>
      <w:r w:rsidR="00610EAC">
        <w:rPr>
          <w:rFonts w:ascii="Sylfaen" w:hAnsi="Sylfaen"/>
          <w:sz w:val="24"/>
          <w:szCs w:val="24"/>
          <w:lang w:val="hy-AM"/>
        </w:rPr>
        <w:t>ՀՀ Երկրապահ կամավորականների միության</w:t>
      </w:r>
      <w:r w:rsidR="00610EAC" w:rsidRPr="00610EAC">
        <w:rPr>
          <w:rFonts w:ascii="Sylfaen" w:hAnsi="Sylfaen"/>
          <w:sz w:val="24"/>
          <w:szCs w:val="24"/>
          <w:lang w:val="hy-AM"/>
        </w:rPr>
        <w:t xml:space="preserve"> աջակցությամբ</w:t>
      </w:r>
      <w:r w:rsidR="00610EAC">
        <w:rPr>
          <w:rFonts w:ascii="Sylfaen" w:hAnsi="Sylfaen"/>
          <w:sz w:val="24"/>
          <w:szCs w:val="24"/>
          <w:lang w:val="hy-AM"/>
        </w:rPr>
        <w:t xml:space="preserve">, սովորողները </w:t>
      </w:r>
      <w:r w:rsidR="00610EAC" w:rsidRPr="00610EAC">
        <w:rPr>
          <w:rFonts w:ascii="Sylfaen" w:hAnsi="Sylfaen"/>
          <w:sz w:val="24"/>
          <w:szCs w:val="24"/>
          <w:lang w:val="hy-AM"/>
        </w:rPr>
        <w:t>մասնակցել են «Եռասերունդ երկրապահ» ռազմամարզական ճամբարին</w:t>
      </w:r>
      <w:r w:rsidR="00610EAC">
        <w:rPr>
          <w:rStyle w:val="FootnoteReference"/>
          <w:rFonts w:ascii="Sylfaen" w:hAnsi="Sylfaen"/>
          <w:sz w:val="24"/>
          <w:szCs w:val="24"/>
          <w:lang w:val="hy-AM"/>
        </w:rPr>
        <w:footnoteReference w:id="52"/>
      </w:r>
      <w:r w:rsidR="00610EAC" w:rsidRPr="00610EAC">
        <w:rPr>
          <w:rFonts w:ascii="Sylfaen" w:hAnsi="Sylfaen"/>
          <w:sz w:val="24"/>
          <w:szCs w:val="24"/>
          <w:lang w:val="hy-AM"/>
        </w:rPr>
        <w:t xml:space="preserve">, իսկ </w:t>
      </w:r>
      <w:r w:rsidR="00610EAC">
        <w:rPr>
          <w:rFonts w:ascii="Sylfaen" w:hAnsi="Sylfaen"/>
          <w:sz w:val="24"/>
          <w:szCs w:val="24"/>
          <w:lang w:val="hy-AM"/>
        </w:rPr>
        <w:t>«</w:t>
      </w:r>
      <w:r w:rsidR="00610EAC" w:rsidRPr="00610EAC">
        <w:rPr>
          <w:rFonts w:ascii="Sylfaen" w:hAnsi="Sylfaen"/>
          <w:sz w:val="24"/>
          <w:szCs w:val="24"/>
          <w:lang w:val="hy-AM"/>
        </w:rPr>
        <w:t>Վայրի բնության և մշակութային արժեքների պահպանման հիմնադրամի</w:t>
      </w:r>
      <w:r w:rsidR="00610EAC">
        <w:rPr>
          <w:rFonts w:ascii="Sylfaen" w:hAnsi="Sylfaen"/>
          <w:sz w:val="24"/>
          <w:szCs w:val="24"/>
          <w:lang w:val="hy-AM"/>
        </w:rPr>
        <w:t>»</w:t>
      </w:r>
      <w:r w:rsidR="00610EAC" w:rsidRPr="00610EAC">
        <w:rPr>
          <w:rFonts w:ascii="Sylfaen" w:hAnsi="Sylfaen"/>
          <w:sz w:val="24"/>
          <w:szCs w:val="24"/>
          <w:lang w:val="hy-AM"/>
        </w:rPr>
        <w:t xml:space="preserve"> հովանավորությամբ՝ </w:t>
      </w:r>
      <w:r w:rsidR="00610EAC" w:rsidRPr="00610EAC">
        <w:rPr>
          <w:rFonts w:ascii="Sylfaen" w:hAnsi="Sylfaen"/>
          <w:sz w:val="24"/>
          <w:szCs w:val="24"/>
          <w:lang w:val="hy-AM"/>
        </w:rPr>
        <w:lastRenderedPageBreak/>
        <w:t>Ուրցաձորի կովկասյան կենսաբազմազանության պահպանման կենտրոնում կազմակերպված ճամբարին</w:t>
      </w:r>
      <w:r w:rsidR="00610EAC">
        <w:rPr>
          <w:rStyle w:val="FootnoteReference"/>
          <w:rFonts w:ascii="Sylfaen" w:hAnsi="Sylfaen"/>
          <w:sz w:val="24"/>
          <w:szCs w:val="24"/>
          <w:lang w:val="hy-AM"/>
        </w:rPr>
        <w:footnoteReference w:id="53"/>
      </w:r>
      <w:r w:rsidR="00610EAC" w:rsidRPr="00610EAC">
        <w:rPr>
          <w:rFonts w:ascii="Sylfaen" w:hAnsi="Sylfaen"/>
          <w:sz w:val="24"/>
          <w:szCs w:val="24"/>
          <w:lang w:val="hy-AM"/>
        </w:rPr>
        <w:t>։</w:t>
      </w:r>
      <w:r>
        <w:rPr>
          <w:rFonts w:ascii="Sylfaen" w:hAnsi="Sylfaen"/>
          <w:sz w:val="24"/>
          <w:szCs w:val="24"/>
          <w:lang w:val="hy-AM"/>
        </w:rPr>
        <w:br/>
      </w:r>
      <w:r>
        <w:rPr>
          <w:rFonts w:ascii="Sylfaen" w:hAnsi="Sylfaen"/>
          <w:sz w:val="24"/>
          <w:szCs w:val="24"/>
          <w:lang w:val="hy-AM"/>
        </w:rPr>
        <w:tab/>
        <w:t xml:space="preserve">Ռազմամարզական բաղադրիչի՝ ուսումնական պլանի կարևոր ու անհրաժեշտ կետ հաստատվելուց ի վեր՝ ճամբարի մասնակցության հարցում գրանցվել է սովորողների թվի աճ։ </w:t>
      </w:r>
      <w:r w:rsidR="005535D4">
        <w:rPr>
          <w:rFonts w:ascii="Sylfaen" w:hAnsi="Sylfaen"/>
          <w:sz w:val="24"/>
          <w:szCs w:val="24"/>
          <w:lang w:val="hy-AM"/>
        </w:rPr>
        <w:t xml:space="preserve">Ներկայացնենք </w:t>
      </w:r>
      <w:r w:rsidR="005535D4">
        <w:rPr>
          <w:rFonts w:ascii="Sylfaen" w:hAnsi="Sylfaen"/>
          <w:sz w:val="24"/>
          <w:szCs w:val="24"/>
        </w:rPr>
        <w:t xml:space="preserve">2024-25 </w:t>
      </w:r>
      <w:r w:rsidR="005535D4">
        <w:rPr>
          <w:rFonts w:ascii="Sylfaen" w:hAnsi="Sylfaen"/>
          <w:sz w:val="24"/>
          <w:szCs w:val="24"/>
          <w:lang w:val="hy-AM"/>
        </w:rPr>
        <w:t>ուսումնական տարվա տվյալները</w:t>
      </w:r>
      <w:r w:rsidR="005535D4">
        <w:rPr>
          <w:rFonts w:ascii="Sylfaen" w:hAnsi="Sylfaen"/>
          <w:sz w:val="24"/>
          <w:szCs w:val="24"/>
        </w:rPr>
        <w:t>.</w:t>
      </w:r>
    </w:p>
    <w:p w14:paraId="32ED6B0F" w14:textId="48305442" w:rsidR="005535D4" w:rsidRPr="005535D4" w:rsidRDefault="005535D4" w:rsidP="005535D4">
      <w:pPr>
        <w:pStyle w:val="ListParagraph"/>
        <w:numPr>
          <w:ilvl w:val="0"/>
          <w:numId w:val="25"/>
        </w:numPr>
        <w:spacing w:line="360" w:lineRule="auto"/>
        <w:jc w:val="both"/>
        <w:rPr>
          <w:rFonts w:ascii="Sylfaen" w:hAnsi="Sylfaen"/>
          <w:sz w:val="24"/>
          <w:szCs w:val="24"/>
        </w:rPr>
      </w:pPr>
      <w:r>
        <w:rPr>
          <w:rFonts w:ascii="Sylfaen" w:hAnsi="Sylfaen"/>
          <w:sz w:val="24"/>
          <w:szCs w:val="24"/>
          <w:lang w:val="hy-AM"/>
        </w:rPr>
        <w:t xml:space="preserve">Ռազմամարզական ճամբարի աշնանային շրջանում կազմակերպվել է շուրջ </w:t>
      </w:r>
      <w:r>
        <w:rPr>
          <w:rFonts w:ascii="Sylfaen" w:hAnsi="Sylfaen"/>
          <w:sz w:val="24"/>
          <w:szCs w:val="24"/>
        </w:rPr>
        <w:t xml:space="preserve">14 </w:t>
      </w:r>
      <w:r>
        <w:rPr>
          <w:rFonts w:ascii="Sylfaen" w:hAnsi="Sylfaen"/>
          <w:sz w:val="24"/>
          <w:szCs w:val="24"/>
          <w:lang w:val="hy-AM"/>
        </w:rPr>
        <w:t xml:space="preserve">հերթափոխ, որին մասնակցել են </w:t>
      </w:r>
      <w:r>
        <w:rPr>
          <w:rFonts w:ascii="Sylfaen" w:hAnsi="Sylfaen"/>
          <w:sz w:val="24"/>
          <w:szCs w:val="24"/>
        </w:rPr>
        <w:t xml:space="preserve">218 </w:t>
      </w:r>
      <w:r>
        <w:rPr>
          <w:rFonts w:ascii="Sylfaen" w:hAnsi="Sylfaen"/>
          <w:sz w:val="24"/>
          <w:szCs w:val="24"/>
          <w:lang w:val="hy-AM"/>
        </w:rPr>
        <w:t>իններորդ դասարանի սովորողներ,</w:t>
      </w:r>
    </w:p>
    <w:p w14:paraId="49DF51B4" w14:textId="6F079DCA" w:rsidR="005535D4" w:rsidRPr="005535D4" w:rsidRDefault="005535D4" w:rsidP="005535D4">
      <w:pPr>
        <w:pStyle w:val="ListParagraph"/>
        <w:numPr>
          <w:ilvl w:val="0"/>
          <w:numId w:val="25"/>
        </w:numPr>
        <w:spacing w:line="360" w:lineRule="auto"/>
        <w:jc w:val="both"/>
        <w:rPr>
          <w:rFonts w:ascii="Sylfaen" w:hAnsi="Sylfaen"/>
          <w:sz w:val="24"/>
          <w:szCs w:val="24"/>
        </w:rPr>
      </w:pPr>
      <w:r>
        <w:rPr>
          <w:rFonts w:ascii="Sylfaen" w:hAnsi="Sylfaen"/>
          <w:sz w:val="24"/>
          <w:szCs w:val="24"/>
          <w:lang w:val="hy-AM"/>
        </w:rPr>
        <w:t xml:space="preserve">Ճամբարի ամառային </w:t>
      </w:r>
      <w:r>
        <w:rPr>
          <w:rFonts w:ascii="Sylfaen" w:hAnsi="Sylfaen"/>
          <w:sz w:val="24"/>
          <w:szCs w:val="24"/>
        </w:rPr>
        <w:t>12</w:t>
      </w:r>
      <w:r>
        <w:rPr>
          <w:rFonts w:ascii="Sylfaen" w:hAnsi="Sylfaen"/>
          <w:sz w:val="24"/>
          <w:szCs w:val="24"/>
          <w:lang w:val="hy-AM"/>
        </w:rPr>
        <w:t xml:space="preserve"> հերթափոխներին ընդհանուր թվով մասնակցել է </w:t>
      </w:r>
      <w:r>
        <w:rPr>
          <w:rFonts w:ascii="Sylfaen" w:hAnsi="Sylfaen"/>
          <w:sz w:val="24"/>
          <w:szCs w:val="24"/>
        </w:rPr>
        <w:t xml:space="preserve">125 </w:t>
      </w:r>
      <w:r>
        <w:rPr>
          <w:rFonts w:ascii="Sylfaen" w:hAnsi="Sylfaen"/>
          <w:sz w:val="24"/>
          <w:szCs w:val="24"/>
          <w:lang w:val="hy-AM"/>
        </w:rPr>
        <w:t>տասներորդ դասարանցի։</w:t>
      </w:r>
    </w:p>
    <w:p w14:paraId="123D491E" w14:textId="589A3D54" w:rsidR="005535D4" w:rsidRPr="005535D4" w:rsidRDefault="005535D4" w:rsidP="005535D4">
      <w:pPr>
        <w:pStyle w:val="ListParagraph"/>
        <w:numPr>
          <w:ilvl w:val="0"/>
          <w:numId w:val="25"/>
        </w:numPr>
        <w:spacing w:line="360" w:lineRule="auto"/>
        <w:jc w:val="both"/>
        <w:rPr>
          <w:rFonts w:ascii="Sylfaen" w:hAnsi="Sylfaen"/>
          <w:sz w:val="24"/>
          <w:szCs w:val="24"/>
        </w:rPr>
      </w:pPr>
      <w:r>
        <w:rPr>
          <w:rFonts w:ascii="Sylfaen" w:hAnsi="Sylfaen"/>
          <w:sz w:val="24"/>
          <w:szCs w:val="24"/>
        </w:rPr>
        <w:t>11</w:t>
      </w:r>
      <w:r>
        <w:rPr>
          <w:rFonts w:ascii="Sylfaen" w:hAnsi="Sylfaen"/>
          <w:sz w:val="24"/>
          <w:szCs w:val="24"/>
          <w:lang w:val="hy-AM"/>
        </w:rPr>
        <w:t xml:space="preserve">-րդ դասարանցի շուրջ </w:t>
      </w:r>
      <w:r>
        <w:rPr>
          <w:rFonts w:ascii="Sylfaen" w:hAnsi="Sylfaen"/>
          <w:sz w:val="24"/>
          <w:szCs w:val="24"/>
        </w:rPr>
        <w:t xml:space="preserve">93 </w:t>
      </w:r>
      <w:r>
        <w:rPr>
          <w:rFonts w:ascii="Sylfaen" w:hAnsi="Sylfaen"/>
          <w:sz w:val="24"/>
          <w:szCs w:val="24"/>
          <w:lang w:val="hy-AM"/>
        </w:rPr>
        <w:t xml:space="preserve">սովորող մասնակցել է </w:t>
      </w:r>
      <w:r>
        <w:rPr>
          <w:rFonts w:ascii="Sylfaen" w:hAnsi="Sylfaen"/>
          <w:sz w:val="24"/>
          <w:szCs w:val="24"/>
        </w:rPr>
        <w:t xml:space="preserve">11 </w:t>
      </w:r>
      <w:r>
        <w:rPr>
          <w:rFonts w:ascii="Sylfaen" w:hAnsi="Sylfaen"/>
          <w:sz w:val="24"/>
          <w:szCs w:val="24"/>
          <w:lang w:val="hy-AM"/>
        </w:rPr>
        <w:t>հերթափոխ</w:t>
      </w:r>
      <w:r w:rsidR="00D43EF7">
        <w:rPr>
          <w:rFonts w:ascii="Sylfaen" w:hAnsi="Sylfaen"/>
          <w:sz w:val="24"/>
          <w:szCs w:val="24"/>
          <w:lang w:val="hy-AM"/>
        </w:rPr>
        <w:t>ն</w:t>
      </w:r>
      <w:r>
        <w:rPr>
          <w:rFonts w:ascii="Sylfaen" w:hAnsi="Sylfaen"/>
          <w:sz w:val="24"/>
          <w:szCs w:val="24"/>
          <w:lang w:val="hy-AM"/>
        </w:rPr>
        <w:t>երին</w:t>
      </w:r>
      <w:r>
        <w:rPr>
          <w:rStyle w:val="FootnoteReference"/>
          <w:rFonts w:ascii="Sylfaen" w:hAnsi="Sylfaen"/>
          <w:sz w:val="24"/>
          <w:szCs w:val="24"/>
          <w:lang w:val="hy-AM"/>
        </w:rPr>
        <w:footnoteReference w:id="54"/>
      </w:r>
      <w:r>
        <w:rPr>
          <w:rFonts w:ascii="Sylfaen" w:hAnsi="Sylfaen"/>
          <w:sz w:val="24"/>
          <w:szCs w:val="24"/>
          <w:lang w:val="hy-AM"/>
        </w:rPr>
        <w:t>։</w:t>
      </w:r>
    </w:p>
    <w:p w14:paraId="5C2545B8" w14:textId="12157013" w:rsidR="00647328" w:rsidRDefault="00300234" w:rsidP="00027250">
      <w:pPr>
        <w:spacing w:line="360" w:lineRule="auto"/>
        <w:jc w:val="both"/>
        <w:rPr>
          <w:rFonts w:ascii="Sylfaen" w:hAnsi="Sylfaen"/>
          <w:sz w:val="24"/>
          <w:szCs w:val="24"/>
          <w:lang w:val="hy-AM"/>
        </w:rPr>
      </w:pPr>
      <w:r>
        <w:rPr>
          <w:rFonts w:ascii="Sylfaen" w:hAnsi="Sylfaen"/>
          <w:sz w:val="24"/>
          <w:szCs w:val="24"/>
          <w:lang w:val="hy-AM"/>
        </w:rPr>
        <w:tab/>
        <w:t>Բացի վերոնշյալ ճամբարներից, կրթահամալիրում ամսական կտրվածքով մի քանի անգամ վերապատրաստված, որակավոր ունեցող մասնագետ-հրամանատարների կողմից կազմակերպվում են տարաբնույթ ռազմամարզական պարապմունքներ</w:t>
      </w:r>
      <w:r w:rsidR="005B74CC">
        <w:rPr>
          <w:rFonts w:ascii="Sylfaen" w:hAnsi="Sylfaen"/>
          <w:sz w:val="24"/>
          <w:szCs w:val="24"/>
          <w:lang w:val="hy-AM"/>
        </w:rPr>
        <w:t>, որոնք հետագայում լուսաբանվում են ռազմական կառույցների կողմից</w:t>
      </w:r>
      <w:r w:rsidR="005B74CC">
        <w:rPr>
          <w:rStyle w:val="FootnoteReference"/>
          <w:rFonts w:ascii="Sylfaen" w:hAnsi="Sylfaen"/>
          <w:sz w:val="24"/>
          <w:szCs w:val="24"/>
          <w:lang w:val="hy-AM"/>
        </w:rPr>
        <w:footnoteReference w:id="55"/>
      </w:r>
      <w:r w:rsidR="005B74CC">
        <w:rPr>
          <w:rFonts w:ascii="Sylfaen" w:hAnsi="Sylfaen"/>
          <w:sz w:val="24"/>
          <w:szCs w:val="24"/>
          <w:lang w:val="hy-AM"/>
        </w:rPr>
        <w:t>։ Նախնական զինվորական պատրաստվածության այլընտրանքային ծրագրի շնորհիվ՝ սովո</w:t>
      </w:r>
      <w:r w:rsidR="005B74CC" w:rsidRPr="005B74CC">
        <w:rPr>
          <w:rFonts w:ascii="Sylfaen" w:hAnsi="Sylfaen"/>
          <w:sz w:val="24"/>
          <w:szCs w:val="24"/>
          <w:lang w:val="hy-AM"/>
        </w:rPr>
        <w:t xml:space="preserve">րողները </w:t>
      </w:r>
      <w:r w:rsidR="005B74CC">
        <w:rPr>
          <w:rFonts w:ascii="Sylfaen" w:hAnsi="Sylfaen"/>
          <w:sz w:val="24"/>
          <w:szCs w:val="24"/>
          <w:lang w:val="hy-AM"/>
        </w:rPr>
        <w:t>կարողանում</w:t>
      </w:r>
      <w:r w:rsidR="005B74CC" w:rsidRPr="005B74CC">
        <w:rPr>
          <w:rFonts w:ascii="Sylfaen" w:hAnsi="Sylfaen"/>
          <w:sz w:val="24"/>
          <w:szCs w:val="24"/>
          <w:lang w:val="hy-AM"/>
        </w:rPr>
        <w:t xml:space="preserve"> են մասնակցել նաև ռազմամարզական պարապմունքների ՊՆ զորամասերում, կրակատեղիներում՝ համապատասխան նախագծով։</w:t>
      </w:r>
      <w:r w:rsidR="00C72DB0">
        <w:rPr>
          <w:rFonts w:ascii="Sylfaen" w:hAnsi="Sylfaen"/>
          <w:sz w:val="24"/>
          <w:szCs w:val="24"/>
          <w:lang w:val="hy-AM"/>
        </w:rPr>
        <w:br/>
      </w:r>
    </w:p>
    <w:p w14:paraId="0FA3BE81" w14:textId="26260606" w:rsidR="00300234" w:rsidRPr="00D43EF7" w:rsidRDefault="00647328" w:rsidP="00D43EF7">
      <w:pPr>
        <w:pStyle w:val="Heading3"/>
        <w:rPr>
          <w:rFonts w:ascii="Sylfaen" w:hAnsi="Sylfaen"/>
          <w:sz w:val="28"/>
          <w:szCs w:val="28"/>
          <w:lang w:val="hy-AM"/>
        </w:rPr>
      </w:pPr>
      <w:bookmarkStart w:id="31" w:name="_Toc210322360"/>
      <w:r w:rsidRPr="00D43EF7">
        <w:rPr>
          <w:rFonts w:ascii="Sylfaen" w:hAnsi="Sylfaen"/>
          <w:sz w:val="28"/>
          <w:szCs w:val="28"/>
          <w:lang w:val="hy-AM"/>
        </w:rPr>
        <w:t>8. Հայրենասիրական բաղադրիչը կրթահամալիրում</w:t>
      </w:r>
      <w:bookmarkEnd w:id="31"/>
      <w:r w:rsidR="00D43EF7">
        <w:rPr>
          <w:rFonts w:ascii="Sylfaen" w:hAnsi="Sylfaen"/>
          <w:sz w:val="28"/>
          <w:szCs w:val="28"/>
          <w:lang w:val="hy-AM"/>
        </w:rPr>
        <w:br/>
      </w:r>
    </w:p>
    <w:p w14:paraId="34AD998F" w14:textId="420544B5" w:rsidR="00647328" w:rsidRPr="00647328" w:rsidRDefault="00647328" w:rsidP="00647328">
      <w:pPr>
        <w:spacing w:line="360" w:lineRule="auto"/>
        <w:jc w:val="right"/>
        <w:rPr>
          <w:rFonts w:ascii="Sylfaen" w:hAnsi="Sylfaen"/>
          <w:i/>
          <w:iCs/>
          <w:sz w:val="24"/>
          <w:szCs w:val="24"/>
          <w:lang w:val="hy-AM"/>
        </w:rPr>
      </w:pPr>
      <w:r w:rsidRPr="00647328">
        <w:rPr>
          <w:rFonts w:ascii="Sylfaen" w:hAnsi="Sylfaen"/>
          <w:i/>
          <w:iCs/>
          <w:sz w:val="24"/>
          <w:szCs w:val="24"/>
          <w:lang w:val="hy-AM"/>
        </w:rPr>
        <w:lastRenderedPageBreak/>
        <w:tab/>
      </w:r>
      <w:r>
        <w:rPr>
          <w:rFonts w:ascii="Sylfaen" w:hAnsi="Sylfaen"/>
          <w:i/>
          <w:iCs/>
          <w:sz w:val="24"/>
          <w:szCs w:val="24"/>
          <w:lang w:val="hy-AM"/>
        </w:rPr>
        <w:t>«</w:t>
      </w:r>
      <w:r w:rsidRPr="00647328">
        <w:rPr>
          <w:rFonts w:ascii="Sylfaen" w:hAnsi="Sylfaen"/>
          <w:i/>
          <w:iCs/>
          <w:sz w:val="24"/>
          <w:szCs w:val="24"/>
          <w:lang w:val="hy-AM"/>
        </w:rPr>
        <w:t>Հողը մի կենդանի էակ է, նա ունի իր հոգին, և առանց հայրենիքի, առանց հարազատ հողի հետ սերտ կապի, մարդ չի կարող գտնել իրեն, իր հոգին</w:t>
      </w:r>
      <w:r>
        <w:rPr>
          <w:rFonts w:ascii="Sylfaen" w:hAnsi="Sylfaen"/>
          <w:i/>
          <w:iCs/>
          <w:sz w:val="24"/>
          <w:szCs w:val="24"/>
          <w:lang w:val="hy-AM"/>
        </w:rPr>
        <w:t>»</w:t>
      </w:r>
      <w:r w:rsidRPr="00647328">
        <w:rPr>
          <w:rFonts w:ascii="Sylfaen" w:hAnsi="Sylfaen"/>
          <w:i/>
          <w:iCs/>
          <w:sz w:val="24"/>
          <w:szCs w:val="24"/>
          <w:lang w:val="hy-AM"/>
        </w:rPr>
        <w:t>:</w:t>
      </w:r>
    </w:p>
    <w:p w14:paraId="02411DC1" w14:textId="5975FD8F" w:rsidR="00647328" w:rsidRPr="00647328" w:rsidRDefault="00647328" w:rsidP="00647328">
      <w:pPr>
        <w:spacing w:line="360" w:lineRule="auto"/>
        <w:jc w:val="right"/>
        <w:rPr>
          <w:rFonts w:ascii="Sylfaen" w:hAnsi="Sylfaen"/>
          <w:b/>
          <w:bCs/>
          <w:i/>
          <w:iCs/>
          <w:sz w:val="24"/>
          <w:szCs w:val="24"/>
          <w:lang w:val="hy-AM"/>
        </w:rPr>
      </w:pPr>
      <w:r w:rsidRPr="00647328">
        <w:rPr>
          <w:rFonts w:ascii="Sylfaen" w:hAnsi="Sylfaen"/>
          <w:b/>
          <w:bCs/>
          <w:i/>
          <w:iCs/>
          <w:sz w:val="24"/>
          <w:szCs w:val="24"/>
          <w:lang w:val="hy-AM"/>
        </w:rPr>
        <w:t>Մարտիրոս Սարյան</w:t>
      </w:r>
    </w:p>
    <w:p w14:paraId="429E0DC3" w14:textId="68F20233" w:rsidR="00A33B82" w:rsidRDefault="00647328" w:rsidP="00027250">
      <w:pPr>
        <w:spacing w:line="360" w:lineRule="auto"/>
        <w:jc w:val="both"/>
        <w:rPr>
          <w:rFonts w:ascii="Sylfaen" w:hAnsi="Sylfaen"/>
          <w:sz w:val="24"/>
          <w:szCs w:val="24"/>
          <w:lang w:val="hy-AM"/>
        </w:rPr>
      </w:pPr>
      <w:r>
        <w:rPr>
          <w:rFonts w:ascii="Sylfaen" w:hAnsi="Sylfaen"/>
          <w:sz w:val="24"/>
          <w:szCs w:val="24"/>
          <w:lang w:val="hy-AM"/>
        </w:rPr>
        <w:tab/>
      </w:r>
      <w:r w:rsidR="00A33B82" w:rsidRPr="00A33B82">
        <w:rPr>
          <w:rFonts w:ascii="Sylfaen" w:hAnsi="Sylfaen"/>
          <w:sz w:val="24"/>
          <w:szCs w:val="24"/>
          <w:lang w:val="hy-AM"/>
        </w:rPr>
        <w:t>Կրթահամալիրի հեղինակային կրթական ծրագրում հայրենասիրական բաղադրիչն ունի բազմաշերտ արտացոլում, որը դուրս է գալիս ավանդական ուսումնական գործընթացի շրջանակներից։ Այն դրսևորվում է ինչպես ամենշաբաթյա մեդիա-ուրբաթ համերգների, այնպես էլ բարձունքների հաղթահարման և այլ համակրթական փառատոնների միջոցով։ Սույն աշխատանքի շրջանակներում, հայրենասիրական դաստիարակության նշանակությունը բացահայտելու նպատակով, կուսումնասիրենք այդ երկու առանցքային միջոցառումները՝ դիտարկելով դրանց դերը սովորողների ազգային ինքնագիտակցության և քաղաքացիական դիրքորոշման ձևավորման գործում։</w:t>
      </w:r>
    </w:p>
    <w:p w14:paraId="274B4F12" w14:textId="588B09E7" w:rsidR="00A33B82" w:rsidRPr="00A33B82" w:rsidRDefault="00A33B82" w:rsidP="00A33B82">
      <w:pPr>
        <w:pStyle w:val="Heading4"/>
        <w:rPr>
          <w:rFonts w:ascii="Sylfaen" w:hAnsi="Sylfaen"/>
          <w:b/>
          <w:bCs/>
          <w:i w:val="0"/>
          <w:iCs w:val="0"/>
          <w:color w:val="000000" w:themeColor="text1"/>
          <w:sz w:val="24"/>
          <w:szCs w:val="24"/>
          <w:lang w:val="hy-AM"/>
        </w:rPr>
      </w:pPr>
      <w:r w:rsidRPr="00A33B82">
        <w:rPr>
          <w:rFonts w:ascii="Sylfaen" w:hAnsi="Sylfaen"/>
          <w:b/>
          <w:bCs/>
          <w:i w:val="0"/>
          <w:iCs w:val="0"/>
          <w:color w:val="000000" w:themeColor="text1"/>
          <w:sz w:val="24"/>
          <w:szCs w:val="24"/>
          <w:lang w:val="hy-AM"/>
        </w:rPr>
        <w:t xml:space="preserve">8.1 </w:t>
      </w:r>
      <w:r w:rsidR="00042878">
        <w:rPr>
          <w:rFonts w:ascii="Sylfaen" w:hAnsi="Sylfaen"/>
          <w:b/>
          <w:bCs/>
          <w:i w:val="0"/>
          <w:iCs w:val="0"/>
          <w:color w:val="000000" w:themeColor="text1"/>
          <w:sz w:val="24"/>
          <w:szCs w:val="24"/>
          <w:lang w:val="hy-AM"/>
        </w:rPr>
        <w:t>Ուրբաթ-</w:t>
      </w:r>
      <w:r w:rsidRPr="00A33B82">
        <w:rPr>
          <w:rFonts w:ascii="Sylfaen" w:hAnsi="Sylfaen"/>
          <w:b/>
          <w:bCs/>
          <w:i w:val="0"/>
          <w:iCs w:val="0"/>
          <w:color w:val="000000" w:themeColor="text1"/>
          <w:sz w:val="24"/>
          <w:szCs w:val="24"/>
          <w:lang w:val="hy-AM"/>
        </w:rPr>
        <w:t>համերգներ</w:t>
      </w:r>
      <w:r w:rsidR="00042878">
        <w:rPr>
          <w:rFonts w:ascii="Sylfaen" w:hAnsi="Sylfaen"/>
          <w:b/>
          <w:bCs/>
          <w:i w:val="0"/>
          <w:iCs w:val="0"/>
          <w:color w:val="000000" w:themeColor="text1"/>
          <w:sz w:val="24"/>
          <w:szCs w:val="24"/>
          <w:lang w:val="hy-AM"/>
        </w:rPr>
        <w:t xml:space="preserve">, </w:t>
      </w:r>
      <w:r w:rsidRPr="00A33B82">
        <w:rPr>
          <w:rFonts w:ascii="Sylfaen" w:hAnsi="Sylfaen"/>
          <w:b/>
          <w:bCs/>
          <w:i w:val="0"/>
          <w:iCs w:val="0"/>
          <w:color w:val="000000" w:themeColor="text1"/>
          <w:sz w:val="24"/>
          <w:szCs w:val="24"/>
          <w:lang w:val="hy-AM"/>
        </w:rPr>
        <w:t>ընդհանուր պարապմունքներ</w:t>
      </w:r>
    </w:p>
    <w:p w14:paraId="076F3472" w14:textId="4B55B688" w:rsidR="00A33B82" w:rsidRDefault="00A33B82" w:rsidP="00027250">
      <w:pPr>
        <w:spacing w:line="360" w:lineRule="auto"/>
        <w:jc w:val="both"/>
        <w:rPr>
          <w:rFonts w:ascii="Sylfaen" w:hAnsi="Sylfaen"/>
          <w:sz w:val="24"/>
          <w:szCs w:val="24"/>
          <w:lang w:val="hy-AM"/>
        </w:rPr>
      </w:pPr>
      <w:r>
        <w:rPr>
          <w:rFonts w:ascii="Sylfaen" w:hAnsi="Sylfaen"/>
          <w:sz w:val="24"/>
          <w:szCs w:val="24"/>
          <w:lang w:val="hy-AM"/>
        </w:rPr>
        <w:br/>
      </w:r>
      <w:r>
        <w:rPr>
          <w:rFonts w:ascii="Sylfaen" w:hAnsi="Sylfaen"/>
          <w:sz w:val="24"/>
          <w:szCs w:val="24"/>
          <w:lang w:val="hy-AM"/>
        </w:rPr>
        <w:tab/>
      </w:r>
      <w:r w:rsidRPr="00A33B82">
        <w:rPr>
          <w:rFonts w:ascii="Sylfaen" w:hAnsi="Sylfaen"/>
          <w:sz w:val="24"/>
          <w:szCs w:val="24"/>
          <w:lang w:val="hy-AM"/>
        </w:rPr>
        <w:t xml:space="preserve">Ամեն ուրբաթ, ժամը 15.15-16.00, տեղի ունեցող ընդհանուր մեդիապարապմունքը (այսուհետ` պարապմունք) նախատեսված է կրթահամալիրի ուսումնական օրացույցով, ներառվում է մանկավարժական աշխատողի աշխատաժամանակում: </w:t>
      </w:r>
      <w:r w:rsidR="00B76265">
        <w:rPr>
          <w:rFonts w:ascii="Sylfaen" w:hAnsi="Sylfaen"/>
          <w:sz w:val="24"/>
          <w:szCs w:val="24"/>
          <w:lang w:val="hy-AM"/>
        </w:rPr>
        <w:br/>
      </w:r>
      <w:r w:rsidR="00B76265">
        <w:rPr>
          <w:rFonts w:ascii="Sylfaen" w:hAnsi="Sylfaen"/>
          <w:sz w:val="24"/>
          <w:szCs w:val="24"/>
          <w:lang w:val="hy-AM"/>
        </w:rPr>
        <w:tab/>
      </w:r>
      <w:r w:rsidRPr="00A33B82">
        <w:rPr>
          <w:rFonts w:ascii="Sylfaen" w:hAnsi="Sylfaen"/>
          <w:sz w:val="24"/>
          <w:szCs w:val="24"/>
          <w:lang w:val="hy-AM"/>
        </w:rPr>
        <w:t xml:space="preserve">Պարապմունքը կազմակերպվում է Մայր դպրոցի Մարմարյա սրահում՝ համերգի ձևով և mskh.am-ում` որպես կրթահամալիրի ուսումնական շաբաթվա մեդիաամփոփում: Պարապմունքի բովանդակությունը որոշվում է կրթահամալիրի ուսումնական օրացույցով. ներկայացվում են դասարան-համույթի, ակումբհամույթի, դպրոց-համույթի, կրթական ծրագիր-համույթի ծրագրային ելույթները՝ ընթերցում, թատերական, երգ, պար։ Դրանք ուղեկցվում են հատուկ պատրաստված տեսանյութերով։ Մայր դպրոցում պարապմունքի ժամանակ սահմանվում է հատուկ ռեժիմ, որ բացառում է երթևեկը: Պարապմունքը բաց է բոլորի` սովորողների, </w:t>
      </w:r>
      <w:r w:rsidRPr="00A33B82">
        <w:rPr>
          <w:rFonts w:ascii="Sylfaen" w:hAnsi="Sylfaen"/>
          <w:sz w:val="24"/>
          <w:szCs w:val="24"/>
          <w:lang w:val="hy-AM"/>
        </w:rPr>
        <w:lastRenderedPageBreak/>
        <w:t>ծնողների, այլոց համար</w:t>
      </w:r>
      <w:r w:rsidR="00B76265">
        <w:rPr>
          <w:rFonts w:ascii="Sylfaen" w:hAnsi="Sylfaen"/>
          <w:sz w:val="24"/>
          <w:szCs w:val="24"/>
          <w:lang w:val="hy-AM"/>
        </w:rPr>
        <w:t>։ Նշենք, որ ե</w:t>
      </w:r>
      <w:r w:rsidR="00B76265" w:rsidRPr="00A33B82">
        <w:rPr>
          <w:rFonts w:ascii="Sylfaen" w:hAnsi="Sylfaen"/>
          <w:sz w:val="24"/>
          <w:szCs w:val="24"/>
          <w:lang w:val="hy-AM"/>
        </w:rPr>
        <w:t>լնելով անհրաժեշտությունից</w:t>
      </w:r>
      <w:r w:rsidR="00B76265">
        <w:rPr>
          <w:rFonts w:ascii="Sylfaen" w:hAnsi="Sylfaen"/>
          <w:sz w:val="24"/>
          <w:szCs w:val="24"/>
          <w:lang w:val="hy-AM"/>
        </w:rPr>
        <w:t>,</w:t>
      </w:r>
      <w:r w:rsidR="00B76265" w:rsidRPr="00A33B82">
        <w:rPr>
          <w:rFonts w:ascii="Sylfaen" w:hAnsi="Sylfaen"/>
          <w:sz w:val="24"/>
          <w:szCs w:val="24"/>
          <w:lang w:val="hy-AM"/>
        </w:rPr>
        <w:t xml:space="preserve"> մեդիաուրբաթ-համերգը կարող է կազմակերպվել արտագնա` հասարակական վայրերում, համերգասրահներում, այլ հանրային սրահներում, համերգի, ցուցադրության, ելույթի տեսքով</w:t>
      </w:r>
      <w:r w:rsidR="000347EB">
        <w:rPr>
          <w:rStyle w:val="FootnoteReference"/>
          <w:rFonts w:ascii="Sylfaen" w:hAnsi="Sylfaen"/>
          <w:sz w:val="24"/>
          <w:szCs w:val="24"/>
          <w:lang w:val="hy-AM"/>
        </w:rPr>
        <w:footnoteReference w:id="56"/>
      </w:r>
      <w:r w:rsidR="00B76265" w:rsidRPr="00A33B82">
        <w:rPr>
          <w:rFonts w:ascii="Sylfaen" w:hAnsi="Sylfaen"/>
          <w:sz w:val="24"/>
          <w:szCs w:val="24"/>
          <w:lang w:val="hy-AM"/>
        </w:rPr>
        <w:t>:</w:t>
      </w:r>
      <w:r w:rsidR="000347EB">
        <w:rPr>
          <w:rFonts w:ascii="Sylfaen" w:hAnsi="Sylfaen"/>
          <w:sz w:val="24"/>
          <w:szCs w:val="24"/>
          <w:lang w:val="hy-AM"/>
        </w:rPr>
        <w:br/>
      </w:r>
      <w:r w:rsidR="000347EB">
        <w:rPr>
          <w:rFonts w:ascii="Sylfaen" w:hAnsi="Sylfaen"/>
          <w:sz w:val="24"/>
          <w:szCs w:val="24"/>
          <w:lang w:val="hy-AM"/>
        </w:rPr>
        <w:tab/>
        <w:t>Ազգային ինքնագիտակցության, հայկական մշակույթի և արվեստի ճանաչումից բացի, մեդիա-ուրբաթ համերգների գաղափարը նաև համերաշխության, համախմբվածության, միասնականության մեջ է։</w:t>
      </w:r>
      <w:r w:rsidR="000347EB">
        <w:rPr>
          <w:rFonts w:ascii="Sylfaen" w:hAnsi="Sylfaen"/>
          <w:sz w:val="24"/>
          <w:szCs w:val="24"/>
          <w:lang w:val="hy-AM"/>
        </w:rPr>
        <w:br/>
      </w:r>
      <w:r w:rsidR="000347EB">
        <w:rPr>
          <w:rFonts w:ascii="Sylfaen" w:hAnsi="Sylfaen"/>
          <w:sz w:val="24"/>
          <w:szCs w:val="24"/>
          <w:lang w:val="hy-AM"/>
        </w:rPr>
        <w:tab/>
      </w:r>
      <w:r w:rsidR="000347EB" w:rsidRPr="000347EB">
        <w:rPr>
          <w:rFonts w:ascii="Sylfaen" w:hAnsi="Sylfaen"/>
          <w:sz w:val="24"/>
          <w:szCs w:val="24"/>
          <w:lang w:val="hy-AM"/>
        </w:rPr>
        <w:t xml:space="preserve">Արտերկրի ուսումնական հաստատությունների հետ համագործակցությունը կրթահամալիրի հեղինակային ծրագրի կարևորագույն բաղադրիչներից է, ինչը դրսևորվում է երկկողմ հարաբերությունների խորհրդանշական համերգների և փոխայցելությունների կազմակերպմամբ։ </w:t>
      </w:r>
      <w:r w:rsidR="000347EB">
        <w:rPr>
          <w:rFonts w:ascii="Sylfaen" w:hAnsi="Sylfaen"/>
          <w:sz w:val="24"/>
          <w:szCs w:val="24"/>
          <w:lang w:val="hy-AM"/>
        </w:rPr>
        <w:br/>
      </w:r>
      <w:r w:rsidR="000347EB">
        <w:rPr>
          <w:rFonts w:ascii="Sylfaen" w:hAnsi="Sylfaen"/>
          <w:sz w:val="24"/>
          <w:szCs w:val="24"/>
          <w:lang w:val="hy-AM"/>
        </w:rPr>
        <w:tab/>
      </w:r>
      <w:r w:rsidR="000347EB" w:rsidRPr="000347EB">
        <w:rPr>
          <w:rFonts w:ascii="Sylfaen" w:hAnsi="Sylfaen"/>
          <w:sz w:val="24"/>
          <w:szCs w:val="24"/>
          <w:lang w:val="hy-AM"/>
        </w:rPr>
        <w:t xml:space="preserve">Որպես արդյունավետ համագործակցության վառ օրինակ՝ կարելի է դիտարկել Վրաստանի Լագոդեխի քաղաքի «Հերեթի» պարի </w:t>
      </w:r>
      <w:r w:rsidR="000347EB">
        <w:rPr>
          <w:rFonts w:ascii="Sylfaen" w:hAnsi="Sylfaen"/>
          <w:sz w:val="24"/>
          <w:szCs w:val="24"/>
          <w:lang w:val="hy-AM"/>
        </w:rPr>
        <w:t xml:space="preserve">պատանեկան </w:t>
      </w:r>
      <w:r w:rsidR="000347EB" w:rsidRPr="000347EB">
        <w:rPr>
          <w:rFonts w:ascii="Sylfaen" w:hAnsi="Sylfaen"/>
          <w:sz w:val="24"/>
          <w:szCs w:val="24"/>
          <w:lang w:val="hy-AM"/>
        </w:rPr>
        <w:t>համույթի հետ ամենամյա համատեղ «Հայ-վրացական մեդիաուրբաթ-համերգի» անցկացումը</w:t>
      </w:r>
      <w:r w:rsidR="000347EB">
        <w:rPr>
          <w:rStyle w:val="FootnoteReference"/>
          <w:rFonts w:ascii="Sylfaen" w:hAnsi="Sylfaen"/>
          <w:sz w:val="24"/>
          <w:szCs w:val="24"/>
          <w:lang w:val="hy-AM"/>
        </w:rPr>
        <w:footnoteReference w:id="57"/>
      </w:r>
      <w:r w:rsidR="000347EB" w:rsidRPr="000347EB">
        <w:rPr>
          <w:rFonts w:ascii="Sylfaen" w:hAnsi="Sylfaen"/>
          <w:sz w:val="24"/>
          <w:szCs w:val="24"/>
          <w:lang w:val="hy-AM"/>
        </w:rPr>
        <w:t xml:space="preserve">։ Այս միջոցառումները սովորողներին ընձեռում են եզակի հնարավորություն՝ ինքնաբացահայտվելու, սեփական մշակույթը ներկայացնելու, նոր ընկերական կապեր հաստատելու և փորձի փոխանակում իրականացնելու համար։ </w:t>
      </w:r>
      <w:r w:rsidR="000347EB">
        <w:rPr>
          <w:rFonts w:ascii="Sylfaen" w:hAnsi="Sylfaen"/>
          <w:sz w:val="24"/>
          <w:szCs w:val="24"/>
          <w:lang w:val="hy-AM"/>
        </w:rPr>
        <w:br/>
      </w:r>
      <w:r w:rsidR="000347EB">
        <w:rPr>
          <w:rFonts w:ascii="Sylfaen" w:hAnsi="Sylfaen"/>
          <w:sz w:val="24"/>
          <w:szCs w:val="24"/>
          <w:lang w:val="hy-AM"/>
        </w:rPr>
        <w:tab/>
      </w:r>
      <w:r w:rsidR="000347EB" w:rsidRPr="000347EB">
        <w:rPr>
          <w:rFonts w:ascii="Sylfaen" w:hAnsi="Sylfaen"/>
          <w:sz w:val="24"/>
          <w:szCs w:val="24"/>
          <w:lang w:val="hy-AM"/>
        </w:rPr>
        <w:t>Բացի այդ, կրթահամալիրի սովորողները փոխադարձ այցերով մեկնում են Լագոդեխի</w:t>
      </w:r>
      <w:r w:rsidR="000347EB">
        <w:rPr>
          <w:rFonts w:ascii="Sylfaen" w:hAnsi="Sylfaen"/>
          <w:sz w:val="24"/>
          <w:szCs w:val="24"/>
          <w:lang w:val="hy-AM"/>
        </w:rPr>
        <w:t>, ինչն ուսուցման այլընտրանքային ձևերից է</w:t>
      </w:r>
      <w:r w:rsidR="000347EB" w:rsidRPr="000347EB">
        <w:rPr>
          <w:rFonts w:ascii="Sylfaen" w:hAnsi="Sylfaen"/>
          <w:sz w:val="24"/>
          <w:szCs w:val="24"/>
          <w:lang w:val="hy-AM"/>
        </w:rPr>
        <w:t xml:space="preserve">։ Անցյալ տարի հանդիսավորությամբ նշվեց </w:t>
      </w:r>
      <w:r w:rsidR="000347EB">
        <w:rPr>
          <w:rFonts w:ascii="Sylfaen" w:hAnsi="Sylfaen"/>
          <w:sz w:val="24"/>
          <w:szCs w:val="24"/>
          <w:lang w:val="hy-AM"/>
        </w:rPr>
        <w:t>հայ-վրացական</w:t>
      </w:r>
      <w:r w:rsidR="000347EB" w:rsidRPr="000347EB">
        <w:rPr>
          <w:rFonts w:ascii="Sylfaen" w:hAnsi="Sylfaen"/>
          <w:sz w:val="24"/>
          <w:szCs w:val="24"/>
          <w:lang w:val="hy-AM"/>
        </w:rPr>
        <w:t xml:space="preserve"> կապերի հաստատման 15-ամյակը, ինչը փաստում է համագործակցության կայունության և շարունակականության մասին։</w:t>
      </w:r>
      <w:r w:rsidR="00FA743C">
        <w:rPr>
          <w:rFonts w:ascii="Sylfaen" w:hAnsi="Sylfaen"/>
          <w:sz w:val="24"/>
          <w:szCs w:val="24"/>
          <w:lang w:val="hy-AM"/>
        </w:rPr>
        <w:br/>
      </w:r>
      <w:r w:rsidR="00FA743C">
        <w:rPr>
          <w:rFonts w:ascii="Sylfaen" w:hAnsi="Sylfaen"/>
          <w:sz w:val="24"/>
          <w:szCs w:val="24"/>
          <w:lang w:val="hy-AM"/>
        </w:rPr>
        <w:tab/>
        <w:t xml:space="preserve">Անցկացվող մեդիա-ուրբաթ համերգների մասին հիշատակելիս՝ կարևոր է </w:t>
      </w:r>
      <w:r w:rsidR="00FA743C">
        <w:rPr>
          <w:rFonts w:ascii="Sylfaen" w:hAnsi="Sylfaen"/>
          <w:sz w:val="24"/>
          <w:szCs w:val="24"/>
          <w:lang w:val="hy-AM"/>
        </w:rPr>
        <w:lastRenderedPageBreak/>
        <w:t xml:space="preserve">խոսել նաև անվանական համերգների անցկացման մասին, որոնք նվիրվում են հայտնի </w:t>
      </w:r>
      <w:r w:rsidR="00372068">
        <w:rPr>
          <w:rFonts w:ascii="Sylfaen" w:hAnsi="Sylfaen"/>
          <w:sz w:val="24"/>
          <w:szCs w:val="24"/>
          <w:lang w:val="hy-AM"/>
        </w:rPr>
        <w:t>պետական-հասարակական-մշակութային գործիչներին։ Այդ ընթացքում, ուսումնական օրացույց հաստատված, ավագ դպրոց-հետազոտական վարժարանում անցկացվում են անվանական շաբաթներ, որոնց շրջանակներում սովորողներն ուսումնասիրում են տվյալ անձի կյանքը, կարիերան, թողած ժառանգությունը, հանդես են գալիս ելույթներով, կատարում են վերլուծություններ, ներկայացնում հանրությանը։</w:t>
      </w:r>
      <w:r w:rsidR="00372068">
        <w:rPr>
          <w:rFonts w:ascii="Sylfaen" w:hAnsi="Sylfaen"/>
          <w:sz w:val="24"/>
          <w:szCs w:val="24"/>
          <w:lang w:val="hy-AM"/>
        </w:rPr>
        <w:br/>
      </w:r>
      <w:r w:rsidR="00372068">
        <w:rPr>
          <w:rFonts w:ascii="Sylfaen" w:hAnsi="Sylfaen"/>
          <w:sz w:val="24"/>
          <w:szCs w:val="24"/>
          <w:lang w:val="hy-AM"/>
        </w:rPr>
        <w:tab/>
        <w:t xml:space="preserve">Նմանօրինակ միջոցառումներից են «Հայրապետյանական» և «Սիրադեղյանական» օրերը, որոնք համապատասխանաբար տեղի են ունենում ամեն տարի աշնանն ու գարնանը։ </w:t>
      </w:r>
    </w:p>
    <w:p w14:paraId="1CD1B397" w14:textId="6AE4B3A8" w:rsidR="00A33B82" w:rsidRPr="00A33B82" w:rsidRDefault="00A33B82" w:rsidP="00A33B82">
      <w:pPr>
        <w:pStyle w:val="Heading4"/>
        <w:rPr>
          <w:rFonts w:ascii="Sylfaen" w:hAnsi="Sylfaen"/>
          <w:b/>
          <w:bCs/>
          <w:i w:val="0"/>
          <w:iCs w:val="0"/>
          <w:color w:val="000000" w:themeColor="text1"/>
          <w:sz w:val="24"/>
          <w:szCs w:val="24"/>
          <w:lang w:val="hy-AM"/>
        </w:rPr>
      </w:pPr>
      <w:r w:rsidRPr="00A33B82">
        <w:rPr>
          <w:rFonts w:ascii="Sylfaen" w:hAnsi="Sylfaen"/>
          <w:b/>
          <w:bCs/>
          <w:i w:val="0"/>
          <w:iCs w:val="0"/>
          <w:color w:val="000000" w:themeColor="text1"/>
          <w:sz w:val="24"/>
          <w:szCs w:val="24"/>
          <w:lang w:val="hy-AM"/>
        </w:rPr>
        <w:t>8.2 Բարձունքի հաղթահարումներ, վերելքներ</w:t>
      </w:r>
    </w:p>
    <w:p w14:paraId="07D31184" w14:textId="7562A0FC" w:rsidR="00D74F3D" w:rsidRDefault="00A33B82" w:rsidP="00027250">
      <w:pPr>
        <w:spacing w:line="360" w:lineRule="auto"/>
        <w:jc w:val="both"/>
        <w:rPr>
          <w:rFonts w:ascii="Sylfaen" w:hAnsi="Sylfaen"/>
          <w:sz w:val="24"/>
          <w:szCs w:val="24"/>
        </w:rPr>
      </w:pPr>
      <w:r>
        <w:rPr>
          <w:rFonts w:ascii="Sylfaen" w:hAnsi="Sylfaen"/>
          <w:sz w:val="24"/>
          <w:szCs w:val="24"/>
          <w:lang w:val="hy-AM"/>
        </w:rPr>
        <w:br/>
      </w:r>
      <w:r w:rsidR="00C327D0">
        <w:rPr>
          <w:rFonts w:ascii="Sylfaen" w:hAnsi="Sylfaen"/>
          <w:sz w:val="24"/>
          <w:szCs w:val="24"/>
          <w:lang w:val="hy-AM"/>
        </w:rPr>
        <w:tab/>
      </w:r>
      <w:r w:rsidR="00647328">
        <w:rPr>
          <w:rFonts w:ascii="Sylfaen" w:hAnsi="Sylfaen"/>
          <w:sz w:val="24"/>
          <w:szCs w:val="24"/>
          <w:lang w:val="hy-AM"/>
        </w:rPr>
        <w:t>Ինչպես նշվեց վերևում՝ հայրենասիրության դաստի</w:t>
      </w:r>
      <w:r w:rsidR="00C72DB0">
        <w:rPr>
          <w:rFonts w:ascii="Sylfaen" w:hAnsi="Sylfaen"/>
          <w:sz w:val="24"/>
          <w:szCs w:val="24"/>
          <w:lang w:val="hy-AM"/>
        </w:rPr>
        <w:t>ա</w:t>
      </w:r>
      <w:r w:rsidR="00647328">
        <w:rPr>
          <w:rFonts w:ascii="Sylfaen" w:hAnsi="Sylfaen"/>
          <w:sz w:val="24"/>
          <w:szCs w:val="24"/>
          <w:lang w:val="hy-AM"/>
        </w:rPr>
        <w:t xml:space="preserve">րակման կարևորագույն միջոցներից են ճամփորդությունները և հատկապես՝ հայաստանյան բարձունքների հաղթահարումները։ Յուրաքանչյուր տարի՝ Անկախության </w:t>
      </w:r>
      <w:r w:rsidR="00647328" w:rsidRPr="00647328">
        <w:rPr>
          <w:rFonts w:ascii="Sylfaen" w:hAnsi="Sylfaen"/>
          <w:sz w:val="24"/>
          <w:szCs w:val="24"/>
          <w:lang w:val="hy-AM"/>
        </w:rPr>
        <w:t>(</w:t>
      </w:r>
      <w:r w:rsidR="00647328">
        <w:rPr>
          <w:rFonts w:ascii="Sylfaen" w:hAnsi="Sylfaen"/>
          <w:sz w:val="24"/>
          <w:szCs w:val="24"/>
          <w:lang w:val="hy-AM"/>
        </w:rPr>
        <w:t xml:space="preserve">սեպտեմբերի </w:t>
      </w:r>
      <w:r w:rsidR="00647328" w:rsidRPr="00647328">
        <w:rPr>
          <w:rFonts w:ascii="Sylfaen" w:hAnsi="Sylfaen"/>
          <w:sz w:val="24"/>
          <w:szCs w:val="24"/>
          <w:lang w:val="hy-AM"/>
        </w:rPr>
        <w:t xml:space="preserve">21) </w:t>
      </w:r>
      <w:r w:rsidR="00647328">
        <w:rPr>
          <w:rFonts w:ascii="Sylfaen" w:hAnsi="Sylfaen"/>
          <w:sz w:val="24"/>
          <w:szCs w:val="24"/>
          <w:lang w:val="hy-AM"/>
        </w:rPr>
        <w:t>և Հանրապետության</w:t>
      </w:r>
      <w:r w:rsidR="00647328" w:rsidRPr="00647328">
        <w:rPr>
          <w:rFonts w:ascii="Sylfaen" w:hAnsi="Sylfaen"/>
          <w:sz w:val="24"/>
          <w:szCs w:val="24"/>
          <w:lang w:val="hy-AM"/>
        </w:rPr>
        <w:t xml:space="preserve"> (</w:t>
      </w:r>
      <w:r w:rsidR="00647328">
        <w:rPr>
          <w:rFonts w:ascii="Sylfaen" w:hAnsi="Sylfaen"/>
          <w:sz w:val="24"/>
          <w:szCs w:val="24"/>
          <w:lang w:val="hy-AM"/>
        </w:rPr>
        <w:t xml:space="preserve">մայիսի </w:t>
      </w:r>
      <w:r w:rsidR="00647328" w:rsidRPr="00647328">
        <w:rPr>
          <w:rFonts w:ascii="Sylfaen" w:hAnsi="Sylfaen"/>
          <w:sz w:val="24"/>
          <w:szCs w:val="24"/>
          <w:lang w:val="hy-AM"/>
        </w:rPr>
        <w:t>28)</w:t>
      </w:r>
      <w:r w:rsidR="00647328">
        <w:rPr>
          <w:rFonts w:ascii="Sylfaen" w:hAnsi="Sylfaen"/>
          <w:sz w:val="24"/>
          <w:szCs w:val="24"/>
          <w:lang w:val="hy-AM"/>
        </w:rPr>
        <w:t xml:space="preserve"> տոների առթիվ կազմակերպվում են վերելքներ տարբեր ուղղություններով։ Ցանկում ներառվում են Հայաստանի Հանրապետության բոլոր մարզերը</w:t>
      </w:r>
      <w:r w:rsidR="00C72DB0">
        <w:rPr>
          <w:rFonts w:ascii="Sylfaen" w:hAnsi="Sylfaen"/>
          <w:sz w:val="24"/>
          <w:szCs w:val="24"/>
          <w:lang w:val="hy-AM"/>
        </w:rPr>
        <w:t xml:space="preserve"> </w:t>
      </w:r>
      <w:r w:rsidR="00C72DB0" w:rsidRPr="00C72DB0">
        <w:rPr>
          <w:rFonts w:ascii="Sylfaen" w:hAnsi="Sylfaen"/>
          <w:sz w:val="24"/>
          <w:szCs w:val="24"/>
          <w:lang w:val="hy-AM"/>
        </w:rPr>
        <w:t>(</w:t>
      </w:r>
      <w:r w:rsidR="00C72DB0">
        <w:rPr>
          <w:rFonts w:ascii="Sylfaen" w:hAnsi="Sylfaen"/>
          <w:sz w:val="24"/>
          <w:szCs w:val="24"/>
          <w:lang w:val="hy-AM"/>
        </w:rPr>
        <w:t>մեկօրյա և բազմօրյա</w:t>
      </w:r>
      <w:r w:rsidR="00C72DB0" w:rsidRPr="00C72DB0">
        <w:rPr>
          <w:rFonts w:ascii="Sylfaen" w:hAnsi="Sylfaen"/>
          <w:sz w:val="24"/>
          <w:szCs w:val="24"/>
          <w:lang w:val="hy-AM"/>
        </w:rPr>
        <w:t>)</w:t>
      </w:r>
      <w:r w:rsidR="00C72DB0">
        <w:rPr>
          <w:rFonts w:ascii="Sylfaen" w:hAnsi="Sylfaen"/>
          <w:sz w:val="24"/>
          <w:szCs w:val="24"/>
          <w:lang w:val="hy-AM"/>
        </w:rPr>
        <w:t xml:space="preserve">։ Վերելքներ են կազմակերպվում նաև սեպտեմբերի </w:t>
      </w:r>
      <w:r w:rsidR="00C72DB0" w:rsidRPr="00C72DB0">
        <w:rPr>
          <w:rFonts w:ascii="Sylfaen" w:hAnsi="Sylfaen"/>
          <w:sz w:val="24"/>
          <w:szCs w:val="24"/>
          <w:lang w:val="hy-AM"/>
        </w:rPr>
        <w:t>1</w:t>
      </w:r>
      <w:r w:rsidR="00C72DB0">
        <w:rPr>
          <w:rFonts w:ascii="Sylfaen" w:hAnsi="Sylfaen"/>
          <w:sz w:val="24"/>
          <w:szCs w:val="24"/>
          <w:lang w:val="hy-AM"/>
        </w:rPr>
        <w:t>-ի՝ գիտության և դպրության օրվա առթիվ, նորեկ սովորողների համար։</w:t>
      </w:r>
      <w:r w:rsidR="009B7F99">
        <w:rPr>
          <w:rFonts w:ascii="Sylfaen" w:hAnsi="Sylfaen"/>
          <w:sz w:val="24"/>
          <w:szCs w:val="24"/>
          <w:lang w:val="hy-AM"/>
        </w:rPr>
        <w:t xml:space="preserve"> </w:t>
      </w:r>
      <w:r w:rsidR="008D6684">
        <w:rPr>
          <w:rFonts w:ascii="Sylfaen" w:hAnsi="Sylfaen"/>
          <w:sz w:val="24"/>
          <w:szCs w:val="24"/>
          <w:lang w:val="hy-AM"/>
        </w:rPr>
        <w:br/>
      </w:r>
      <w:r w:rsidR="008D6684">
        <w:rPr>
          <w:rFonts w:ascii="Sylfaen" w:hAnsi="Sylfaen"/>
          <w:sz w:val="24"/>
          <w:szCs w:val="24"/>
          <w:lang w:val="hy-AM"/>
        </w:rPr>
        <w:tab/>
        <w:t>Այս վերելքները հստակ ցույց են տալիս սեբաստացիական համայնքի՝ իր պատմական արժեքների հանդեպ հարգանքն ու նրանք պաշտպանելու պատրաստակամությունը։ Բարձունքի հաղթահարումները, ըստ էության, ոչ միայն հավաքականության խորհրդանիշ են, այլ նաև հայրենասիրության, հատկապես՝ պետությունը տարբեր կողմերից, տարբեր ձևերով ու տեսանկյուններից սիրելու ինդիկատոր։ Այս տարվա սեպտեմբերիքսանմեկյան հաղթահարումներն ամբողջ Հայաստանով հետևյալն էին</w:t>
      </w:r>
      <w:r w:rsidR="008D6684">
        <w:rPr>
          <w:rFonts w:ascii="Sylfaen" w:hAnsi="Sylfaen"/>
          <w:sz w:val="24"/>
          <w:szCs w:val="24"/>
        </w:rPr>
        <w:t>.</w:t>
      </w:r>
    </w:p>
    <w:p w14:paraId="4D3F596D" w14:textId="1F5C9CC2" w:rsidR="008D6684" w:rsidRDefault="008D6684" w:rsidP="008D6684">
      <w:pPr>
        <w:pStyle w:val="ListParagraph"/>
        <w:numPr>
          <w:ilvl w:val="0"/>
          <w:numId w:val="26"/>
        </w:numPr>
        <w:spacing w:line="360" w:lineRule="auto"/>
        <w:jc w:val="both"/>
        <w:rPr>
          <w:rFonts w:ascii="Sylfaen" w:hAnsi="Sylfaen"/>
          <w:sz w:val="24"/>
          <w:szCs w:val="24"/>
        </w:rPr>
      </w:pPr>
      <w:r w:rsidRPr="008D6684">
        <w:rPr>
          <w:rFonts w:ascii="Sylfaen" w:hAnsi="Sylfaen"/>
          <w:sz w:val="24"/>
          <w:szCs w:val="24"/>
        </w:rPr>
        <w:t xml:space="preserve">Սեպտեմբերի 17 </w:t>
      </w:r>
      <w:r w:rsidR="00215003">
        <w:rPr>
          <w:rFonts w:ascii="Sylfaen" w:hAnsi="Sylfaen"/>
          <w:sz w:val="24"/>
          <w:szCs w:val="24"/>
        </w:rPr>
        <w:t xml:space="preserve">- </w:t>
      </w:r>
      <w:r w:rsidRPr="008D6684">
        <w:rPr>
          <w:rFonts w:ascii="Sylfaen" w:hAnsi="Sylfaen"/>
          <w:sz w:val="24"/>
          <w:szCs w:val="24"/>
        </w:rPr>
        <w:t xml:space="preserve">Դեպի Աժդահակ </w:t>
      </w:r>
      <w:r>
        <w:rPr>
          <w:rFonts w:ascii="Sylfaen" w:hAnsi="Sylfaen"/>
          <w:sz w:val="24"/>
          <w:szCs w:val="24"/>
        </w:rPr>
        <w:t>(</w:t>
      </w:r>
      <w:r>
        <w:rPr>
          <w:rFonts w:ascii="Sylfaen" w:hAnsi="Sylfaen"/>
          <w:sz w:val="24"/>
          <w:szCs w:val="24"/>
          <w:lang w:val="hy-AM"/>
        </w:rPr>
        <w:t>Տավուշ</w:t>
      </w:r>
      <w:r>
        <w:rPr>
          <w:rFonts w:ascii="Sylfaen" w:hAnsi="Sylfaen"/>
          <w:sz w:val="24"/>
          <w:szCs w:val="24"/>
        </w:rPr>
        <w:t>)</w:t>
      </w:r>
    </w:p>
    <w:p w14:paraId="134FCFED" w14:textId="48D9C8DE" w:rsidR="008D6684" w:rsidRDefault="008D6684" w:rsidP="008D6684">
      <w:pPr>
        <w:pStyle w:val="ListParagraph"/>
        <w:numPr>
          <w:ilvl w:val="0"/>
          <w:numId w:val="26"/>
        </w:numPr>
        <w:spacing w:line="360" w:lineRule="auto"/>
        <w:jc w:val="both"/>
        <w:rPr>
          <w:rFonts w:ascii="Sylfaen" w:hAnsi="Sylfaen"/>
          <w:sz w:val="24"/>
          <w:szCs w:val="24"/>
        </w:rPr>
      </w:pPr>
      <w:r w:rsidRPr="008D6684">
        <w:rPr>
          <w:rFonts w:ascii="Sylfaen" w:hAnsi="Sylfaen"/>
          <w:sz w:val="24"/>
          <w:szCs w:val="24"/>
        </w:rPr>
        <w:t>Սեպտեմբերի 19</w:t>
      </w:r>
      <w:r w:rsidR="00215003">
        <w:rPr>
          <w:rFonts w:ascii="Sylfaen" w:hAnsi="Sylfaen"/>
          <w:sz w:val="24"/>
          <w:szCs w:val="24"/>
        </w:rPr>
        <w:t xml:space="preserve"> -</w:t>
      </w:r>
      <w:r w:rsidRPr="008D6684">
        <w:rPr>
          <w:rFonts w:ascii="Sylfaen" w:hAnsi="Sylfaen"/>
          <w:sz w:val="24"/>
          <w:szCs w:val="24"/>
        </w:rPr>
        <w:t xml:space="preserve"> Ապարանի ջրամբար</w:t>
      </w:r>
      <w:r w:rsidR="00215003">
        <w:rPr>
          <w:rFonts w:ascii="Sylfaen" w:hAnsi="Sylfaen"/>
          <w:sz w:val="24"/>
          <w:szCs w:val="24"/>
        </w:rPr>
        <w:t>,</w:t>
      </w:r>
      <w:r w:rsidRPr="008D6684">
        <w:rPr>
          <w:rFonts w:ascii="Sylfaen" w:hAnsi="Sylfaen"/>
          <w:sz w:val="24"/>
          <w:szCs w:val="24"/>
        </w:rPr>
        <w:t xml:space="preserve"> Աղավնո բարձունք </w:t>
      </w:r>
      <w:r>
        <w:rPr>
          <w:rFonts w:ascii="Sylfaen" w:hAnsi="Sylfaen"/>
          <w:sz w:val="24"/>
          <w:szCs w:val="24"/>
        </w:rPr>
        <w:t>(</w:t>
      </w:r>
      <w:r>
        <w:rPr>
          <w:rFonts w:ascii="Sylfaen" w:hAnsi="Sylfaen"/>
          <w:sz w:val="24"/>
          <w:szCs w:val="24"/>
          <w:lang w:val="hy-AM"/>
        </w:rPr>
        <w:t>Արագածոտն</w:t>
      </w:r>
      <w:r>
        <w:rPr>
          <w:rFonts w:ascii="Sylfaen" w:hAnsi="Sylfaen"/>
          <w:sz w:val="24"/>
          <w:szCs w:val="24"/>
        </w:rPr>
        <w:t>)</w:t>
      </w:r>
    </w:p>
    <w:p w14:paraId="66EF8FB4" w14:textId="77777777" w:rsidR="008D6684" w:rsidRDefault="008D6684" w:rsidP="008D6684">
      <w:pPr>
        <w:pStyle w:val="ListParagraph"/>
        <w:numPr>
          <w:ilvl w:val="0"/>
          <w:numId w:val="26"/>
        </w:numPr>
        <w:spacing w:line="360" w:lineRule="auto"/>
        <w:jc w:val="both"/>
        <w:rPr>
          <w:rFonts w:ascii="Sylfaen" w:hAnsi="Sylfaen"/>
          <w:sz w:val="24"/>
          <w:szCs w:val="24"/>
        </w:rPr>
      </w:pPr>
      <w:r w:rsidRPr="008D6684">
        <w:rPr>
          <w:rFonts w:ascii="Sylfaen" w:hAnsi="Sylfaen"/>
          <w:sz w:val="24"/>
          <w:szCs w:val="24"/>
        </w:rPr>
        <w:lastRenderedPageBreak/>
        <w:t xml:space="preserve">Սեպտեմբերի 20 </w:t>
      </w:r>
    </w:p>
    <w:p w14:paraId="4B7E4DFF" w14:textId="548B18BB" w:rsidR="008D6684" w:rsidRDefault="008D6684" w:rsidP="00215003">
      <w:pPr>
        <w:pStyle w:val="ListParagraph"/>
        <w:numPr>
          <w:ilvl w:val="1"/>
          <w:numId w:val="26"/>
        </w:numPr>
        <w:spacing w:line="360" w:lineRule="auto"/>
        <w:jc w:val="both"/>
        <w:rPr>
          <w:rFonts w:ascii="Sylfaen" w:hAnsi="Sylfaen"/>
          <w:sz w:val="24"/>
          <w:szCs w:val="24"/>
        </w:rPr>
      </w:pPr>
      <w:r w:rsidRPr="008D6684">
        <w:rPr>
          <w:rFonts w:ascii="Sylfaen" w:hAnsi="Sylfaen"/>
          <w:sz w:val="24"/>
          <w:szCs w:val="24"/>
        </w:rPr>
        <w:t>Հանքավանի թաքնված ջրվեժներ</w:t>
      </w:r>
      <w:r>
        <w:rPr>
          <w:rFonts w:ascii="Sylfaen" w:hAnsi="Sylfaen"/>
          <w:sz w:val="24"/>
          <w:szCs w:val="24"/>
        </w:rPr>
        <w:t xml:space="preserve"> (</w:t>
      </w:r>
      <w:r>
        <w:rPr>
          <w:rFonts w:ascii="Sylfaen" w:hAnsi="Sylfaen"/>
          <w:sz w:val="24"/>
          <w:szCs w:val="24"/>
          <w:lang w:val="hy-AM"/>
        </w:rPr>
        <w:t>Կոտայք</w:t>
      </w:r>
      <w:r>
        <w:rPr>
          <w:rFonts w:ascii="Sylfaen" w:hAnsi="Sylfaen"/>
          <w:sz w:val="24"/>
          <w:szCs w:val="24"/>
        </w:rPr>
        <w:t>)</w:t>
      </w:r>
    </w:p>
    <w:p w14:paraId="135BE29D" w14:textId="4273F1BC" w:rsidR="008D6684" w:rsidRDefault="008D6684" w:rsidP="00215003">
      <w:pPr>
        <w:pStyle w:val="ListParagraph"/>
        <w:numPr>
          <w:ilvl w:val="1"/>
          <w:numId w:val="26"/>
        </w:numPr>
        <w:spacing w:line="360" w:lineRule="auto"/>
        <w:jc w:val="both"/>
        <w:rPr>
          <w:rFonts w:ascii="Sylfaen" w:hAnsi="Sylfaen"/>
          <w:sz w:val="24"/>
          <w:szCs w:val="24"/>
        </w:rPr>
      </w:pPr>
      <w:r w:rsidRPr="008D6684">
        <w:rPr>
          <w:rFonts w:ascii="Sylfaen" w:hAnsi="Sylfaen"/>
          <w:sz w:val="24"/>
          <w:szCs w:val="24"/>
        </w:rPr>
        <w:t>Շարայի լեռ</w:t>
      </w:r>
      <w:r>
        <w:rPr>
          <w:rFonts w:ascii="Sylfaen" w:hAnsi="Sylfaen"/>
          <w:sz w:val="24"/>
          <w:szCs w:val="24"/>
        </w:rPr>
        <w:t xml:space="preserve"> (</w:t>
      </w:r>
      <w:r>
        <w:rPr>
          <w:rFonts w:ascii="Sylfaen" w:hAnsi="Sylfaen"/>
          <w:sz w:val="24"/>
          <w:szCs w:val="24"/>
          <w:lang w:val="hy-AM"/>
        </w:rPr>
        <w:t>Շիրակ</w:t>
      </w:r>
      <w:r>
        <w:rPr>
          <w:rFonts w:ascii="Sylfaen" w:hAnsi="Sylfaen"/>
          <w:sz w:val="24"/>
          <w:szCs w:val="24"/>
        </w:rPr>
        <w:t>)</w:t>
      </w:r>
    </w:p>
    <w:p w14:paraId="21E78BAE" w14:textId="77777777" w:rsidR="00215003" w:rsidRDefault="008D6684" w:rsidP="008D6684">
      <w:pPr>
        <w:pStyle w:val="ListParagraph"/>
        <w:numPr>
          <w:ilvl w:val="0"/>
          <w:numId w:val="26"/>
        </w:numPr>
        <w:spacing w:line="360" w:lineRule="auto"/>
        <w:jc w:val="both"/>
        <w:rPr>
          <w:rFonts w:ascii="Sylfaen" w:hAnsi="Sylfaen"/>
          <w:sz w:val="24"/>
          <w:szCs w:val="24"/>
        </w:rPr>
      </w:pPr>
      <w:r w:rsidRPr="008D6684">
        <w:rPr>
          <w:rFonts w:ascii="Sylfaen" w:hAnsi="Sylfaen"/>
          <w:sz w:val="24"/>
          <w:szCs w:val="24"/>
        </w:rPr>
        <w:t xml:space="preserve">Սեպտեմբերի 21 </w:t>
      </w:r>
    </w:p>
    <w:p w14:paraId="35ACE6BA" w14:textId="4AE65413" w:rsidR="008D6684" w:rsidRDefault="008D6684" w:rsidP="00215003">
      <w:pPr>
        <w:pStyle w:val="ListParagraph"/>
        <w:numPr>
          <w:ilvl w:val="1"/>
          <w:numId w:val="26"/>
        </w:numPr>
        <w:spacing w:line="360" w:lineRule="auto"/>
        <w:jc w:val="both"/>
        <w:rPr>
          <w:rFonts w:ascii="Sylfaen" w:hAnsi="Sylfaen"/>
          <w:sz w:val="24"/>
          <w:szCs w:val="24"/>
        </w:rPr>
      </w:pPr>
      <w:r w:rsidRPr="008D6684">
        <w:rPr>
          <w:rFonts w:ascii="Sylfaen" w:hAnsi="Sylfaen"/>
          <w:sz w:val="24"/>
          <w:szCs w:val="24"/>
        </w:rPr>
        <w:t>Թռչկանի ջրվեժ</w:t>
      </w:r>
      <w:r>
        <w:rPr>
          <w:rFonts w:ascii="Sylfaen" w:hAnsi="Sylfaen"/>
          <w:sz w:val="24"/>
          <w:szCs w:val="24"/>
        </w:rPr>
        <w:t xml:space="preserve"> (</w:t>
      </w:r>
      <w:r>
        <w:rPr>
          <w:rFonts w:ascii="Sylfaen" w:hAnsi="Sylfaen"/>
          <w:sz w:val="24"/>
          <w:szCs w:val="24"/>
          <w:lang w:val="hy-AM"/>
        </w:rPr>
        <w:t>Լոռի</w:t>
      </w:r>
      <w:r>
        <w:rPr>
          <w:rFonts w:ascii="Sylfaen" w:hAnsi="Sylfaen"/>
          <w:sz w:val="24"/>
          <w:szCs w:val="24"/>
        </w:rPr>
        <w:t>)</w:t>
      </w:r>
    </w:p>
    <w:p w14:paraId="058E6E53" w14:textId="2BC1B332" w:rsidR="008D6684" w:rsidRDefault="008D6684" w:rsidP="00215003">
      <w:pPr>
        <w:pStyle w:val="ListParagraph"/>
        <w:numPr>
          <w:ilvl w:val="1"/>
          <w:numId w:val="26"/>
        </w:numPr>
        <w:spacing w:line="360" w:lineRule="auto"/>
        <w:jc w:val="both"/>
        <w:rPr>
          <w:rFonts w:ascii="Sylfaen" w:hAnsi="Sylfaen"/>
          <w:sz w:val="24"/>
          <w:szCs w:val="24"/>
        </w:rPr>
      </w:pPr>
      <w:r w:rsidRPr="008D6684">
        <w:rPr>
          <w:rFonts w:ascii="Sylfaen" w:hAnsi="Sylfaen"/>
          <w:sz w:val="24"/>
          <w:szCs w:val="24"/>
        </w:rPr>
        <w:t xml:space="preserve">Գեղարոտի ջրվեժ </w:t>
      </w:r>
      <w:r>
        <w:rPr>
          <w:rFonts w:ascii="Sylfaen" w:hAnsi="Sylfaen"/>
          <w:sz w:val="24"/>
          <w:szCs w:val="24"/>
        </w:rPr>
        <w:t>(</w:t>
      </w:r>
      <w:r>
        <w:rPr>
          <w:rFonts w:ascii="Sylfaen" w:hAnsi="Sylfaen"/>
          <w:sz w:val="24"/>
          <w:szCs w:val="24"/>
          <w:lang w:val="hy-AM"/>
        </w:rPr>
        <w:t>Արագածոտն</w:t>
      </w:r>
      <w:r>
        <w:rPr>
          <w:rFonts w:ascii="Sylfaen" w:hAnsi="Sylfaen"/>
          <w:sz w:val="24"/>
          <w:szCs w:val="24"/>
        </w:rPr>
        <w:t>)</w:t>
      </w:r>
    </w:p>
    <w:p w14:paraId="56AEA9F0" w14:textId="0A12D536" w:rsidR="00215003" w:rsidRDefault="008D6684" w:rsidP="00215003">
      <w:pPr>
        <w:pStyle w:val="ListParagraph"/>
        <w:numPr>
          <w:ilvl w:val="1"/>
          <w:numId w:val="26"/>
        </w:numPr>
        <w:spacing w:line="360" w:lineRule="auto"/>
        <w:jc w:val="both"/>
        <w:rPr>
          <w:rFonts w:ascii="Sylfaen" w:hAnsi="Sylfaen"/>
          <w:sz w:val="24"/>
          <w:szCs w:val="24"/>
        </w:rPr>
      </w:pPr>
      <w:r w:rsidRPr="008D6684">
        <w:rPr>
          <w:rFonts w:ascii="Sylfaen" w:hAnsi="Sylfaen"/>
          <w:sz w:val="24"/>
          <w:szCs w:val="24"/>
        </w:rPr>
        <w:t xml:space="preserve">Գութանասար </w:t>
      </w:r>
      <w:r w:rsidR="00215003">
        <w:rPr>
          <w:rFonts w:ascii="Sylfaen" w:hAnsi="Sylfaen"/>
          <w:sz w:val="24"/>
          <w:szCs w:val="24"/>
        </w:rPr>
        <w:t>(</w:t>
      </w:r>
      <w:r w:rsidR="00215003">
        <w:rPr>
          <w:rFonts w:ascii="Sylfaen" w:hAnsi="Sylfaen"/>
          <w:sz w:val="24"/>
          <w:szCs w:val="24"/>
          <w:lang w:val="hy-AM"/>
        </w:rPr>
        <w:t>Կոտայք</w:t>
      </w:r>
      <w:r w:rsidR="00215003">
        <w:rPr>
          <w:rFonts w:ascii="Sylfaen" w:hAnsi="Sylfaen"/>
          <w:sz w:val="24"/>
          <w:szCs w:val="24"/>
        </w:rPr>
        <w:t>)</w:t>
      </w:r>
    </w:p>
    <w:p w14:paraId="4C20B8BE" w14:textId="08ECCDED" w:rsidR="00215003" w:rsidRPr="00215003" w:rsidRDefault="008D6684" w:rsidP="00215003">
      <w:pPr>
        <w:pStyle w:val="ListParagraph"/>
        <w:numPr>
          <w:ilvl w:val="0"/>
          <w:numId w:val="26"/>
        </w:numPr>
        <w:spacing w:line="360" w:lineRule="auto"/>
        <w:jc w:val="both"/>
        <w:rPr>
          <w:rFonts w:ascii="Sylfaen" w:hAnsi="Sylfaen"/>
          <w:sz w:val="24"/>
          <w:szCs w:val="24"/>
        </w:rPr>
      </w:pPr>
      <w:r w:rsidRPr="008D6684">
        <w:rPr>
          <w:rFonts w:ascii="Sylfaen" w:hAnsi="Sylfaen"/>
          <w:sz w:val="24"/>
          <w:szCs w:val="24"/>
        </w:rPr>
        <w:t xml:space="preserve">Սեպտեմբերի 20-21 </w:t>
      </w:r>
      <w:r w:rsidR="00215003">
        <w:rPr>
          <w:rFonts w:ascii="Sylfaen" w:hAnsi="Sylfaen"/>
          <w:sz w:val="24"/>
          <w:szCs w:val="24"/>
          <w:lang w:val="hy-AM"/>
        </w:rPr>
        <w:t xml:space="preserve">- </w:t>
      </w:r>
      <w:r w:rsidRPr="00215003">
        <w:rPr>
          <w:rFonts w:ascii="Sylfaen" w:hAnsi="Sylfaen"/>
          <w:sz w:val="24"/>
          <w:szCs w:val="24"/>
        </w:rPr>
        <w:t>Դիմաց լեռ</w:t>
      </w:r>
      <w:r w:rsidR="00215003" w:rsidRPr="00215003">
        <w:rPr>
          <w:rFonts w:ascii="Sylfaen" w:hAnsi="Sylfaen"/>
          <w:sz w:val="24"/>
          <w:szCs w:val="24"/>
          <w:lang w:val="hy-AM"/>
        </w:rPr>
        <w:t xml:space="preserve"> </w:t>
      </w:r>
      <w:r w:rsidR="00215003" w:rsidRPr="00215003">
        <w:rPr>
          <w:rFonts w:ascii="Sylfaen" w:hAnsi="Sylfaen"/>
          <w:sz w:val="24"/>
          <w:szCs w:val="24"/>
        </w:rPr>
        <w:t>(</w:t>
      </w:r>
      <w:r w:rsidR="00215003" w:rsidRPr="00215003">
        <w:rPr>
          <w:rFonts w:ascii="Sylfaen" w:hAnsi="Sylfaen"/>
          <w:sz w:val="24"/>
          <w:szCs w:val="24"/>
          <w:lang w:val="hy-AM"/>
        </w:rPr>
        <w:t>Տավուշ</w:t>
      </w:r>
      <w:r w:rsidR="00215003" w:rsidRPr="00215003">
        <w:rPr>
          <w:rFonts w:ascii="Sylfaen" w:hAnsi="Sylfaen"/>
          <w:sz w:val="24"/>
          <w:szCs w:val="24"/>
        </w:rPr>
        <w:t>)</w:t>
      </w:r>
    </w:p>
    <w:p w14:paraId="16B7BA43" w14:textId="6BA98DFC" w:rsidR="00215003" w:rsidRDefault="008D6684" w:rsidP="008D6684">
      <w:pPr>
        <w:pStyle w:val="ListParagraph"/>
        <w:numPr>
          <w:ilvl w:val="0"/>
          <w:numId w:val="26"/>
        </w:numPr>
        <w:spacing w:line="360" w:lineRule="auto"/>
        <w:jc w:val="both"/>
        <w:rPr>
          <w:rFonts w:ascii="Sylfaen" w:hAnsi="Sylfaen"/>
          <w:sz w:val="24"/>
          <w:szCs w:val="24"/>
        </w:rPr>
      </w:pPr>
      <w:r w:rsidRPr="008D6684">
        <w:rPr>
          <w:rFonts w:ascii="Sylfaen" w:hAnsi="Sylfaen"/>
          <w:sz w:val="24"/>
          <w:szCs w:val="24"/>
        </w:rPr>
        <w:t xml:space="preserve">Սեպտեմբերի 18-21 </w:t>
      </w:r>
      <w:r w:rsidR="00215003">
        <w:rPr>
          <w:rFonts w:ascii="Sylfaen" w:hAnsi="Sylfaen"/>
          <w:sz w:val="24"/>
          <w:szCs w:val="24"/>
          <w:lang w:val="hy-AM"/>
        </w:rPr>
        <w:t xml:space="preserve">- </w:t>
      </w:r>
      <w:r w:rsidRPr="008D6684">
        <w:rPr>
          <w:rFonts w:ascii="Sylfaen" w:hAnsi="Sylfaen"/>
          <w:sz w:val="24"/>
          <w:szCs w:val="24"/>
        </w:rPr>
        <w:t>Գորիս, Խնձորեսկ, Տաթև</w:t>
      </w:r>
      <w:r w:rsidR="00215003">
        <w:rPr>
          <w:rFonts w:ascii="Sylfaen" w:hAnsi="Sylfaen"/>
          <w:sz w:val="24"/>
          <w:szCs w:val="24"/>
          <w:lang w:val="hy-AM"/>
        </w:rPr>
        <w:t xml:space="preserve"> </w:t>
      </w:r>
      <w:r w:rsidR="00215003">
        <w:rPr>
          <w:rFonts w:ascii="Sylfaen" w:hAnsi="Sylfaen"/>
          <w:sz w:val="24"/>
          <w:szCs w:val="24"/>
        </w:rPr>
        <w:t>(</w:t>
      </w:r>
      <w:r w:rsidR="00215003">
        <w:rPr>
          <w:rFonts w:ascii="Sylfaen" w:hAnsi="Sylfaen"/>
          <w:sz w:val="24"/>
          <w:szCs w:val="24"/>
          <w:lang w:val="hy-AM"/>
        </w:rPr>
        <w:t>Սյունիք</w:t>
      </w:r>
      <w:r w:rsidR="00215003">
        <w:rPr>
          <w:rFonts w:ascii="Sylfaen" w:hAnsi="Sylfaen"/>
          <w:sz w:val="24"/>
          <w:szCs w:val="24"/>
        </w:rPr>
        <w:t>)</w:t>
      </w:r>
      <w:r w:rsidRPr="008D6684">
        <w:rPr>
          <w:rFonts w:ascii="Sylfaen" w:hAnsi="Sylfaen"/>
          <w:sz w:val="24"/>
          <w:szCs w:val="24"/>
        </w:rPr>
        <w:t xml:space="preserve"> </w:t>
      </w:r>
    </w:p>
    <w:p w14:paraId="63C6C853" w14:textId="3B3DACB2" w:rsidR="008D6684" w:rsidRDefault="008D6684" w:rsidP="008D6684">
      <w:pPr>
        <w:pStyle w:val="ListParagraph"/>
        <w:numPr>
          <w:ilvl w:val="0"/>
          <w:numId w:val="26"/>
        </w:numPr>
        <w:spacing w:line="360" w:lineRule="auto"/>
        <w:jc w:val="both"/>
        <w:rPr>
          <w:rFonts w:ascii="Sylfaen" w:hAnsi="Sylfaen"/>
          <w:sz w:val="24"/>
          <w:szCs w:val="24"/>
        </w:rPr>
      </w:pPr>
      <w:r w:rsidRPr="008D6684">
        <w:rPr>
          <w:rFonts w:ascii="Sylfaen" w:hAnsi="Sylfaen"/>
          <w:sz w:val="24"/>
          <w:szCs w:val="24"/>
        </w:rPr>
        <w:t>Սեպտեմբերի 26-28</w:t>
      </w:r>
      <w:r w:rsidR="00215003">
        <w:rPr>
          <w:rFonts w:ascii="Sylfaen" w:hAnsi="Sylfaen"/>
          <w:sz w:val="24"/>
          <w:szCs w:val="24"/>
        </w:rPr>
        <w:t xml:space="preserve"> -</w:t>
      </w:r>
      <w:r w:rsidRPr="008D6684">
        <w:rPr>
          <w:rFonts w:ascii="Sylfaen" w:hAnsi="Sylfaen"/>
          <w:sz w:val="24"/>
          <w:szCs w:val="24"/>
        </w:rPr>
        <w:t xml:space="preserve"> Սիսիան-Որոտնաբերդ</w:t>
      </w:r>
      <w:r w:rsidR="00215003">
        <w:rPr>
          <w:rFonts w:ascii="Sylfaen" w:hAnsi="Sylfaen"/>
          <w:sz w:val="24"/>
          <w:szCs w:val="24"/>
        </w:rPr>
        <w:t xml:space="preserve"> (</w:t>
      </w:r>
      <w:r w:rsidR="00215003">
        <w:rPr>
          <w:rFonts w:ascii="Sylfaen" w:hAnsi="Sylfaen"/>
          <w:sz w:val="24"/>
          <w:szCs w:val="24"/>
          <w:lang w:val="hy-AM"/>
        </w:rPr>
        <w:t>Սյունիք</w:t>
      </w:r>
      <w:r w:rsidR="00215003">
        <w:rPr>
          <w:rFonts w:ascii="Sylfaen" w:hAnsi="Sylfaen"/>
          <w:sz w:val="24"/>
          <w:szCs w:val="24"/>
        </w:rPr>
        <w:t>)</w:t>
      </w:r>
      <w:r w:rsidR="00215003">
        <w:rPr>
          <w:rStyle w:val="FootnoteReference"/>
          <w:rFonts w:ascii="Sylfaen" w:hAnsi="Sylfaen"/>
          <w:sz w:val="24"/>
          <w:szCs w:val="24"/>
        </w:rPr>
        <w:footnoteReference w:id="58"/>
      </w:r>
    </w:p>
    <w:p w14:paraId="51B6761D" w14:textId="40A84CAE" w:rsidR="00215003" w:rsidRDefault="00215003" w:rsidP="00215003">
      <w:pPr>
        <w:spacing w:line="360" w:lineRule="auto"/>
        <w:jc w:val="both"/>
        <w:rPr>
          <w:rFonts w:ascii="Sylfaen" w:hAnsi="Sylfaen"/>
          <w:sz w:val="24"/>
          <w:szCs w:val="24"/>
          <w:lang w:val="hy-AM"/>
        </w:rPr>
      </w:pPr>
      <w:r>
        <w:rPr>
          <w:rFonts w:ascii="Sylfaen" w:hAnsi="Sylfaen"/>
          <w:sz w:val="24"/>
          <w:szCs w:val="24"/>
          <w:lang w:val="hy-AM"/>
        </w:rPr>
        <w:tab/>
      </w:r>
      <w:r w:rsidR="00677283">
        <w:rPr>
          <w:rFonts w:ascii="Sylfaen" w:hAnsi="Sylfaen"/>
          <w:sz w:val="24"/>
          <w:szCs w:val="24"/>
          <w:lang w:val="hy-AM"/>
        </w:rPr>
        <w:t>Միայն ավագ դպրոց-հետազոտական վարժարանից ս</w:t>
      </w:r>
      <w:r>
        <w:rPr>
          <w:rFonts w:ascii="Sylfaen" w:hAnsi="Sylfaen"/>
          <w:sz w:val="24"/>
          <w:szCs w:val="24"/>
          <w:lang w:val="hy-AM"/>
        </w:rPr>
        <w:t xml:space="preserve">եպտեմբերի </w:t>
      </w:r>
      <w:r w:rsidRPr="00677283">
        <w:rPr>
          <w:rFonts w:ascii="Sylfaen" w:hAnsi="Sylfaen"/>
          <w:sz w:val="24"/>
          <w:szCs w:val="24"/>
          <w:lang w:val="hy-AM"/>
        </w:rPr>
        <w:t xml:space="preserve">18-28 </w:t>
      </w:r>
      <w:r>
        <w:rPr>
          <w:rFonts w:ascii="Sylfaen" w:hAnsi="Sylfaen"/>
          <w:sz w:val="24"/>
          <w:szCs w:val="24"/>
          <w:lang w:val="hy-AM"/>
        </w:rPr>
        <w:t xml:space="preserve">ընկած ժամանակահատվածում Հայաստանի Հանրապետության Անկախության </w:t>
      </w:r>
      <w:r w:rsidRPr="00677283">
        <w:rPr>
          <w:rFonts w:ascii="Sylfaen" w:hAnsi="Sylfaen"/>
          <w:sz w:val="24"/>
          <w:szCs w:val="24"/>
          <w:lang w:val="hy-AM"/>
        </w:rPr>
        <w:t>34</w:t>
      </w:r>
      <w:r>
        <w:rPr>
          <w:rFonts w:ascii="Sylfaen" w:hAnsi="Sylfaen"/>
          <w:sz w:val="24"/>
          <w:szCs w:val="24"/>
          <w:lang w:val="hy-AM"/>
        </w:rPr>
        <w:t>-րդ ամյակի առիթով բարձունքների հաղթահարմանը մասնակցել են շուրջ ————— սովորողներ, ————— ուսուցիչներ։</w:t>
      </w:r>
      <w:r w:rsidR="00677283">
        <w:rPr>
          <w:rFonts w:ascii="Sylfaen" w:hAnsi="Sylfaen"/>
          <w:sz w:val="24"/>
          <w:szCs w:val="24"/>
          <w:lang w:val="hy-AM"/>
        </w:rPr>
        <w:t xml:space="preserve"> Հարկ է նշել, որ բարձունքի հաղթահարումներ ուսումնական տարվա կտրվածքով կազմակերպվում են «Մխիթար Սեբաստացի» կրթահամալիրի բոլոր մասնաճյուղ քոլեջ-պարտեզ-դպրոցներում։</w:t>
      </w:r>
    </w:p>
    <w:p w14:paraId="13928A7A" w14:textId="77D726EF" w:rsidR="00434F3C" w:rsidRDefault="00434F3C" w:rsidP="00215003">
      <w:pPr>
        <w:spacing w:line="360" w:lineRule="auto"/>
        <w:jc w:val="both"/>
        <w:rPr>
          <w:rFonts w:ascii="Sylfaen" w:hAnsi="Sylfaen"/>
          <w:sz w:val="24"/>
          <w:szCs w:val="24"/>
          <w:lang w:val="hy-AM"/>
        </w:rPr>
      </w:pPr>
    </w:p>
    <w:p w14:paraId="13FD9D02" w14:textId="037D04B6" w:rsidR="00434F3C" w:rsidRDefault="00434F3C" w:rsidP="00215003">
      <w:pPr>
        <w:spacing w:line="360" w:lineRule="auto"/>
        <w:jc w:val="both"/>
        <w:rPr>
          <w:rFonts w:ascii="Sylfaen" w:hAnsi="Sylfaen"/>
          <w:sz w:val="24"/>
          <w:szCs w:val="24"/>
          <w:lang w:val="hy-AM"/>
        </w:rPr>
      </w:pPr>
    </w:p>
    <w:p w14:paraId="6E2A6952" w14:textId="6C175943" w:rsidR="00434F3C" w:rsidRDefault="00434F3C" w:rsidP="00215003">
      <w:pPr>
        <w:spacing w:line="360" w:lineRule="auto"/>
        <w:jc w:val="both"/>
        <w:rPr>
          <w:rFonts w:ascii="Sylfaen" w:hAnsi="Sylfaen"/>
          <w:sz w:val="24"/>
          <w:szCs w:val="24"/>
          <w:lang w:val="hy-AM"/>
        </w:rPr>
      </w:pPr>
    </w:p>
    <w:p w14:paraId="56C83D86" w14:textId="5AED23F5" w:rsidR="00434F3C" w:rsidRDefault="00434F3C" w:rsidP="00215003">
      <w:pPr>
        <w:spacing w:line="360" w:lineRule="auto"/>
        <w:jc w:val="both"/>
        <w:rPr>
          <w:rFonts w:ascii="Sylfaen" w:hAnsi="Sylfaen"/>
          <w:sz w:val="24"/>
          <w:szCs w:val="24"/>
          <w:lang w:val="hy-AM"/>
        </w:rPr>
      </w:pPr>
    </w:p>
    <w:p w14:paraId="56894585" w14:textId="6B3CDF26" w:rsidR="00434F3C" w:rsidRDefault="00434F3C" w:rsidP="00215003">
      <w:pPr>
        <w:spacing w:line="360" w:lineRule="auto"/>
        <w:jc w:val="both"/>
        <w:rPr>
          <w:rFonts w:ascii="Sylfaen" w:hAnsi="Sylfaen"/>
          <w:sz w:val="24"/>
          <w:szCs w:val="24"/>
          <w:lang w:val="hy-AM"/>
        </w:rPr>
      </w:pPr>
    </w:p>
    <w:p w14:paraId="19499ADC" w14:textId="37C6ACAF" w:rsidR="00434F3C" w:rsidRDefault="00434F3C" w:rsidP="00215003">
      <w:pPr>
        <w:spacing w:line="360" w:lineRule="auto"/>
        <w:jc w:val="both"/>
        <w:rPr>
          <w:rFonts w:ascii="Sylfaen" w:hAnsi="Sylfaen"/>
          <w:sz w:val="24"/>
          <w:szCs w:val="24"/>
          <w:lang w:val="hy-AM"/>
        </w:rPr>
      </w:pPr>
    </w:p>
    <w:p w14:paraId="5BDB8958" w14:textId="1030D1A9" w:rsidR="00434F3C" w:rsidRDefault="00434F3C" w:rsidP="00215003">
      <w:pPr>
        <w:spacing w:line="360" w:lineRule="auto"/>
        <w:jc w:val="both"/>
        <w:rPr>
          <w:rFonts w:ascii="Sylfaen" w:hAnsi="Sylfaen"/>
          <w:sz w:val="24"/>
          <w:szCs w:val="24"/>
          <w:lang w:val="hy-AM"/>
        </w:rPr>
      </w:pPr>
    </w:p>
    <w:p w14:paraId="3BE7E7F5" w14:textId="4ABA783F" w:rsidR="00434F3C" w:rsidRDefault="00434F3C" w:rsidP="00215003">
      <w:pPr>
        <w:spacing w:line="360" w:lineRule="auto"/>
        <w:jc w:val="both"/>
        <w:rPr>
          <w:rFonts w:ascii="Sylfaen" w:hAnsi="Sylfaen"/>
          <w:sz w:val="24"/>
          <w:szCs w:val="24"/>
          <w:lang w:val="hy-AM"/>
        </w:rPr>
      </w:pPr>
    </w:p>
    <w:p w14:paraId="6EA3E559" w14:textId="20A266B8" w:rsidR="00434F3C" w:rsidRDefault="00434F3C" w:rsidP="00215003">
      <w:pPr>
        <w:spacing w:line="360" w:lineRule="auto"/>
        <w:jc w:val="both"/>
        <w:rPr>
          <w:rFonts w:ascii="Sylfaen" w:hAnsi="Sylfaen"/>
          <w:sz w:val="24"/>
          <w:szCs w:val="24"/>
          <w:lang w:val="hy-AM"/>
        </w:rPr>
      </w:pPr>
    </w:p>
    <w:p w14:paraId="114B5D2A" w14:textId="1341D034" w:rsidR="00434F3C" w:rsidRDefault="00434F3C" w:rsidP="00215003">
      <w:pPr>
        <w:spacing w:line="360" w:lineRule="auto"/>
        <w:jc w:val="both"/>
        <w:rPr>
          <w:rFonts w:ascii="Sylfaen" w:hAnsi="Sylfaen"/>
          <w:sz w:val="24"/>
          <w:szCs w:val="24"/>
          <w:lang w:val="hy-AM"/>
        </w:rPr>
      </w:pPr>
    </w:p>
    <w:p w14:paraId="5EDD1A5A" w14:textId="6348E920" w:rsidR="00434F3C" w:rsidRDefault="00434F3C" w:rsidP="00215003">
      <w:pPr>
        <w:spacing w:line="360" w:lineRule="auto"/>
        <w:jc w:val="both"/>
        <w:rPr>
          <w:rFonts w:ascii="Sylfaen" w:hAnsi="Sylfaen"/>
          <w:sz w:val="24"/>
          <w:szCs w:val="24"/>
          <w:lang w:val="hy-AM"/>
        </w:rPr>
      </w:pPr>
    </w:p>
    <w:p w14:paraId="56E3E84A" w14:textId="77777777" w:rsidR="00434F3C" w:rsidRDefault="00434F3C" w:rsidP="00215003">
      <w:pPr>
        <w:spacing w:line="360" w:lineRule="auto"/>
        <w:jc w:val="both"/>
        <w:rPr>
          <w:rFonts w:ascii="Sylfaen" w:hAnsi="Sylfaen"/>
          <w:sz w:val="24"/>
          <w:szCs w:val="24"/>
          <w:lang w:val="hy-AM"/>
        </w:rPr>
      </w:pPr>
    </w:p>
    <w:p w14:paraId="072F59AE" w14:textId="47B3AFB6" w:rsidR="00215003" w:rsidRPr="00434F3C" w:rsidRDefault="00434F3C" w:rsidP="00434F3C">
      <w:pPr>
        <w:pStyle w:val="Heading2"/>
        <w:jc w:val="center"/>
        <w:rPr>
          <w:rFonts w:ascii="Sylfaen" w:hAnsi="Sylfaen"/>
          <w:b/>
          <w:bCs/>
          <w:color w:val="000000" w:themeColor="text1"/>
          <w:sz w:val="32"/>
          <w:szCs w:val="32"/>
          <w:lang w:val="hy-AM"/>
        </w:rPr>
      </w:pPr>
      <w:bookmarkStart w:id="32" w:name="_Toc210322361"/>
      <w:r w:rsidRPr="00F03C04">
        <w:rPr>
          <w:rFonts w:ascii="Sylfaen" w:hAnsi="Sylfaen"/>
          <w:b/>
          <w:bCs/>
          <w:color w:val="000000" w:themeColor="text1"/>
          <w:sz w:val="32"/>
          <w:szCs w:val="32"/>
          <w:lang w:val="hy-AM"/>
        </w:rPr>
        <w:t xml:space="preserve">3. </w:t>
      </w:r>
      <w:r w:rsidRPr="00434F3C">
        <w:rPr>
          <w:rFonts w:ascii="Sylfaen" w:hAnsi="Sylfaen"/>
          <w:b/>
          <w:bCs/>
          <w:color w:val="000000" w:themeColor="text1"/>
          <w:sz w:val="32"/>
          <w:szCs w:val="32"/>
          <w:lang w:val="hy-AM"/>
        </w:rPr>
        <w:t>Անվանական շաբաթները, ամենամյա հավաքները</w:t>
      </w:r>
      <w:bookmarkEnd w:id="32"/>
    </w:p>
    <w:p w14:paraId="36F17909" w14:textId="21C47B97" w:rsidR="000629DB" w:rsidRPr="000629DB" w:rsidRDefault="000629DB" w:rsidP="000629DB">
      <w:pPr>
        <w:pStyle w:val="Heading3"/>
        <w:spacing w:line="276" w:lineRule="auto"/>
        <w:jc w:val="center"/>
        <w:rPr>
          <w:rFonts w:ascii="Sylfaen" w:eastAsiaTheme="majorEastAsia" w:hAnsi="Sylfaen"/>
          <w:sz w:val="28"/>
          <w:szCs w:val="28"/>
          <w:lang w:val="hy-AM"/>
        </w:rPr>
      </w:pPr>
      <w:bookmarkStart w:id="33" w:name="_Toc210322362"/>
      <w:r w:rsidRPr="000629DB">
        <w:rPr>
          <w:rFonts w:ascii="Sylfaen" w:eastAsiaTheme="majorEastAsia" w:hAnsi="Sylfaen"/>
          <w:sz w:val="28"/>
          <w:szCs w:val="28"/>
          <w:lang w:val="hy-AM"/>
        </w:rPr>
        <w:t>3.1 Ամենամյա հավաքների առաքելությունն ու գործառութային նպատակները</w:t>
      </w:r>
      <w:bookmarkEnd w:id="33"/>
    </w:p>
    <w:p w14:paraId="384087E0" w14:textId="7817C523" w:rsidR="003E44EF" w:rsidRDefault="00E162F4" w:rsidP="00215003">
      <w:pPr>
        <w:spacing w:line="360" w:lineRule="auto"/>
        <w:jc w:val="both"/>
        <w:rPr>
          <w:rFonts w:ascii="Sylfaen" w:hAnsi="Sylfaen"/>
          <w:sz w:val="24"/>
          <w:szCs w:val="24"/>
          <w:lang w:val="hy-AM"/>
        </w:rPr>
      </w:pPr>
      <w:r>
        <w:rPr>
          <w:rFonts w:ascii="Sylfaen" w:hAnsi="Sylfaen"/>
          <w:sz w:val="24"/>
          <w:szCs w:val="24"/>
          <w:lang w:val="hy-AM"/>
        </w:rPr>
        <w:tab/>
      </w:r>
      <w:r w:rsidR="00434F3C">
        <w:rPr>
          <w:rFonts w:ascii="Sylfaen" w:hAnsi="Sylfaen"/>
          <w:sz w:val="24"/>
          <w:szCs w:val="24"/>
          <w:lang w:val="hy-AM"/>
        </w:rPr>
        <w:t>«Մխիթար Սեբաստացի» կրթահամալիրի մասնաճյուղ-դպրոցներում ուսումնական տարվա կտրվածքով կազմակերպվում են մի շարք հավաքներ, անվանական շաբաթներ, որոնց ընթացքում ամփոփվում են ուսումնական շջանի ընթացքում կատարված աշխատանքները, ներկայացվում են հետաքրքիր ու առանցքային նախագծեր</w:t>
      </w:r>
      <w:r w:rsidR="003E44EF">
        <w:rPr>
          <w:rFonts w:ascii="Sylfaen" w:hAnsi="Sylfaen"/>
          <w:sz w:val="24"/>
          <w:szCs w:val="24"/>
          <w:lang w:val="hy-AM"/>
        </w:rPr>
        <w:t>, նախաձեռնվում են հանդիպումներ ոլորտի մասնագետների հետ, հետազոտական աշխատանքների պաշտպանություններ, այցելություններ պետական և մասնավոր կառույցներ, ուսումնահայրենագիտական ճամփորդություններ և այլն։</w:t>
      </w:r>
      <w:r w:rsidR="003E44EF">
        <w:rPr>
          <w:rFonts w:ascii="Sylfaen" w:hAnsi="Sylfaen"/>
          <w:sz w:val="24"/>
          <w:szCs w:val="24"/>
          <w:lang w:val="hy-AM"/>
        </w:rPr>
        <w:br/>
      </w:r>
      <w:r w:rsidR="003E44EF">
        <w:rPr>
          <w:rFonts w:ascii="Sylfaen" w:hAnsi="Sylfaen"/>
          <w:sz w:val="24"/>
          <w:szCs w:val="24"/>
          <w:lang w:val="hy-AM"/>
        </w:rPr>
        <w:tab/>
        <w:t xml:space="preserve">Յուրաքանչյուր տարվա աշնան և գարնան ընթացքում կազմակերպվում են համապատասխանաբար «աշնանային» և «գարնանային» </w:t>
      </w:r>
      <w:r w:rsidR="003E44EF" w:rsidRPr="003E44EF">
        <w:rPr>
          <w:rFonts w:ascii="Sylfaen" w:hAnsi="Sylfaen"/>
          <w:sz w:val="24"/>
          <w:szCs w:val="24"/>
          <w:lang w:val="hy-AM"/>
        </w:rPr>
        <w:t>(</w:t>
      </w:r>
      <w:r w:rsidR="003E44EF">
        <w:rPr>
          <w:rFonts w:ascii="Sylfaen" w:hAnsi="Sylfaen"/>
          <w:sz w:val="24"/>
          <w:szCs w:val="24"/>
          <w:lang w:val="hy-AM"/>
        </w:rPr>
        <w:t>«մայիսյան»</w:t>
      </w:r>
      <w:r w:rsidR="003E44EF" w:rsidRPr="003E44EF">
        <w:rPr>
          <w:rFonts w:ascii="Sylfaen" w:hAnsi="Sylfaen"/>
          <w:sz w:val="24"/>
          <w:szCs w:val="24"/>
          <w:lang w:val="hy-AM"/>
        </w:rPr>
        <w:t>)</w:t>
      </w:r>
      <w:r w:rsidR="003E44EF">
        <w:rPr>
          <w:rFonts w:ascii="Sylfaen" w:hAnsi="Sylfaen"/>
          <w:sz w:val="24"/>
          <w:szCs w:val="24"/>
          <w:lang w:val="hy-AM"/>
        </w:rPr>
        <w:t xml:space="preserve"> ստեղծագործական հավաքները</w:t>
      </w:r>
      <w:r w:rsidR="003E44EF" w:rsidRPr="003E44EF">
        <w:rPr>
          <w:rFonts w:ascii="Sylfaen" w:hAnsi="Sylfaen"/>
          <w:sz w:val="24"/>
          <w:szCs w:val="24"/>
          <w:lang w:val="hy-AM"/>
        </w:rPr>
        <w:t xml:space="preserve">: </w:t>
      </w:r>
      <w:r w:rsidR="003E44EF">
        <w:rPr>
          <w:rFonts w:ascii="Sylfaen" w:hAnsi="Sylfaen"/>
          <w:sz w:val="24"/>
          <w:szCs w:val="24"/>
          <w:lang w:val="hy-AM"/>
        </w:rPr>
        <w:t xml:space="preserve">Հեղինակային կրթական ծրագրի հոբելյանական </w:t>
      </w:r>
      <w:r w:rsidR="003E44EF" w:rsidRPr="003E44EF">
        <w:rPr>
          <w:rFonts w:ascii="Sylfaen" w:hAnsi="Sylfaen"/>
          <w:sz w:val="24"/>
          <w:szCs w:val="24"/>
          <w:lang w:val="hy-AM"/>
        </w:rPr>
        <w:t>20-</w:t>
      </w:r>
      <w:r w:rsidR="003E44EF">
        <w:rPr>
          <w:rFonts w:ascii="Sylfaen" w:hAnsi="Sylfaen"/>
          <w:sz w:val="24"/>
          <w:szCs w:val="24"/>
          <w:lang w:val="hy-AM"/>
        </w:rPr>
        <w:t>րդ աշնանային ստեղծագործական հավաքի նպատակներին, առաքելություններին և բնութագրումներից անդրադառնանք ստորև</w:t>
      </w:r>
      <w:r w:rsidR="003E44EF" w:rsidRPr="003E44EF">
        <w:rPr>
          <w:rFonts w:ascii="Sylfaen" w:hAnsi="Sylfaen"/>
          <w:sz w:val="24"/>
          <w:szCs w:val="24"/>
          <w:lang w:val="hy-AM"/>
        </w:rPr>
        <w:t>.</w:t>
      </w:r>
    </w:p>
    <w:p w14:paraId="68FDFFBC" w14:textId="0DFDDA0D" w:rsidR="003E44EF" w:rsidRDefault="003E44EF" w:rsidP="003E44EF">
      <w:pPr>
        <w:spacing w:line="360" w:lineRule="auto"/>
        <w:jc w:val="both"/>
        <w:rPr>
          <w:rFonts w:ascii="Sylfaen" w:hAnsi="Sylfaen"/>
          <w:i/>
          <w:iCs/>
          <w:sz w:val="24"/>
          <w:szCs w:val="24"/>
          <w:lang w:val="hy-AM"/>
        </w:rPr>
      </w:pPr>
      <w:r w:rsidRPr="003E44EF">
        <w:rPr>
          <w:rFonts w:ascii="Sylfaen" w:hAnsi="Sylfaen"/>
          <w:i/>
          <w:iCs/>
          <w:sz w:val="24"/>
          <w:szCs w:val="24"/>
          <w:lang w:val="hy-AM"/>
        </w:rPr>
        <w:tab/>
        <w:t xml:space="preserve">«Հոկտեմբերի 1-24-ը կրթահամալիրի, դպրոց-պարտեզներում, Միջին դպրոցում, Հետազոտական վարժարանում, Քոլեջում, ուսումնական կենտրոններում, մանկավարժական լաբորատորիաներում ստուգատես է՝ կրթահամալիրի </w:t>
      </w:r>
      <w:r w:rsidRPr="003E44EF">
        <w:rPr>
          <w:rFonts w:ascii="Sylfaen" w:hAnsi="Sylfaen"/>
          <w:i/>
          <w:iCs/>
          <w:sz w:val="24"/>
          <w:szCs w:val="24"/>
          <w:lang w:val="hy-AM"/>
        </w:rPr>
        <w:lastRenderedPageBreak/>
        <w:t xml:space="preserve">ուսումնական օրացույցով, «Նորարարական մանկավարժության ծրագրերի իրականացում հանրակրթությունում» ծրագրի 2025 թ. աշխատանքներով: </w:t>
      </w:r>
      <w:r w:rsidRPr="003E44EF">
        <w:rPr>
          <w:rFonts w:ascii="Sylfaen" w:hAnsi="Sylfaen"/>
          <w:i/>
          <w:iCs/>
          <w:sz w:val="24"/>
          <w:szCs w:val="24"/>
          <w:lang w:val="hy-AM"/>
        </w:rPr>
        <w:br/>
      </w:r>
      <w:r w:rsidRPr="003E44EF">
        <w:rPr>
          <w:rFonts w:ascii="Sylfaen" w:hAnsi="Sylfaen"/>
          <w:i/>
          <w:iCs/>
          <w:sz w:val="24"/>
          <w:szCs w:val="24"/>
          <w:lang w:val="hy-AM"/>
        </w:rPr>
        <w:tab/>
        <w:t>Հավաքին ներկայանում են մանկավարժական աշխատողները, սովորողները՝ իրենց ձեռքբերումներով, փորձով, 2025, 2026թթ</w:t>
      </w:r>
      <w:r w:rsidRPr="003E44EF">
        <w:rPr>
          <w:rFonts w:ascii="Times New Roman" w:hAnsi="Times New Roman" w:cs="Times New Roman"/>
          <w:i/>
          <w:iCs/>
          <w:sz w:val="24"/>
          <w:szCs w:val="24"/>
          <w:lang w:val="hy-AM"/>
        </w:rPr>
        <w:t>․</w:t>
      </w:r>
      <w:r w:rsidRPr="003E44EF">
        <w:rPr>
          <w:rFonts w:ascii="Sylfaen" w:hAnsi="Sylfaen"/>
          <w:i/>
          <w:iCs/>
          <w:sz w:val="24"/>
          <w:szCs w:val="24"/>
          <w:lang w:val="hy-AM"/>
        </w:rPr>
        <w:t xml:space="preserve"> նախագծերով, անհատական և խմբային նախաձեռնություններով</w:t>
      </w:r>
      <w:r w:rsidRPr="003E44EF">
        <w:rPr>
          <w:rFonts w:ascii="Times New Roman" w:hAnsi="Times New Roman" w:cs="Times New Roman"/>
          <w:i/>
          <w:iCs/>
          <w:sz w:val="24"/>
          <w:szCs w:val="24"/>
          <w:lang w:val="hy-AM"/>
        </w:rPr>
        <w:t>․</w:t>
      </w:r>
      <w:r w:rsidRPr="003E44EF">
        <w:rPr>
          <w:rFonts w:ascii="Sylfaen" w:hAnsi="Sylfaen"/>
          <w:i/>
          <w:iCs/>
          <w:sz w:val="24"/>
          <w:szCs w:val="24"/>
          <w:lang w:val="hy-AM"/>
        </w:rPr>
        <w:t xml:space="preserve"> ծնողները՝ սեբաստացիական փորձառությամբ, մասնագիտական աջակցությամբ»</w:t>
      </w:r>
      <w:r>
        <w:rPr>
          <w:rStyle w:val="FootnoteReference"/>
          <w:rFonts w:ascii="Sylfaen" w:hAnsi="Sylfaen"/>
          <w:i/>
          <w:iCs/>
          <w:sz w:val="24"/>
          <w:szCs w:val="24"/>
          <w:lang w:val="hy-AM"/>
        </w:rPr>
        <w:footnoteReference w:id="59"/>
      </w:r>
      <w:r w:rsidRPr="003E44EF">
        <w:rPr>
          <w:rFonts w:ascii="Sylfaen" w:hAnsi="Sylfaen"/>
          <w:i/>
          <w:iCs/>
          <w:sz w:val="24"/>
          <w:szCs w:val="24"/>
          <w:lang w:val="hy-AM"/>
        </w:rPr>
        <w:t>։</w:t>
      </w:r>
    </w:p>
    <w:p w14:paraId="1E560A00" w14:textId="77777777" w:rsidR="003E44EF" w:rsidRDefault="003E44EF" w:rsidP="003E44EF">
      <w:pPr>
        <w:rPr>
          <w:rFonts w:ascii="Sylfaen" w:hAnsi="Sylfaen"/>
          <w:b/>
          <w:bCs/>
          <w:sz w:val="24"/>
          <w:szCs w:val="24"/>
          <w:lang w:val="hy-AM"/>
        </w:rPr>
      </w:pPr>
    </w:p>
    <w:p w14:paraId="5BFE27BD" w14:textId="697401D5" w:rsidR="003E44EF" w:rsidRPr="003E44EF" w:rsidRDefault="003E44EF" w:rsidP="003E44EF">
      <w:pPr>
        <w:spacing w:line="276" w:lineRule="auto"/>
        <w:jc w:val="both"/>
        <w:rPr>
          <w:b/>
          <w:bCs/>
          <w:lang w:val="hy-AM"/>
        </w:rPr>
      </w:pPr>
      <w:r w:rsidRPr="003E44EF">
        <w:rPr>
          <w:rFonts w:ascii="Sylfaen" w:hAnsi="Sylfaen"/>
          <w:b/>
          <w:bCs/>
          <w:sz w:val="24"/>
          <w:szCs w:val="24"/>
          <w:lang w:val="hy-AM"/>
        </w:rPr>
        <w:t>Ֆիզիկական միջավայրում՝ կրթահամալիրի մասնաճյուղ դպրոցներում, Քոլեջում, ուսումնական կենտրոններում կազմակերպվող հավաքի ուղղությունները՝</w:t>
      </w:r>
    </w:p>
    <w:p w14:paraId="4993817E" w14:textId="77777777" w:rsidR="003E44EF" w:rsidRPr="003E44EF" w:rsidRDefault="003E44EF" w:rsidP="003E44EF">
      <w:pPr>
        <w:pStyle w:val="ListParagraph"/>
        <w:numPr>
          <w:ilvl w:val="0"/>
          <w:numId w:val="28"/>
        </w:numPr>
        <w:spacing w:line="360" w:lineRule="auto"/>
        <w:jc w:val="both"/>
        <w:rPr>
          <w:rFonts w:ascii="Sylfaen" w:hAnsi="Sylfaen"/>
          <w:sz w:val="24"/>
          <w:szCs w:val="24"/>
          <w:lang w:val="hy-AM"/>
        </w:rPr>
      </w:pPr>
      <w:r w:rsidRPr="003E44EF">
        <w:rPr>
          <w:rFonts w:ascii="Sylfaen" w:hAnsi="Sylfaen"/>
          <w:sz w:val="24"/>
          <w:szCs w:val="24"/>
          <w:lang w:val="hy-AM"/>
        </w:rPr>
        <w:t>բացօթյա ուսումնական պարապմունքներ, քննարկումներ. «Բացօթյա ուսուցման օր»  նախագիծ</w:t>
      </w:r>
    </w:p>
    <w:p w14:paraId="21A6A9F3" w14:textId="77777777" w:rsidR="003E44EF" w:rsidRPr="00A025DE" w:rsidRDefault="003E44EF" w:rsidP="003E44EF">
      <w:pPr>
        <w:pStyle w:val="ListParagraph"/>
        <w:numPr>
          <w:ilvl w:val="0"/>
          <w:numId w:val="28"/>
        </w:numPr>
        <w:spacing w:line="360" w:lineRule="auto"/>
        <w:jc w:val="both"/>
        <w:rPr>
          <w:rFonts w:ascii="Sylfaen" w:hAnsi="Sylfaen"/>
          <w:sz w:val="24"/>
          <w:szCs w:val="24"/>
          <w:lang w:val="hy-AM"/>
        </w:rPr>
      </w:pPr>
      <w:r w:rsidRPr="00A025DE">
        <w:rPr>
          <w:rFonts w:ascii="Sylfaen" w:hAnsi="Sylfaen"/>
          <w:sz w:val="24"/>
          <w:szCs w:val="24"/>
          <w:lang w:val="hy-AM"/>
        </w:rPr>
        <w:t>«Կրթական պարտեզ բնակելի արվարձանում» նախագիծ. խնդիրների հանրայնացում</w:t>
      </w:r>
    </w:p>
    <w:p w14:paraId="55724C66" w14:textId="77777777" w:rsidR="003E44EF" w:rsidRPr="00A025DE" w:rsidRDefault="003E44EF" w:rsidP="003E44EF">
      <w:pPr>
        <w:pStyle w:val="ListParagraph"/>
        <w:numPr>
          <w:ilvl w:val="0"/>
          <w:numId w:val="28"/>
        </w:numPr>
        <w:spacing w:line="360" w:lineRule="auto"/>
        <w:jc w:val="both"/>
        <w:rPr>
          <w:rFonts w:ascii="Sylfaen" w:hAnsi="Sylfaen"/>
          <w:sz w:val="24"/>
          <w:szCs w:val="24"/>
          <w:lang w:val="hy-AM"/>
        </w:rPr>
      </w:pPr>
      <w:r w:rsidRPr="00A025DE">
        <w:rPr>
          <w:rFonts w:ascii="Sylfaen" w:hAnsi="Sylfaen"/>
          <w:sz w:val="24"/>
          <w:szCs w:val="24"/>
          <w:lang w:val="hy-AM"/>
        </w:rPr>
        <w:t>հեղինակային հիմնական և լրացուցիչ կրթական ծրագիրը ուսումնական կենտրոններում, արհեստանոց-արվեստանոց-լաբորատորիաներում</w:t>
      </w:r>
    </w:p>
    <w:p w14:paraId="4CA50D93" w14:textId="77777777" w:rsidR="003E44EF" w:rsidRPr="00A025DE" w:rsidRDefault="003E44EF" w:rsidP="003E44EF">
      <w:pPr>
        <w:pStyle w:val="ListParagraph"/>
        <w:numPr>
          <w:ilvl w:val="0"/>
          <w:numId w:val="28"/>
        </w:numPr>
        <w:spacing w:line="360" w:lineRule="auto"/>
        <w:jc w:val="both"/>
        <w:rPr>
          <w:rFonts w:ascii="Sylfaen" w:hAnsi="Sylfaen"/>
          <w:sz w:val="24"/>
          <w:szCs w:val="24"/>
          <w:lang w:val="hy-AM"/>
        </w:rPr>
      </w:pPr>
      <w:r w:rsidRPr="00A025DE">
        <w:rPr>
          <w:rFonts w:ascii="Sylfaen" w:hAnsi="Sylfaen"/>
          <w:sz w:val="24"/>
          <w:szCs w:val="24"/>
          <w:lang w:val="hy-AM"/>
        </w:rPr>
        <w:t>նորամուտ. ծրագրեր, նախագծեր, նախաձեռնություններ, նոր տարածքներ</w:t>
      </w:r>
    </w:p>
    <w:p w14:paraId="624CDA6D" w14:textId="77777777" w:rsidR="003E44EF" w:rsidRPr="00A025DE" w:rsidRDefault="003E44EF" w:rsidP="003E44EF">
      <w:pPr>
        <w:pStyle w:val="ListParagraph"/>
        <w:numPr>
          <w:ilvl w:val="0"/>
          <w:numId w:val="28"/>
        </w:numPr>
        <w:spacing w:line="360" w:lineRule="auto"/>
        <w:jc w:val="both"/>
        <w:rPr>
          <w:rFonts w:ascii="Sylfaen" w:hAnsi="Sylfaen"/>
          <w:sz w:val="24"/>
          <w:szCs w:val="24"/>
          <w:lang w:val="hy-AM"/>
        </w:rPr>
      </w:pPr>
      <w:r w:rsidRPr="00A025DE">
        <w:rPr>
          <w:rFonts w:ascii="Sylfaen" w:hAnsi="Sylfaen"/>
          <w:sz w:val="24"/>
          <w:szCs w:val="24"/>
          <w:lang w:val="hy-AM"/>
        </w:rPr>
        <w:t>մուտք բլեյան դպրոց. մենթորական լաբորատորիան 2025-2026 ուսումնական տարում</w:t>
      </w:r>
    </w:p>
    <w:p w14:paraId="1B61EC82" w14:textId="77777777" w:rsidR="003E44EF" w:rsidRPr="003E44EF" w:rsidRDefault="003E44EF" w:rsidP="003E44EF">
      <w:pPr>
        <w:pStyle w:val="ListParagraph"/>
        <w:numPr>
          <w:ilvl w:val="0"/>
          <w:numId w:val="28"/>
        </w:numPr>
        <w:spacing w:line="360" w:lineRule="auto"/>
        <w:jc w:val="both"/>
        <w:rPr>
          <w:rFonts w:ascii="Sylfaen" w:hAnsi="Sylfaen"/>
          <w:sz w:val="24"/>
          <w:szCs w:val="24"/>
        </w:rPr>
      </w:pPr>
      <w:r w:rsidRPr="003E44EF">
        <w:rPr>
          <w:rFonts w:ascii="Sylfaen" w:hAnsi="Sylfaen"/>
          <w:sz w:val="24"/>
          <w:szCs w:val="24"/>
        </w:rPr>
        <w:t>կարիերայի կենտրոնը 2025-2026 ուսումնական տարում</w:t>
      </w:r>
    </w:p>
    <w:p w14:paraId="6026AFB8" w14:textId="77777777" w:rsidR="003E44EF" w:rsidRPr="003E44EF" w:rsidRDefault="003E44EF" w:rsidP="003E44EF">
      <w:pPr>
        <w:pStyle w:val="ListParagraph"/>
        <w:numPr>
          <w:ilvl w:val="0"/>
          <w:numId w:val="28"/>
        </w:numPr>
        <w:spacing w:line="360" w:lineRule="auto"/>
        <w:jc w:val="both"/>
        <w:rPr>
          <w:rFonts w:ascii="Sylfaen" w:hAnsi="Sylfaen"/>
          <w:sz w:val="24"/>
          <w:szCs w:val="24"/>
        </w:rPr>
      </w:pPr>
      <w:r w:rsidRPr="003E44EF">
        <w:rPr>
          <w:rFonts w:ascii="Sylfaen" w:hAnsi="Sylfaen"/>
          <w:sz w:val="24"/>
          <w:szCs w:val="24"/>
        </w:rPr>
        <w:t>«Սովորող սովորեցնող» նախագծեր</w:t>
      </w:r>
    </w:p>
    <w:p w14:paraId="5680F5EB" w14:textId="77777777" w:rsidR="003E44EF" w:rsidRPr="003E44EF" w:rsidRDefault="003E44EF" w:rsidP="003E44EF">
      <w:pPr>
        <w:pStyle w:val="ListParagraph"/>
        <w:numPr>
          <w:ilvl w:val="0"/>
          <w:numId w:val="28"/>
        </w:numPr>
        <w:spacing w:line="360" w:lineRule="auto"/>
        <w:jc w:val="both"/>
        <w:rPr>
          <w:rFonts w:ascii="Sylfaen" w:hAnsi="Sylfaen"/>
          <w:sz w:val="24"/>
          <w:szCs w:val="24"/>
        </w:rPr>
      </w:pPr>
      <w:r w:rsidRPr="003E44EF">
        <w:rPr>
          <w:rFonts w:ascii="Sylfaen" w:hAnsi="Sylfaen"/>
          <w:sz w:val="24"/>
          <w:szCs w:val="24"/>
        </w:rPr>
        <w:t>հինգ տարեկանների նախադպրոցական հեղինակային ծրագիր</w:t>
      </w:r>
      <w:r w:rsidRPr="003E44EF">
        <w:rPr>
          <w:rFonts w:ascii="Times New Roman" w:hAnsi="Times New Roman" w:cs="Times New Roman"/>
          <w:sz w:val="24"/>
          <w:szCs w:val="24"/>
        </w:rPr>
        <w:t>․</w:t>
      </w:r>
      <w:r w:rsidRPr="003E44EF">
        <w:rPr>
          <w:rFonts w:ascii="Sylfaen" w:hAnsi="Sylfaen"/>
          <w:sz w:val="24"/>
          <w:szCs w:val="24"/>
        </w:rPr>
        <w:t xml:space="preserve"> զարգացում</w:t>
      </w:r>
    </w:p>
    <w:p w14:paraId="1C3CFCB4" w14:textId="77777777" w:rsidR="003E44EF" w:rsidRPr="003E44EF" w:rsidRDefault="003E44EF" w:rsidP="003E44EF">
      <w:pPr>
        <w:pStyle w:val="ListParagraph"/>
        <w:numPr>
          <w:ilvl w:val="0"/>
          <w:numId w:val="28"/>
        </w:numPr>
        <w:spacing w:line="360" w:lineRule="auto"/>
        <w:jc w:val="both"/>
        <w:rPr>
          <w:rFonts w:ascii="Sylfaen" w:hAnsi="Sylfaen"/>
          <w:sz w:val="24"/>
          <w:szCs w:val="24"/>
        </w:rPr>
      </w:pPr>
      <w:r w:rsidRPr="003E44EF">
        <w:rPr>
          <w:rFonts w:ascii="Sylfaen" w:hAnsi="Sylfaen"/>
          <w:sz w:val="24"/>
          <w:szCs w:val="24"/>
        </w:rPr>
        <w:t>«Սեբաստացիներ» հիմնադրամի հետ ֆոնդհայթաթման նախագծերի հանրայնացում կրթահամալիրի մասնաճյուղերում</w:t>
      </w:r>
    </w:p>
    <w:p w14:paraId="6D94068A" w14:textId="77777777" w:rsidR="003E44EF" w:rsidRPr="003E44EF" w:rsidRDefault="003E44EF" w:rsidP="003E44EF">
      <w:pPr>
        <w:pStyle w:val="ListParagraph"/>
        <w:numPr>
          <w:ilvl w:val="0"/>
          <w:numId w:val="28"/>
        </w:numPr>
        <w:spacing w:line="360" w:lineRule="auto"/>
        <w:jc w:val="both"/>
        <w:rPr>
          <w:rFonts w:ascii="Sylfaen" w:hAnsi="Sylfaen"/>
          <w:sz w:val="24"/>
          <w:szCs w:val="24"/>
        </w:rPr>
      </w:pPr>
      <w:r w:rsidRPr="003E44EF">
        <w:rPr>
          <w:rFonts w:ascii="Sylfaen" w:hAnsi="Sylfaen"/>
          <w:sz w:val="24"/>
          <w:szCs w:val="24"/>
        </w:rPr>
        <w:t>կամավորական աշխատանքի նախագծեր. հանրայնացում, փորձի ներկայացում</w:t>
      </w:r>
    </w:p>
    <w:p w14:paraId="78BBDEC1" w14:textId="77777777" w:rsidR="003E44EF" w:rsidRPr="003E44EF" w:rsidRDefault="003E44EF" w:rsidP="003E44EF">
      <w:pPr>
        <w:pStyle w:val="ListParagraph"/>
        <w:numPr>
          <w:ilvl w:val="0"/>
          <w:numId w:val="28"/>
        </w:numPr>
        <w:spacing w:line="360" w:lineRule="auto"/>
        <w:jc w:val="both"/>
        <w:rPr>
          <w:rFonts w:ascii="Sylfaen" w:hAnsi="Sylfaen"/>
          <w:sz w:val="24"/>
          <w:szCs w:val="24"/>
        </w:rPr>
      </w:pPr>
      <w:r w:rsidRPr="003E44EF">
        <w:rPr>
          <w:rFonts w:ascii="Sylfaen" w:hAnsi="Sylfaen"/>
          <w:sz w:val="24"/>
          <w:szCs w:val="24"/>
        </w:rPr>
        <w:lastRenderedPageBreak/>
        <w:t>կրթական փոխանակումներ</w:t>
      </w:r>
    </w:p>
    <w:p w14:paraId="7D636DD0" w14:textId="77777777" w:rsidR="003E44EF" w:rsidRPr="003E44EF" w:rsidRDefault="003E44EF" w:rsidP="003E44EF">
      <w:pPr>
        <w:pStyle w:val="ListParagraph"/>
        <w:numPr>
          <w:ilvl w:val="0"/>
          <w:numId w:val="28"/>
        </w:numPr>
        <w:spacing w:line="360" w:lineRule="auto"/>
        <w:jc w:val="both"/>
        <w:rPr>
          <w:rFonts w:ascii="Sylfaen" w:hAnsi="Sylfaen"/>
          <w:sz w:val="24"/>
          <w:szCs w:val="24"/>
        </w:rPr>
      </w:pPr>
      <w:r w:rsidRPr="003E44EF">
        <w:rPr>
          <w:rFonts w:ascii="Sylfaen" w:hAnsi="Sylfaen"/>
          <w:sz w:val="24"/>
          <w:szCs w:val="24"/>
        </w:rPr>
        <w:t>բլեյան բաց ցանց. աշխատանքներ, խնդիրներ, գործըներներ</w:t>
      </w:r>
    </w:p>
    <w:p w14:paraId="073C8640" w14:textId="77777777" w:rsidR="003E44EF" w:rsidRPr="003E44EF" w:rsidRDefault="003E44EF" w:rsidP="003E44EF">
      <w:pPr>
        <w:pStyle w:val="ListParagraph"/>
        <w:numPr>
          <w:ilvl w:val="0"/>
          <w:numId w:val="28"/>
        </w:numPr>
        <w:spacing w:line="360" w:lineRule="auto"/>
        <w:jc w:val="both"/>
        <w:rPr>
          <w:rFonts w:ascii="Sylfaen" w:hAnsi="Sylfaen"/>
          <w:sz w:val="24"/>
          <w:szCs w:val="24"/>
        </w:rPr>
      </w:pPr>
      <w:r w:rsidRPr="003E44EF">
        <w:rPr>
          <w:rFonts w:ascii="Sylfaen" w:hAnsi="Sylfaen"/>
          <w:sz w:val="24"/>
          <w:szCs w:val="24"/>
        </w:rPr>
        <w:t>ճամբարային լրացուցիչ կրթություն. շուրջտարյա դպրոց բնության գրկում, ամառային լողափնյա ճամբար կրթահամալիրի դպրոց-պարտեզներում, քոլեջում, կրթահամալիրի Արտանիշի վրանային ճամբար. ցուցանիշներ, 2026թ. զարգացման նախագծեր</w:t>
      </w:r>
    </w:p>
    <w:p w14:paraId="0EE9B170" w14:textId="77777777" w:rsidR="003E44EF" w:rsidRPr="003E44EF" w:rsidRDefault="003E44EF" w:rsidP="003E44EF">
      <w:pPr>
        <w:pStyle w:val="ListParagraph"/>
        <w:numPr>
          <w:ilvl w:val="0"/>
          <w:numId w:val="28"/>
        </w:numPr>
        <w:spacing w:line="360" w:lineRule="auto"/>
        <w:jc w:val="both"/>
        <w:rPr>
          <w:rFonts w:ascii="Sylfaen" w:hAnsi="Sylfaen"/>
          <w:sz w:val="24"/>
          <w:szCs w:val="24"/>
        </w:rPr>
      </w:pPr>
      <w:r w:rsidRPr="003E44EF">
        <w:rPr>
          <w:rFonts w:ascii="Sylfaen" w:hAnsi="Sylfaen"/>
          <w:sz w:val="24"/>
          <w:szCs w:val="24"/>
        </w:rPr>
        <w:t>կրթահամալիրը բաց լաբորատորիա գործընկերների համար</w:t>
      </w:r>
    </w:p>
    <w:p w14:paraId="51509AA0" w14:textId="77777777" w:rsidR="003E44EF" w:rsidRPr="003E44EF" w:rsidRDefault="003E44EF" w:rsidP="003E44EF">
      <w:pPr>
        <w:pStyle w:val="ListParagraph"/>
        <w:numPr>
          <w:ilvl w:val="0"/>
          <w:numId w:val="28"/>
        </w:numPr>
        <w:spacing w:line="360" w:lineRule="auto"/>
        <w:jc w:val="both"/>
        <w:rPr>
          <w:rFonts w:ascii="Sylfaen" w:hAnsi="Sylfaen"/>
          <w:sz w:val="24"/>
          <w:szCs w:val="24"/>
        </w:rPr>
      </w:pPr>
      <w:r w:rsidRPr="003E44EF">
        <w:rPr>
          <w:rFonts w:ascii="Sylfaen" w:hAnsi="Sylfaen"/>
          <w:sz w:val="24"/>
          <w:szCs w:val="24"/>
        </w:rPr>
        <w:t>Կրթահամալիրի դպրոցներում մշտական ցուցադրություններ, Սեբաստացի հիմնադրամի հանգանակության արկղիկ</w:t>
      </w:r>
    </w:p>
    <w:p w14:paraId="16F5EA91" w14:textId="77777777" w:rsidR="003E44EF" w:rsidRPr="003E44EF" w:rsidRDefault="003E44EF" w:rsidP="003E44EF">
      <w:pPr>
        <w:pStyle w:val="ListParagraph"/>
        <w:numPr>
          <w:ilvl w:val="0"/>
          <w:numId w:val="28"/>
        </w:numPr>
        <w:spacing w:line="360" w:lineRule="auto"/>
        <w:jc w:val="both"/>
        <w:rPr>
          <w:rFonts w:ascii="Sylfaen" w:hAnsi="Sylfaen"/>
          <w:sz w:val="24"/>
          <w:szCs w:val="24"/>
        </w:rPr>
      </w:pPr>
      <w:r w:rsidRPr="003E44EF">
        <w:rPr>
          <w:rFonts w:ascii="Sylfaen" w:hAnsi="Sylfaen"/>
          <w:sz w:val="24"/>
          <w:szCs w:val="24"/>
        </w:rPr>
        <w:t>Կամավորական աշխատանքի կազմակերպումը Հետազոտական վարժարանում, Քոլեջում</w:t>
      </w:r>
      <w:r w:rsidRPr="003E44EF">
        <w:rPr>
          <w:rFonts w:ascii="Times New Roman" w:hAnsi="Times New Roman" w:cs="Times New Roman"/>
          <w:sz w:val="24"/>
          <w:szCs w:val="24"/>
        </w:rPr>
        <w:t>․</w:t>
      </w:r>
      <w:r w:rsidRPr="003E44EF">
        <w:rPr>
          <w:rFonts w:ascii="Sylfaen" w:hAnsi="Sylfaen"/>
          <w:sz w:val="24"/>
          <w:szCs w:val="24"/>
        </w:rPr>
        <w:t xml:space="preserve"> փորձի ներկայացում, գործընկերների ներառում</w:t>
      </w:r>
    </w:p>
    <w:p w14:paraId="3F79CCF6" w14:textId="77777777" w:rsidR="003E44EF" w:rsidRPr="003E44EF" w:rsidRDefault="003E44EF" w:rsidP="003E44EF">
      <w:pPr>
        <w:pStyle w:val="ListParagraph"/>
        <w:numPr>
          <w:ilvl w:val="0"/>
          <w:numId w:val="28"/>
        </w:numPr>
        <w:spacing w:line="360" w:lineRule="auto"/>
        <w:jc w:val="both"/>
        <w:rPr>
          <w:rFonts w:ascii="Sylfaen" w:hAnsi="Sylfaen"/>
          <w:sz w:val="24"/>
          <w:szCs w:val="24"/>
        </w:rPr>
      </w:pPr>
      <w:r w:rsidRPr="003E44EF">
        <w:rPr>
          <w:rFonts w:ascii="Sylfaen" w:hAnsi="Sylfaen"/>
          <w:sz w:val="24"/>
          <w:szCs w:val="24"/>
        </w:rPr>
        <w:t>փառատոնով, ծեսով, համերգով ուսուցման այցեքարտ բացօթյա ներկայացումներ</w:t>
      </w:r>
    </w:p>
    <w:p w14:paraId="2316D321" w14:textId="557CB305" w:rsidR="00D74F3D" w:rsidRDefault="003E44EF" w:rsidP="003E44EF">
      <w:pPr>
        <w:pStyle w:val="ListParagraph"/>
        <w:numPr>
          <w:ilvl w:val="0"/>
          <w:numId w:val="28"/>
        </w:numPr>
        <w:spacing w:line="360" w:lineRule="auto"/>
        <w:jc w:val="both"/>
        <w:rPr>
          <w:rFonts w:ascii="Sylfaen" w:hAnsi="Sylfaen"/>
          <w:sz w:val="24"/>
          <w:szCs w:val="24"/>
        </w:rPr>
      </w:pPr>
      <w:r w:rsidRPr="003E44EF">
        <w:rPr>
          <w:rFonts w:ascii="Sylfaen" w:hAnsi="Sylfaen"/>
          <w:sz w:val="24"/>
          <w:szCs w:val="24"/>
        </w:rPr>
        <w:t>ուսումնական համատեղ ճամփորդություններ, քայլքեր</w:t>
      </w:r>
      <w:r>
        <w:rPr>
          <w:rStyle w:val="FootnoteReference"/>
          <w:rFonts w:ascii="Sylfaen" w:hAnsi="Sylfaen"/>
          <w:sz w:val="24"/>
          <w:szCs w:val="24"/>
        </w:rPr>
        <w:footnoteReference w:id="60"/>
      </w:r>
    </w:p>
    <w:p w14:paraId="1D20501F" w14:textId="354A3E15" w:rsidR="00D74F3D" w:rsidRDefault="003E44EF" w:rsidP="00027250">
      <w:pPr>
        <w:spacing w:line="360" w:lineRule="auto"/>
        <w:jc w:val="both"/>
        <w:rPr>
          <w:rFonts w:ascii="Sylfaen" w:hAnsi="Sylfaen"/>
          <w:sz w:val="24"/>
          <w:szCs w:val="24"/>
          <w:lang w:val="hy-AM"/>
        </w:rPr>
      </w:pPr>
      <w:r>
        <w:rPr>
          <w:rFonts w:ascii="Sylfaen" w:hAnsi="Sylfaen"/>
          <w:sz w:val="24"/>
          <w:szCs w:val="24"/>
        </w:rPr>
        <w:tab/>
      </w:r>
      <w:r w:rsidRPr="003E44EF">
        <w:rPr>
          <w:rFonts w:ascii="Sylfaen" w:hAnsi="Sylfaen"/>
          <w:sz w:val="24"/>
          <w:szCs w:val="24"/>
        </w:rPr>
        <w:t xml:space="preserve">Կրթահամալիրում արդեն 20-րդ անգամ մշակվող, իրականացվող </w:t>
      </w:r>
      <w:r>
        <w:rPr>
          <w:rFonts w:ascii="Sylfaen" w:hAnsi="Sylfaen"/>
          <w:sz w:val="24"/>
          <w:szCs w:val="24"/>
          <w:lang w:val="hy-AM"/>
        </w:rPr>
        <w:t>Ա</w:t>
      </w:r>
      <w:r w:rsidRPr="003E44EF">
        <w:rPr>
          <w:rFonts w:ascii="Sylfaen" w:hAnsi="Sylfaen"/>
          <w:sz w:val="24"/>
          <w:szCs w:val="24"/>
        </w:rPr>
        <w:t>շնանային (հոկտեմբերյան) հավաքի վերաբերյալ կարևոր է արձանագրել, որ այն ունի հստակ ամրագրված ավանդույթներ, նպատակ, բայց ամեն տարի նոր ձևաչափով, խնդիրներով ու կազմակերպումով է ներկայանում։ Հեղինակային կրթական ծրագիրն անշարժ մարմին չէ</w:t>
      </w:r>
      <w:r w:rsidRPr="003E44EF">
        <w:rPr>
          <w:rFonts w:ascii="Times New Roman" w:hAnsi="Times New Roman" w:cs="Times New Roman"/>
          <w:sz w:val="24"/>
          <w:szCs w:val="24"/>
        </w:rPr>
        <w:t>․</w:t>
      </w:r>
      <w:r w:rsidRPr="003E44EF">
        <w:rPr>
          <w:rFonts w:ascii="Sylfaen" w:hAnsi="Sylfaen"/>
          <w:sz w:val="24"/>
          <w:szCs w:val="24"/>
        </w:rPr>
        <w:t xml:space="preserve"> այն անհնդհատ զարգանում է, լրամշակվում՝ մարդու՝ սովորողի, աշխարհի կրթական պահանջներին, նորարարություններին համահունչ։ </w:t>
      </w:r>
      <w:r>
        <w:rPr>
          <w:rFonts w:ascii="Sylfaen" w:hAnsi="Sylfaen"/>
          <w:sz w:val="24"/>
          <w:szCs w:val="24"/>
        </w:rPr>
        <w:br/>
      </w:r>
      <w:r>
        <w:rPr>
          <w:rFonts w:ascii="Sylfaen" w:hAnsi="Sylfaen"/>
          <w:sz w:val="24"/>
          <w:szCs w:val="24"/>
        </w:rPr>
        <w:tab/>
      </w:r>
      <w:r w:rsidRPr="003E44EF">
        <w:rPr>
          <w:rFonts w:ascii="Sylfaen" w:hAnsi="Sylfaen"/>
          <w:sz w:val="24"/>
          <w:szCs w:val="24"/>
        </w:rPr>
        <w:t>Ըստ այդմ՝ Հոկտեմբերյան ամենամյա հավաքներն էլ զարգացող, ամեն տարի նոր շեշտադրումներ առաջ բերող, նոր կազմակերպումով ու փորձով ներկայացող հարթակներ են։</w:t>
      </w:r>
      <w:r>
        <w:rPr>
          <w:rFonts w:ascii="Sylfaen" w:hAnsi="Sylfaen"/>
          <w:sz w:val="24"/>
          <w:szCs w:val="24"/>
          <w:lang w:val="hy-AM"/>
        </w:rPr>
        <w:t xml:space="preserve"> </w:t>
      </w:r>
      <w:r w:rsidRPr="003E44EF">
        <w:rPr>
          <w:rFonts w:ascii="Sylfaen" w:hAnsi="Sylfaen"/>
          <w:sz w:val="24"/>
          <w:szCs w:val="24"/>
          <w:lang w:val="hy-AM"/>
        </w:rPr>
        <w:t xml:space="preserve">Հոկտեմբերյան հավաքը </w:t>
      </w:r>
      <w:r w:rsidR="009638EE">
        <w:rPr>
          <w:rFonts w:ascii="Sylfaen" w:hAnsi="Sylfaen"/>
          <w:sz w:val="24"/>
          <w:szCs w:val="24"/>
          <w:lang w:val="hy-AM"/>
        </w:rPr>
        <w:t xml:space="preserve">թե՛ տեղական, թե՛ միջազգային </w:t>
      </w:r>
      <w:r w:rsidRPr="003E44EF">
        <w:rPr>
          <w:rFonts w:ascii="Sylfaen" w:hAnsi="Sylfaen"/>
          <w:sz w:val="24"/>
          <w:szCs w:val="24"/>
          <w:lang w:val="hy-AM"/>
        </w:rPr>
        <w:lastRenderedPageBreak/>
        <w:t>գործընկեր</w:t>
      </w:r>
      <w:r w:rsidR="009638EE">
        <w:rPr>
          <w:rFonts w:ascii="Sylfaen" w:hAnsi="Sylfaen"/>
          <w:sz w:val="24"/>
          <w:szCs w:val="24"/>
          <w:lang w:val="hy-AM"/>
        </w:rPr>
        <w:t>ներին</w:t>
      </w:r>
      <w:r w:rsidRPr="003E44EF">
        <w:rPr>
          <w:rFonts w:ascii="Sylfaen" w:hAnsi="Sylfaen"/>
          <w:sz w:val="24"/>
          <w:szCs w:val="24"/>
          <w:lang w:val="hy-AM"/>
        </w:rPr>
        <w:t>, ընկերներին, կրթության ոլորտի մասնագետներին, շահառու այլ խմբերին ներկայանալու, հեղինակային կրթական ծրագրի ձեռքբերումները ներկայացնելու, կարևոր կրթական խնդիրներ ու զարգացումներ քննարկելու բաց, ազատ հարթակ է</w:t>
      </w:r>
      <w:r w:rsidR="009638EE">
        <w:rPr>
          <w:rStyle w:val="FootnoteReference"/>
          <w:rFonts w:ascii="Sylfaen" w:hAnsi="Sylfaen"/>
          <w:sz w:val="24"/>
          <w:szCs w:val="24"/>
          <w:lang w:val="hy-AM"/>
        </w:rPr>
        <w:footnoteReference w:id="61"/>
      </w:r>
      <w:r w:rsidRPr="003E44EF">
        <w:rPr>
          <w:rFonts w:ascii="Sylfaen" w:hAnsi="Sylfaen"/>
          <w:sz w:val="24"/>
          <w:szCs w:val="24"/>
          <w:lang w:val="hy-AM"/>
        </w:rPr>
        <w:t>։</w:t>
      </w:r>
      <w:r w:rsidR="00A025DE">
        <w:rPr>
          <w:rFonts w:ascii="Sylfaen" w:hAnsi="Sylfaen"/>
          <w:sz w:val="24"/>
          <w:szCs w:val="24"/>
          <w:lang w:val="hy-AM"/>
        </w:rPr>
        <w:br/>
      </w:r>
      <w:r w:rsidR="00A025DE">
        <w:rPr>
          <w:rFonts w:ascii="Sylfaen" w:hAnsi="Sylfaen"/>
          <w:sz w:val="24"/>
          <w:szCs w:val="24"/>
          <w:lang w:val="hy-AM"/>
        </w:rPr>
        <w:tab/>
        <w:t>Սույն թվականի Հոկտեմբերյան հավաքի շրջանակներում, հասարակագիտական մասնախմբի իրականացվելիք նախագծերից են ՀՀ ԿԳՄՍՆ «Գիտության շաբաթ» ծրագրին մասնակցությունը, «Ուսումնական աշունը Սյունիքում» ճամփորդությունը, գործընկեր-դպրոցների հյուրընկալությունը և այլն</w:t>
      </w:r>
      <w:r w:rsidR="00A025DE">
        <w:rPr>
          <w:rStyle w:val="FootnoteReference"/>
          <w:rFonts w:ascii="Sylfaen" w:hAnsi="Sylfaen"/>
          <w:sz w:val="24"/>
          <w:szCs w:val="24"/>
          <w:lang w:val="hy-AM"/>
        </w:rPr>
        <w:footnoteReference w:id="62"/>
      </w:r>
      <w:r w:rsidR="00A025DE">
        <w:rPr>
          <w:rFonts w:ascii="Sylfaen" w:hAnsi="Sylfaen"/>
          <w:sz w:val="24"/>
          <w:szCs w:val="24"/>
          <w:lang w:val="hy-AM"/>
        </w:rPr>
        <w:t xml:space="preserve">։ </w:t>
      </w:r>
    </w:p>
    <w:p w14:paraId="56515AD9" w14:textId="24B4B64F" w:rsidR="009638EE" w:rsidRDefault="009638EE" w:rsidP="00027250">
      <w:pPr>
        <w:spacing w:line="360" w:lineRule="auto"/>
        <w:jc w:val="both"/>
        <w:rPr>
          <w:rFonts w:ascii="Sylfaen" w:hAnsi="Sylfaen"/>
          <w:sz w:val="24"/>
          <w:szCs w:val="24"/>
          <w:lang w:val="hy-AM"/>
        </w:rPr>
      </w:pPr>
      <w:r>
        <w:rPr>
          <w:rFonts w:ascii="Sylfaen" w:hAnsi="Sylfaen"/>
          <w:sz w:val="24"/>
          <w:szCs w:val="24"/>
          <w:lang w:val="hy-AM"/>
        </w:rPr>
        <w:tab/>
      </w:r>
      <w:r w:rsidRPr="009638EE">
        <w:rPr>
          <w:rFonts w:ascii="Sylfaen" w:hAnsi="Sylfaen"/>
          <w:sz w:val="24"/>
          <w:szCs w:val="24"/>
          <w:lang w:val="hy-AM"/>
        </w:rPr>
        <w:t>«Մխիթար Սեբաստացի» կրթահամալիրը, իրականացնելով հեղինակային կրթական ծրագիր, ամեն տարի կազմակերպում է մայիսյան ստեղծագործական հավաքներ, որոնք դարձել են կրթահամալիրի կրթական և մշակութային կյանքի կարևոր մաս։ Մայիսյան ստեղծագործական հավաքները եզակի և կարևոր միջոցառումներ են, որոնք համախմբում են ուսանողներին, ուսուցիչներին և համայնքի անդամներին՝ ներկայացնելու</w:t>
      </w:r>
      <w:r>
        <w:rPr>
          <w:rFonts w:ascii="Sylfaen" w:hAnsi="Sylfaen"/>
          <w:sz w:val="24"/>
          <w:szCs w:val="24"/>
          <w:lang w:val="hy-AM"/>
        </w:rPr>
        <w:t xml:space="preserve"> </w:t>
      </w:r>
      <w:r w:rsidRPr="009638EE">
        <w:rPr>
          <w:rFonts w:ascii="Sylfaen" w:hAnsi="Sylfaen"/>
          <w:sz w:val="24"/>
          <w:szCs w:val="24"/>
          <w:lang w:val="hy-AM"/>
        </w:rPr>
        <w:t>իրենց ստեղծագործական նախագծերի հաջողությունները: Այս հավաքներն անցկացվում են ամեն տարի մայիսին և ունեն նպատակ խթանելու ուսանողների ստեղծականությունը, նորարարությունը և համագործակցային հմտությունները:</w:t>
      </w:r>
    </w:p>
    <w:p w14:paraId="43C2B73C" w14:textId="1C6311C4" w:rsidR="009638EE" w:rsidRDefault="009638EE" w:rsidP="00027250">
      <w:pPr>
        <w:spacing w:line="360" w:lineRule="auto"/>
        <w:jc w:val="both"/>
        <w:rPr>
          <w:rFonts w:ascii="Sylfaen" w:hAnsi="Sylfaen"/>
          <w:sz w:val="24"/>
          <w:szCs w:val="24"/>
          <w:lang w:val="hy-AM"/>
        </w:rPr>
      </w:pPr>
      <w:r>
        <w:rPr>
          <w:rFonts w:ascii="Sylfaen" w:hAnsi="Sylfaen"/>
          <w:sz w:val="24"/>
          <w:szCs w:val="24"/>
          <w:lang w:val="hy-AM"/>
        </w:rPr>
        <w:t>Մայիսյան հավաքների նպատակներն են՝</w:t>
      </w:r>
    </w:p>
    <w:p w14:paraId="0FD8C5B6" w14:textId="77777777" w:rsidR="009638EE" w:rsidRDefault="009638EE" w:rsidP="009638EE">
      <w:pPr>
        <w:pStyle w:val="ListParagraph"/>
        <w:numPr>
          <w:ilvl w:val="0"/>
          <w:numId w:val="29"/>
        </w:numPr>
        <w:spacing w:line="360" w:lineRule="auto"/>
        <w:jc w:val="both"/>
        <w:rPr>
          <w:rFonts w:ascii="Sylfaen" w:hAnsi="Sylfaen"/>
          <w:sz w:val="24"/>
          <w:szCs w:val="24"/>
          <w:lang w:val="hy-AM"/>
        </w:rPr>
      </w:pPr>
      <w:r w:rsidRPr="009638EE">
        <w:rPr>
          <w:rFonts w:ascii="Sylfaen" w:hAnsi="Sylfaen"/>
          <w:sz w:val="24"/>
          <w:szCs w:val="24"/>
          <w:lang w:val="hy-AM"/>
        </w:rPr>
        <w:t xml:space="preserve">Հավաքների ընթացքում ուսանողները հնարավորություն ունեն ներկայացնելու իրենց ստեղծագործական աշխատանքները՝ նկարներ, քանդակներ, ՏՀՏ ծրագրեր, գրական ստեղծագործություններ, թարգմանություններ, </w:t>
      </w:r>
      <w:r w:rsidRPr="009638EE">
        <w:rPr>
          <w:rFonts w:ascii="Sylfaen" w:hAnsi="Sylfaen"/>
          <w:sz w:val="24"/>
          <w:szCs w:val="24"/>
          <w:lang w:val="hy-AM"/>
        </w:rPr>
        <w:lastRenderedPageBreak/>
        <w:t xml:space="preserve">երաժշտական, պարային, մարզական և թատերական ներկայացումներ: Սա խթանում է նրանց ստեղծականությունը և ինքնարտահայտումը: </w:t>
      </w:r>
    </w:p>
    <w:p w14:paraId="558CA8E0" w14:textId="77777777" w:rsidR="009638EE" w:rsidRDefault="009638EE" w:rsidP="009638EE">
      <w:pPr>
        <w:pStyle w:val="ListParagraph"/>
        <w:numPr>
          <w:ilvl w:val="0"/>
          <w:numId w:val="29"/>
        </w:numPr>
        <w:spacing w:line="360" w:lineRule="auto"/>
        <w:jc w:val="both"/>
        <w:rPr>
          <w:rFonts w:ascii="Sylfaen" w:hAnsi="Sylfaen"/>
          <w:sz w:val="24"/>
          <w:szCs w:val="24"/>
          <w:lang w:val="hy-AM"/>
        </w:rPr>
      </w:pPr>
      <w:r w:rsidRPr="009638EE">
        <w:rPr>
          <w:rFonts w:ascii="Sylfaen" w:hAnsi="Sylfaen"/>
          <w:sz w:val="24"/>
          <w:szCs w:val="24"/>
          <w:lang w:val="hy-AM"/>
        </w:rPr>
        <w:t xml:space="preserve">Հավաքները խրախուսում են ուսանողների միջև համագործակցությունը: Նրանք աշխատում են խմբերով, միասին մշակելով և ներկայացնելով իրենց նախագծերը, ինչը զարգացնում է նրանց թիմային աշխատանքի հմտությունները: </w:t>
      </w:r>
    </w:p>
    <w:p w14:paraId="3B516AE2" w14:textId="77777777" w:rsidR="009638EE" w:rsidRDefault="009638EE" w:rsidP="009638EE">
      <w:pPr>
        <w:pStyle w:val="ListParagraph"/>
        <w:numPr>
          <w:ilvl w:val="0"/>
          <w:numId w:val="29"/>
        </w:numPr>
        <w:spacing w:line="360" w:lineRule="auto"/>
        <w:jc w:val="both"/>
        <w:rPr>
          <w:rFonts w:ascii="Sylfaen" w:hAnsi="Sylfaen"/>
          <w:sz w:val="24"/>
          <w:szCs w:val="24"/>
          <w:lang w:val="hy-AM"/>
        </w:rPr>
      </w:pPr>
      <w:r w:rsidRPr="009638EE">
        <w:rPr>
          <w:rFonts w:ascii="Sylfaen" w:hAnsi="Sylfaen"/>
          <w:sz w:val="24"/>
          <w:szCs w:val="24"/>
          <w:lang w:val="hy-AM"/>
        </w:rPr>
        <w:t xml:space="preserve">Մայիսյան ստեղծագործական հավաքները խրախուսում են ուսանողների մոտ հետազոտական մոտեցումների կիրառումը: Նրանք հնարավորություն ունեն ուսումնասիրելու տարբեր թեմաներ, կատարելու փորձարկումներ և ներկայացնելու իրենց հետազոտությունների արդյունքները: </w:t>
      </w:r>
    </w:p>
    <w:p w14:paraId="2FBAF621" w14:textId="77777777" w:rsidR="009638EE" w:rsidRDefault="009638EE" w:rsidP="009638EE">
      <w:pPr>
        <w:pStyle w:val="ListParagraph"/>
        <w:numPr>
          <w:ilvl w:val="0"/>
          <w:numId w:val="29"/>
        </w:numPr>
        <w:spacing w:line="360" w:lineRule="auto"/>
        <w:jc w:val="both"/>
        <w:rPr>
          <w:rFonts w:ascii="Sylfaen" w:hAnsi="Sylfaen"/>
          <w:sz w:val="24"/>
          <w:szCs w:val="24"/>
          <w:lang w:val="hy-AM"/>
        </w:rPr>
      </w:pPr>
      <w:r w:rsidRPr="009638EE">
        <w:rPr>
          <w:rFonts w:ascii="Sylfaen" w:hAnsi="Sylfaen"/>
          <w:sz w:val="24"/>
          <w:szCs w:val="24"/>
          <w:lang w:val="hy-AM"/>
        </w:rPr>
        <w:t>Հավաքների ընթացքում մասնակիցներն ունեն հնարավորություն ներկայացնելու իրենց աշխատանքները և աշխատարաները համայնքի և համայնքից դուրս գործընկեր անդամներին: Սա խթանում է համայնքի ներգրավվածությունը կրթական գործընթացում և աջակցում է դպրոց, քոլեջ-համայնք կապերի ամրապնդմանը, որն էլ մեծ հնարավորություն է տալիս գնահատելու նրանց աշխատանքները և խրախուսելու նրանց ստեղծագործական մոտեցումները։ Մայիսյան հավաքի ժամանակ տրամադրում են անվանական մրցամակներ</w:t>
      </w:r>
      <w:r w:rsidRPr="009638EE">
        <w:rPr>
          <w:rFonts w:ascii="Times New Roman" w:hAnsi="Times New Roman" w:cs="Times New Roman"/>
          <w:sz w:val="24"/>
          <w:szCs w:val="24"/>
          <w:lang w:val="hy-AM"/>
        </w:rPr>
        <w:t>․</w:t>
      </w:r>
      <w:r w:rsidRPr="009638EE">
        <w:rPr>
          <w:rFonts w:ascii="Sylfaen" w:hAnsi="Sylfaen"/>
          <w:sz w:val="24"/>
          <w:szCs w:val="24"/>
          <w:lang w:val="hy-AM"/>
        </w:rPr>
        <w:t xml:space="preserve"> որով էլ գնահատվում են սովորողը, ուսանողը և մանկավարժը։ </w:t>
      </w:r>
    </w:p>
    <w:p w14:paraId="1C09CB69" w14:textId="77777777" w:rsidR="009638EE" w:rsidRDefault="009638EE" w:rsidP="009638EE">
      <w:pPr>
        <w:pStyle w:val="ListParagraph"/>
        <w:numPr>
          <w:ilvl w:val="0"/>
          <w:numId w:val="29"/>
        </w:numPr>
        <w:spacing w:line="360" w:lineRule="auto"/>
        <w:jc w:val="both"/>
        <w:rPr>
          <w:rFonts w:ascii="Sylfaen" w:hAnsi="Sylfaen"/>
          <w:sz w:val="24"/>
          <w:szCs w:val="24"/>
          <w:lang w:val="hy-AM"/>
        </w:rPr>
      </w:pPr>
      <w:r w:rsidRPr="009638EE">
        <w:rPr>
          <w:rFonts w:ascii="Sylfaen" w:hAnsi="Sylfaen"/>
          <w:sz w:val="24"/>
          <w:szCs w:val="24"/>
          <w:lang w:val="hy-AM"/>
        </w:rPr>
        <w:t xml:space="preserve">Ստեղծագործական հավաքները հնարավորություն են տալիս համայնքի անդամներին մասնակցելու կրթական գործընթացում, աջակցելով ուսանողներին և ճանաչելով նրանց աշխատանքները: </w:t>
      </w:r>
    </w:p>
    <w:p w14:paraId="1FAD5A81" w14:textId="3ECD46AC" w:rsidR="009638EE" w:rsidRPr="009638EE" w:rsidRDefault="009638EE" w:rsidP="009638EE">
      <w:pPr>
        <w:pStyle w:val="ListParagraph"/>
        <w:numPr>
          <w:ilvl w:val="0"/>
          <w:numId w:val="29"/>
        </w:numPr>
        <w:spacing w:line="360" w:lineRule="auto"/>
        <w:jc w:val="both"/>
        <w:rPr>
          <w:rFonts w:ascii="Sylfaen" w:hAnsi="Sylfaen"/>
          <w:sz w:val="24"/>
          <w:szCs w:val="24"/>
          <w:lang w:val="hy-AM"/>
        </w:rPr>
      </w:pPr>
      <w:r w:rsidRPr="009638EE">
        <w:rPr>
          <w:rFonts w:ascii="Sylfaen" w:hAnsi="Sylfaen"/>
          <w:sz w:val="24"/>
          <w:szCs w:val="24"/>
          <w:lang w:val="hy-AM"/>
        </w:rPr>
        <w:t>Հավաքի բաղադրիչ են վարպետաց դասերը, որոնք ուղղված են մասնակիցներին նոր հմտություններ փոխանցելուն</w:t>
      </w:r>
      <w:r>
        <w:rPr>
          <w:rStyle w:val="FootnoteReference"/>
          <w:rFonts w:ascii="Sylfaen" w:hAnsi="Sylfaen"/>
          <w:sz w:val="24"/>
          <w:szCs w:val="24"/>
          <w:lang w:val="hy-AM"/>
        </w:rPr>
        <w:footnoteReference w:id="63"/>
      </w:r>
      <w:r w:rsidRPr="009638EE">
        <w:rPr>
          <w:rFonts w:ascii="Sylfaen" w:hAnsi="Sylfaen"/>
          <w:sz w:val="24"/>
          <w:szCs w:val="24"/>
          <w:lang w:val="hy-AM"/>
        </w:rPr>
        <w:t>:</w:t>
      </w:r>
    </w:p>
    <w:p w14:paraId="7005A906" w14:textId="6126DE33" w:rsidR="00D74F3D" w:rsidRDefault="009638EE" w:rsidP="00027250">
      <w:pPr>
        <w:spacing w:line="360" w:lineRule="auto"/>
        <w:jc w:val="both"/>
        <w:rPr>
          <w:rFonts w:ascii="Sylfaen" w:hAnsi="Sylfaen"/>
          <w:sz w:val="24"/>
          <w:szCs w:val="24"/>
          <w:lang w:val="hy-AM"/>
        </w:rPr>
      </w:pPr>
      <w:r>
        <w:rPr>
          <w:rFonts w:ascii="Sylfaen" w:hAnsi="Sylfaen"/>
          <w:sz w:val="24"/>
          <w:szCs w:val="24"/>
          <w:lang w:val="hy-AM"/>
        </w:rPr>
        <w:lastRenderedPageBreak/>
        <w:tab/>
        <w:t>Ընդհանուր առմամբ, կազմակերպվող հավաքների աշխատանքներին ներգրավվում են կրթահամալիրի բոլոր մասնաճյուղ-դպրոցների, հատկապես՝ ավագ դպրոց-հետազոտական վարժարանի սովորողները՝ ցուցադրելով և զարգացնելով իրենց հմտությունները, ձեռք բերելով ծանոթություններ, խորացնելու իրենց գիտելիքները տարբեր բնագավառներում։ Հավաքները, ըստ էության, իրենց ամբողջ բովանդակությամբ և տրամաբանությամբ, ներկայանալու և ներկայացնելու, սովորելու և սովորեցնելու, կրթելու և կրթվելու հարթակ են։</w:t>
      </w:r>
    </w:p>
    <w:p w14:paraId="2B273AFF" w14:textId="4C986668" w:rsidR="000629DB" w:rsidRDefault="000629DB" w:rsidP="00027250">
      <w:pPr>
        <w:spacing w:line="360" w:lineRule="auto"/>
        <w:jc w:val="both"/>
        <w:rPr>
          <w:rFonts w:ascii="Sylfaen" w:hAnsi="Sylfaen"/>
          <w:sz w:val="24"/>
          <w:szCs w:val="24"/>
          <w:lang w:val="hy-AM"/>
        </w:rPr>
      </w:pPr>
    </w:p>
    <w:p w14:paraId="1805CFDE" w14:textId="2B144444" w:rsidR="00E162F4" w:rsidRPr="000629DB" w:rsidRDefault="00E162F4" w:rsidP="00E162F4">
      <w:pPr>
        <w:pStyle w:val="Heading3"/>
        <w:spacing w:line="276" w:lineRule="auto"/>
        <w:jc w:val="center"/>
        <w:rPr>
          <w:rFonts w:ascii="Sylfaen" w:eastAsiaTheme="majorEastAsia" w:hAnsi="Sylfaen"/>
          <w:sz w:val="28"/>
          <w:szCs w:val="28"/>
          <w:lang w:val="hy-AM"/>
        </w:rPr>
      </w:pPr>
      <w:bookmarkStart w:id="34" w:name="_Toc210322363"/>
      <w:r w:rsidRPr="000629DB">
        <w:rPr>
          <w:rFonts w:ascii="Sylfaen" w:eastAsiaTheme="majorEastAsia" w:hAnsi="Sylfaen"/>
          <w:sz w:val="28"/>
          <w:szCs w:val="28"/>
          <w:lang w:val="hy-AM"/>
        </w:rPr>
        <w:t>3.</w:t>
      </w:r>
      <w:r w:rsidRPr="00E162F4">
        <w:rPr>
          <w:rFonts w:ascii="Sylfaen" w:eastAsiaTheme="majorEastAsia" w:hAnsi="Sylfaen"/>
          <w:sz w:val="28"/>
          <w:szCs w:val="28"/>
          <w:lang w:val="hy-AM"/>
        </w:rPr>
        <w:t>2</w:t>
      </w:r>
      <w:r w:rsidRPr="000629DB">
        <w:rPr>
          <w:rFonts w:ascii="Sylfaen" w:eastAsiaTheme="majorEastAsia" w:hAnsi="Sylfaen"/>
          <w:sz w:val="28"/>
          <w:szCs w:val="28"/>
          <w:lang w:val="hy-AM"/>
        </w:rPr>
        <w:t xml:space="preserve"> </w:t>
      </w:r>
      <w:r>
        <w:rPr>
          <w:rFonts w:ascii="Sylfaen" w:eastAsiaTheme="majorEastAsia" w:hAnsi="Sylfaen"/>
          <w:sz w:val="28"/>
          <w:szCs w:val="28"/>
          <w:lang w:val="hy-AM"/>
        </w:rPr>
        <w:t>Անվանական շաբաթները, նրանց կազմակերպման կարգը, գաղափարը, նպատակները</w:t>
      </w:r>
      <w:bookmarkEnd w:id="34"/>
    </w:p>
    <w:p w14:paraId="46D3CB87" w14:textId="14BFB230" w:rsidR="00D74F3D" w:rsidRDefault="00E162F4" w:rsidP="00027250">
      <w:pPr>
        <w:spacing w:line="360" w:lineRule="auto"/>
        <w:jc w:val="both"/>
        <w:rPr>
          <w:rFonts w:ascii="Sylfaen" w:hAnsi="Sylfaen"/>
          <w:sz w:val="24"/>
          <w:szCs w:val="24"/>
          <w:lang w:val="hy-AM"/>
        </w:rPr>
      </w:pPr>
      <w:r>
        <w:rPr>
          <w:rFonts w:ascii="Sylfaen" w:hAnsi="Sylfaen"/>
          <w:sz w:val="24"/>
          <w:szCs w:val="24"/>
          <w:lang w:val="hy-AM"/>
        </w:rPr>
        <w:tab/>
        <w:t>Խոսելով ամենամյա աշնանային և գարնանային հավաքների մասին՝ էական է հիշատակել նաև նրանց ընթացքում կազմակերպվող անվանական շաբաթները, որոնք նվիրված են ականավոր ու հանրահայտ պետական-քաղաքական, հասարակական, մշակութային գործիչների կյանքին և գործունեությանը։ Այդ կերպ, կրթահամալիրում ուսումնական տարվա ընթացքում անցկացվում են ներքոհիշյալ անվանական շաբաթները</w:t>
      </w:r>
      <w:r w:rsidRPr="00E162F4">
        <w:rPr>
          <w:rFonts w:ascii="Sylfaen" w:hAnsi="Sylfaen"/>
          <w:sz w:val="24"/>
          <w:szCs w:val="24"/>
          <w:lang w:val="hy-AM"/>
        </w:rPr>
        <w:t>.</w:t>
      </w:r>
    </w:p>
    <w:p w14:paraId="19238CD1" w14:textId="3225F819" w:rsidR="00E162F4" w:rsidRDefault="00A025DE" w:rsidP="00E162F4">
      <w:pPr>
        <w:pStyle w:val="ListParagraph"/>
        <w:numPr>
          <w:ilvl w:val="0"/>
          <w:numId w:val="30"/>
        </w:numPr>
        <w:spacing w:line="360" w:lineRule="auto"/>
        <w:jc w:val="both"/>
        <w:rPr>
          <w:rFonts w:ascii="Sylfaen" w:hAnsi="Sylfaen"/>
          <w:sz w:val="24"/>
          <w:szCs w:val="24"/>
          <w:lang w:val="hy-AM"/>
        </w:rPr>
      </w:pPr>
      <w:r>
        <w:rPr>
          <w:rFonts w:ascii="Sylfaen" w:hAnsi="Sylfaen"/>
          <w:sz w:val="24"/>
          <w:szCs w:val="24"/>
          <w:lang w:val="hy-AM"/>
        </w:rPr>
        <w:t xml:space="preserve">Սիրադեղյանական օրեր </w:t>
      </w:r>
      <w:r w:rsidRPr="00A025DE">
        <w:rPr>
          <w:rFonts w:ascii="Sylfaen" w:hAnsi="Sylfaen"/>
          <w:sz w:val="24"/>
          <w:szCs w:val="24"/>
          <w:lang w:val="hy-AM"/>
        </w:rPr>
        <w:t>(</w:t>
      </w:r>
      <w:r>
        <w:rPr>
          <w:rFonts w:ascii="Sylfaen" w:hAnsi="Sylfaen"/>
          <w:sz w:val="24"/>
          <w:szCs w:val="24"/>
          <w:lang w:val="hy-AM"/>
        </w:rPr>
        <w:t>նվիրված՝ պետական, քաղաքական, հասարակական գործիչ, արձակագիր Վանո Սիրադեղյանի հիշատակին</w:t>
      </w:r>
      <w:r w:rsidRPr="00A025DE">
        <w:rPr>
          <w:rFonts w:ascii="Sylfaen" w:hAnsi="Sylfaen"/>
          <w:sz w:val="24"/>
          <w:szCs w:val="24"/>
          <w:lang w:val="hy-AM"/>
        </w:rPr>
        <w:t>)</w:t>
      </w:r>
      <w:r>
        <w:rPr>
          <w:rFonts w:ascii="Sylfaen" w:hAnsi="Sylfaen"/>
          <w:sz w:val="24"/>
          <w:szCs w:val="24"/>
          <w:lang w:val="hy-AM"/>
        </w:rPr>
        <w:t>,</w:t>
      </w:r>
    </w:p>
    <w:p w14:paraId="3859C1A4" w14:textId="6780768E" w:rsidR="00A025DE" w:rsidRDefault="00A025DE" w:rsidP="00A025DE">
      <w:pPr>
        <w:pStyle w:val="ListParagraph"/>
        <w:numPr>
          <w:ilvl w:val="0"/>
          <w:numId w:val="30"/>
        </w:numPr>
        <w:spacing w:line="360" w:lineRule="auto"/>
        <w:jc w:val="both"/>
        <w:rPr>
          <w:rFonts w:ascii="Sylfaen" w:hAnsi="Sylfaen"/>
          <w:sz w:val="24"/>
          <w:szCs w:val="24"/>
          <w:lang w:val="hy-AM"/>
        </w:rPr>
      </w:pPr>
      <w:r>
        <w:rPr>
          <w:rFonts w:ascii="Sylfaen" w:hAnsi="Sylfaen"/>
          <w:sz w:val="24"/>
          <w:szCs w:val="24"/>
          <w:lang w:val="hy-AM"/>
        </w:rPr>
        <w:t xml:space="preserve">Սեբաստացու օրեր </w:t>
      </w:r>
      <w:r w:rsidRPr="00A025DE">
        <w:rPr>
          <w:rFonts w:ascii="Sylfaen" w:hAnsi="Sylfaen"/>
          <w:sz w:val="24"/>
          <w:szCs w:val="24"/>
          <w:lang w:val="hy-AM"/>
        </w:rPr>
        <w:t>(</w:t>
      </w:r>
      <w:r>
        <w:rPr>
          <w:rFonts w:ascii="Sylfaen" w:hAnsi="Sylfaen"/>
          <w:sz w:val="24"/>
          <w:szCs w:val="24"/>
          <w:lang w:val="hy-AM"/>
        </w:rPr>
        <w:t>նվիրված՝ հայագետ, Մխիթարյան միաբանության հիմնադիր, կրթահամալիրի անունը կրող Մխիթար Սեբաստացու հիշատակին</w:t>
      </w:r>
      <w:r w:rsidRPr="00A025DE">
        <w:rPr>
          <w:rFonts w:ascii="Sylfaen" w:hAnsi="Sylfaen"/>
          <w:sz w:val="24"/>
          <w:szCs w:val="24"/>
          <w:lang w:val="hy-AM"/>
        </w:rPr>
        <w:t>)</w:t>
      </w:r>
      <w:r>
        <w:rPr>
          <w:rFonts w:ascii="Sylfaen" w:hAnsi="Sylfaen"/>
          <w:sz w:val="24"/>
          <w:szCs w:val="24"/>
          <w:lang w:val="hy-AM"/>
        </w:rPr>
        <w:t>,</w:t>
      </w:r>
    </w:p>
    <w:p w14:paraId="4651086B" w14:textId="6808230C" w:rsidR="00A025DE" w:rsidRDefault="00A025DE" w:rsidP="00A025DE">
      <w:pPr>
        <w:pStyle w:val="ListParagraph"/>
        <w:numPr>
          <w:ilvl w:val="0"/>
          <w:numId w:val="30"/>
        </w:numPr>
        <w:spacing w:line="360" w:lineRule="auto"/>
        <w:jc w:val="both"/>
        <w:rPr>
          <w:rFonts w:ascii="Sylfaen" w:hAnsi="Sylfaen"/>
          <w:sz w:val="24"/>
          <w:szCs w:val="24"/>
          <w:lang w:val="hy-AM"/>
        </w:rPr>
      </w:pPr>
      <w:r>
        <w:rPr>
          <w:rFonts w:ascii="Sylfaen" w:hAnsi="Sylfaen"/>
          <w:sz w:val="24"/>
          <w:szCs w:val="24"/>
          <w:lang w:val="hy-AM"/>
        </w:rPr>
        <w:t xml:space="preserve">Թումանյանական օրեր </w:t>
      </w:r>
      <w:r w:rsidRPr="00A025DE">
        <w:rPr>
          <w:rFonts w:ascii="Sylfaen" w:hAnsi="Sylfaen"/>
          <w:sz w:val="24"/>
          <w:szCs w:val="24"/>
          <w:lang w:val="hy-AM"/>
        </w:rPr>
        <w:t>(</w:t>
      </w:r>
      <w:r>
        <w:rPr>
          <w:rFonts w:ascii="Sylfaen" w:hAnsi="Sylfaen"/>
          <w:sz w:val="24"/>
          <w:szCs w:val="24"/>
          <w:lang w:val="hy-AM"/>
        </w:rPr>
        <w:t>նվիրված՝ Ամենան հայոց բանաստեղծ, հռչակավոր բանաստեղծ Հովհաննես Թումանյանի հիշատակին</w:t>
      </w:r>
      <w:r w:rsidRPr="00A025DE">
        <w:rPr>
          <w:rFonts w:ascii="Sylfaen" w:hAnsi="Sylfaen"/>
          <w:sz w:val="24"/>
          <w:szCs w:val="24"/>
          <w:lang w:val="hy-AM"/>
        </w:rPr>
        <w:t>)</w:t>
      </w:r>
      <w:r>
        <w:rPr>
          <w:rFonts w:ascii="Sylfaen" w:hAnsi="Sylfaen"/>
          <w:sz w:val="24"/>
          <w:szCs w:val="24"/>
          <w:lang w:val="hy-AM"/>
        </w:rPr>
        <w:t>,</w:t>
      </w:r>
    </w:p>
    <w:p w14:paraId="38818A57" w14:textId="064AD142" w:rsidR="00A025DE" w:rsidRDefault="00A025DE" w:rsidP="00A025DE">
      <w:pPr>
        <w:pStyle w:val="ListParagraph"/>
        <w:numPr>
          <w:ilvl w:val="0"/>
          <w:numId w:val="30"/>
        </w:numPr>
        <w:spacing w:line="360" w:lineRule="auto"/>
        <w:jc w:val="both"/>
        <w:rPr>
          <w:rFonts w:ascii="Sylfaen" w:hAnsi="Sylfaen"/>
          <w:sz w:val="24"/>
          <w:szCs w:val="24"/>
          <w:lang w:val="hy-AM"/>
        </w:rPr>
      </w:pPr>
      <w:r>
        <w:rPr>
          <w:rFonts w:ascii="Sylfaen" w:hAnsi="Sylfaen"/>
          <w:sz w:val="24"/>
          <w:szCs w:val="24"/>
          <w:lang w:val="hy-AM"/>
        </w:rPr>
        <w:t xml:space="preserve">Հայրապետյանական օրեր </w:t>
      </w:r>
      <w:r w:rsidRPr="00A025DE">
        <w:rPr>
          <w:rFonts w:ascii="Sylfaen" w:hAnsi="Sylfaen"/>
          <w:sz w:val="24"/>
          <w:szCs w:val="24"/>
          <w:lang w:val="hy-AM"/>
        </w:rPr>
        <w:t>(</w:t>
      </w:r>
      <w:r>
        <w:rPr>
          <w:rFonts w:ascii="Sylfaen" w:hAnsi="Sylfaen"/>
          <w:sz w:val="24"/>
          <w:szCs w:val="24"/>
          <w:lang w:val="hy-AM"/>
        </w:rPr>
        <w:t>նվիրված՝ հայտնի հրապարակախոս, քաղաքագետ Տիգրան Հայրապետյանի հիշատակին</w:t>
      </w:r>
      <w:r w:rsidRPr="00A025DE">
        <w:rPr>
          <w:rFonts w:ascii="Sylfaen" w:hAnsi="Sylfaen"/>
          <w:sz w:val="24"/>
          <w:szCs w:val="24"/>
          <w:lang w:val="hy-AM"/>
        </w:rPr>
        <w:t>)</w:t>
      </w:r>
      <w:r>
        <w:rPr>
          <w:rFonts w:ascii="Sylfaen" w:hAnsi="Sylfaen"/>
          <w:sz w:val="24"/>
          <w:szCs w:val="24"/>
          <w:lang w:val="hy-AM"/>
        </w:rPr>
        <w:t>,</w:t>
      </w:r>
    </w:p>
    <w:p w14:paraId="7F4A7BE8" w14:textId="082E89E1" w:rsidR="00A025DE" w:rsidRDefault="00A025DE" w:rsidP="00A025DE">
      <w:pPr>
        <w:pStyle w:val="ListParagraph"/>
        <w:numPr>
          <w:ilvl w:val="0"/>
          <w:numId w:val="30"/>
        </w:numPr>
        <w:spacing w:line="360" w:lineRule="auto"/>
        <w:jc w:val="both"/>
        <w:rPr>
          <w:rFonts w:ascii="Sylfaen" w:hAnsi="Sylfaen"/>
          <w:sz w:val="24"/>
          <w:szCs w:val="24"/>
          <w:lang w:val="hy-AM"/>
        </w:rPr>
      </w:pPr>
      <w:r>
        <w:rPr>
          <w:rFonts w:ascii="Sylfaen" w:hAnsi="Sylfaen"/>
          <w:sz w:val="24"/>
          <w:szCs w:val="24"/>
          <w:lang w:val="hy-AM"/>
        </w:rPr>
        <w:t>Այլն</w:t>
      </w:r>
    </w:p>
    <w:p w14:paraId="5C38061A" w14:textId="282A57CF" w:rsidR="00C74CC7" w:rsidRDefault="00C74CC7" w:rsidP="00A025DE">
      <w:pPr>
        <w:spacing w:line="360" w:lineRule="auto"/>
        <w:jc w:val="both"/>
        <w:rPr>
          <w:rFonts w:ascii="Sylfaen" w:hAnsi="Sylfaen"/>
          <w:sz w:val="24"/>
          <w:szCs w:val="24"/>
          <w:lang w:val="hy-AM"/>
        </w:rPr>
      </w:pPr>
      <w:r>
        <w:rPr>
          <w:rFonts w:ascii="Sylfaen" w:hAnsi="Sylfaen"/>
          <w:sz w:val="24"/>
          <w:szCs w:val="24"/>
          <w:lang w:val="hy-AM"/>
        </w:rPr>
        <w:lastRenderedPageBreak/>
        <w:tab/>
        <w:t xml:space="preserve">Բոլոր վերոնշյալ օրեր-հավաքներն իրականացվում են հանրությանն հայտնի, կրթահամալիրի և պետության զարգացման, ամրապնդման գործում մեծ ներդրում ունեցած հայերի կյանքին, գործունեությանը </w:t>
      </w:r>
      <w:r>
        <w:rPr>
          <w:rFonts w:ascii="Sylfaen" w:hAnsi="Sylfaen"/>
          <w:sz w:val="24"/>
          <w:szCs w:val="24"/>
          <w:lang w:val="hy-AM"/>
        </w:rPr>
        <w:tab/>
      </w:r>
    </w:p>
    <w:p w14:paraId="2B067C75" w14:textId="22B03042" w:rsidR="00A025DE" w:rsidRPr="00A025DE" w:rsidRDefault="00C74CC7" w:rsidP="00A025DE">
      <w:pPr>
        <w:spacing w:line="360" w:lineRule="auto"/>
        <w:jc w:val="both"/>
        <w:rPr>
          <w:rFonts w:ascii="Sylfaen" w:hAnsi="Sylfaen"/>
          <w:sz w:val="24"/>
          <w:szCs w:val="24"/>
          <w:lang w:val="hy-AM"/>
        </w:rPr>
      </w:pPr>
      <w:r w:rsidRPr="00C74CC7">
        <w:rPr>
          <w:rFonts w:ascii="Sylfaen" w:hAnsi="Sylfaen"/>
          <w:sz w:val="24"/>
          <w:szCs w:val="24"/>
          <w:lang w:val="hy-AM"/>
        </w:rPr>
        <w:t>Հեղինակային կրթական ծրագրով, կրթահամալիրի ուսումնական օրացույցով որոշված մայիսյան ամենամյա 20-րդ ստեղծագործական հավաքի օրերին հանձնվում են ամենամյա «Հեղինակային կրթական ծրագրի հեղինակ», «Իմացումի հրճվանք», «Աիդա Պետրոսյան» մրցանակները։</w:t>
      </w:r>
    </w:p>
    <w:p w14:paraId="4FD27A10" w14:textId="58A1970C" w:rsidR="00D74F3D" w:rsidRDefault="00D74F3D" w:rsidP="00027250">
      <w:pPr>
        <w:spacing w:line="360" w:lineRule="auto"/>
        <w:jc w:val="both"/>
        <w:rPr>
          <w:rFonts w:ascii="Sylfaen" w:hAnsi="Sylfaen"/>
          <w:sz w:val="24"/>
          <w:szCs w:val="24"/>
          <w:lang w:val="hy-AM"/>
        </w:rPr>
      </w:pPr>
    </w:p>
    <w:p w14:paraId="4A2C7C07" w14:textId="279EFC20" w:rsidR="00D74F3D" w:rsidRDefault="00D74F3D" w:rsidP="00027250">
      <w:pPr>
        <w:spacing w:line="360" w:lineRule="auto"/>
        <w:jc w:val="both"/>
        <w:rPr>
          <w:rFonts w:ascii="Sylfaen" w:hAnsi="Sylfaen"/>
          <w:sz w:val="24"/>
          <w:szCs w:val="24"/>
          <w:lang w:val="hy-AM"/>
        </w:rPr>
      </w:pPr>
    </w:p>
    <w:p w14:paraId="193B1A77" w14:textId="0B72FB9C" w:rsidR="00D74F3D" w:rsidRDefault="00D74F3D" w:rsidP="00027250">
      <w:pPr>
        <w:spacing w:line="360" w:lineRule="auto"/>
        <w:jc w:val="both"/>
        <w:rPr>
          <w:rFonts w:ascii="Sylfaen" w:hAnsi="Sylfaen"/>
          <w:sz w:val="24"/>
          <w:szCs w:val="24"/>
          <w:lang w:val="hy-AM"/>
        </w:rPr>
      </w:pPr>
    </w:p>
    <w:p w14:paraId="552B41DF" w14:textId="77777777" w:rsidR="00D74F3D" w:rsidRPr="00D74F3D" w:rsidRDefault="00D74F3D" w:rsidP="00027250">
      <w:pPr>
        <w:spacing w:line="360" w:lineRule="auto"/>
        <w:jc w:val="both"/>
        <w:rPr>
          <w:rFonts w:ascii="Sylfaen" w:hAnsi="Sylfaen"/>
          <w:sz w:val="24"/>
          <w:szCs w:val="24"/>
          <w:lang w:val="hy-AM"/>
        </w:rPr>
      </w:pPr>
    </w:p>
    <w:p w14:paraId="7CC933E2" w14:textId="6F25EE43" w:rsidR="00765880" w:rsidRDefault="00765880" w:rsidP="00027250">
      <w:pPr>
        <w:spacing w:line="360" w:lineRule="auto"/>
        <w:jc w:val="both"/>
        <w:rPr>
          <w:rFonts w:ascii="Sylfaen" w:hAnsi="Sylfaen"/>
          <w:sz w:val="24"/>
          <w:szCs w:val="24"/>
          <w:lang w:val="hy-AM"/>
        </w:rPr>
      </w:pPr>
      <w:r>
        <w:rPr>
          <w:rFonts w:ascii="Sylfaen" w:hAnsi="Sylfaen"/>
          <w:sz w:val="24"/>
          <w:szCs w:val="24"/>
          <w:lang w:val="hy-AM"/>
        </w:rPr>
        <w:t>Գլուխներ՝ նվիրված նաև</w:t>
      </w:r>
    </w:p>
    <w:p w14:paraId="70814405" w14:textId="598E3925" w:rsidR="00765880" w:rsidRDefault="00765880" w:rsidP="00765880">
      <w:pPr>
        <w:pStyle w:val="ListParagraph"/>
        <w:numPr>
          <w:ilvl w:val="0"/>
          <w:numId w:val="20"/>
        </w:numPr>
        <w:spacing w:line="360" w:lineRule="auto"/>
        <w:jc w:val="both"/>
        <w:rPr>
          <w:rFonts w:ascii="Sylfaen" w:hAnsi="Sylfaen"/>
          <w:sz w:val="24"/>
          <w:szCs w:val="24"/>
          <w:lang w:val="hy-AM"/>
        </w:rPr>
      </w:pPr>
      <w:r>
        <w:rPr>
          <w:rFonts w:ascii="Sylfaen" w:hAnsi="Sylfaen"/>
          <w:sz w:val="24"/>
          <w:szCs w:val="24"/>
          <w:lang w:val="hy-AM"/>
        </w:rPr>
        <w:t>Անվանական մրցանակներին</w:t>
      </w:r>
    </w:p>
    <w:p w14:paraId="403316AF" w14:textId="2B0CF062" w:rsidR="00765880" w:rsidRDefault="00765880" w:rsidP="00765880">
      <w:pPr>
        <w:pStyle w:val="ListParagraph"/>
        <w:numPr>
          <w:ilvl w:val="0"/>
          <w:numId w:val="20"/>
        </w:numPr>
        <w:spacing w:line="360" w:lineRule="auto"/>
        <w:jc w:val="both"/>
        <w:rPr>
          <w:rFonts w:ascii="Sylfaen" w:hAnsi="Sylfaen"/>
          <w:sz w:val="24"/>
          <w:szCs w:val="24"/>
          <w:lang w:val="hy-AM"/>
        </w:rPr>
      </w:pPr>
      <w:r>
        <w:rPr>
          <w:rFonts w:ascii="Sylfaen" w:hAnsi="Sylfaen"/>
          <w:sz w:val="24"/>
          <w:szCs w:val="24"/>
          <w:lang w:val="hy-AM"/>
        </w:rPr>
        <w:t>Անվանական շաբաթներին, հավաքներին</w:t>
      </w:r>
    </w:p>
    <w:p w14:paraId="7C23B011" w14:textId="79D71036" w:rsidR="00765880" w:rsidRDefault="00765880" w:rsidP="00765880">
      <w:pPr>
        <w:pStyle w:val="ListParagraph"/>
        <w:numPr>
          <w:ilvl w:val="0"/>
          <w:numId w:val="20"/>
        </w:numPr>
        <w:spacing w:line="360" w:lineRule="auto"/>
        <w:jc w:val="both"/>
        <w:rPr>
          <w:rFonts w:ascii="Sylfaen" w:hAnsi="Sylfaen"/>
          <w:sz w:val="24"/>
          <w:szCs w:val="24"/>
          <w:lang w:val="hy-AM"/>
        </w:rPr>
      </w:pPr>
      <w:r>
        <w:rPr>
          <w:rFonts w:ascii="Sylfaen" w:hAnsi="Sylfaen"/>
          <w:sz w:val="24"/>
          <w:szCs w:val="24"/>
          <w:lang w:val="hy-AM"/>
        </w:rPr>
        <w:t>Այցելություններ պետական/մասնավոր կառույցներ</w:t>
      </w:r>
    </w:p>
    <w:p w14:paraId="0A84A288" w14:textId="74EBF9E1" w:rsidR="003B62BD" w:rsidRPr="00F03C04" w:rsidRDefault="00632758" w:rsidP="00027250">
      <w:pPr>
        <w:pStyle w:val="ListParagraph"/>
        <w:numPr>
          <w:ilvl w:val="0"/>
          <w:numId w:val="20"/>
        </w:numPr>
        <w:spacing w:line="360" w:lineRule="auto"/>
        <w:jc w:val="both"/>
        <w:rPr>
          <w:rFonts w:ascii="Sylfaen" w:hAnsi="Sylfaen"/>
          <w:sz w:val="24"/>
          <w:szCs w:val="24"/>
          <w:lang w:val="hy-AM"/>
        </w:rPr>
      </w:pPr>
      <w:r>
        <w:rPr>
          <w:rFonts w:ascii="Sylfaen" w:hAnsi="Sylfaen"/>
          <w:sz w:val="24"/>
          <w:szCs w:val="24"/>
          <w:lang w:val="hy-AM"/>
        </w:rPr>
        <w:t>Հավելված՝ նկարներով</w:t>
      </w:r>
    </w:p>
    <w:p w14:paraId="6D1B8C6C" w14:textId="77777777" w:rsidR="003B62BD" w:rsidRDefault="003B62BD" w:rsidP="00027250">
      <w:pPr>
        <w:spacing w:line="360" w:lineRule="auto"/>
        <w:jc w:val="both"/>
        <w:rPr>
          <w:rFonts w:ascii="Sylfaen" w:hAnsi="Sylfaen"/>
          <w:sz w:val="24"/>
          <w:szCs w:val="24"/>
          <w:lang w:val="hy-AM"/>
        </w:rPr>
      </w:pPr>
    </w:p>
    <w:p w14:paraId="3E4CDDD5" w14:textId="77777777" w:rsidR="003B62BD" w:rsidRDefault="003B62BD" w:rsidP="00027250">
      <w:pPr>
        <w:spacing w:line="360" w:lineRule="auto"/>
        <w:jc w:val="both"/>
        <w:rPr>
          <w:rFonts w:ascii="Sylfaen" w:hAnsi="Sylfaen"/>
          <w:sz w:val="24"/>
          <w:szCs w:val="24"/>
          <w:lang w:val="hy-AM"/>
        </w:rPr>
      </w:pPr>
    </w:p>
    <w:p w14:paraId="2B13B7C9" w14:textId="77777777" w:rsidR="003B62BD" w:rsidRDefault="003B62BD" w:rsidP="00027250">
      <w:pPr>
        <w:spacing w:line="360" w:lineRule="auto"/>
        <w:jc w:val="both"/>
        <w:rPr>
          <w:rFonts w:ascii="Sylfaen" w:hAnsi="Sylfaen"/>
          <w:sz w:val="24"/>
          <w:szCs w:val="24"/>
          <w:lang w:val="hy-AM"/>
        </w:rPr>
      </w:pPr>
    </w:p>
    <w:p w14:paraId="42D3C03E" w14:textId="77777777" w:rsidR="003B62BD" w:rsidRDefault="003B62BD" w:rsidP="00027250">
      <w:pPr>
        <w:spacing w:line="360" w:lineRule="auto"/>
        <w:jc w:val="both"/>
        <w:rPr>
          <w:rFonts w:ascii="Sylfaen" w:hAnsi="Sylfaen"/>
          <w:sz w:val="24"/>
          <w:szCs w:val="24"/>
          <w:lang w:val="hy-AM"/>
        </w:rPr>
      </w:pPr>
    </w:p>
    <w:p w14:paraId="486B765D" w14:textId="77777777" w:rsidR="003B62BD" w:rsidRDefault="003B62BD" w:rsidP="00027250">
      <w:pPr>
        <w:spacing w:line="360" w:lineRule="auto"/>
        <w:jc w:val="both"/>
        <w:rPr>
          <w:rFonts w:ascii="Sylfaen" w:hAnsi="Sylfaen"/>
          <w:sz w:val="24"/>
          <w:szCs w:val="24"/>
          <w:lang w:val="hy-AM"/>
        </w:rPr>
      </w:pPr>
    </w:p>
    <w:p w14:paraId="28B52800" w14:textId="77777777" w:rsidR="003B62BD" w:rsidRDefault="003B62BD" w:rsidP="00027250">
      <w:pPr>
        <w:spacing w:line="360" w:lineRule="auto"/>
        <w:jc w:val="both"/>
        <w:rPr>
          <w:rFonts w:ascii="Sylfaen" w:hAnsi="Sylfaen"/>
          <w:sz w:val="24"/>
          <w:szCs w:val="24"/>
          <w:lang w:val="hy-AM"/>
        </w:rPr>
      </w:pPr>
    </w:p>
    <w:p w14:paraId="5FA7D6C1" w14:textId="77777777" w:rsidR="003B62BD" w:rsidRDefault="003B62BD" w:rsidP="00027250">
      <w:pPr>
        <w:spacing w:line="360" w:lineRule="auto"/>
        <w:jc w:val="both"/>
        <w:rPr>
          <w:rFonts w:ascii="Sylfaen" w:hAnsi="Sylfaen"/>
          <w:sz w:val="24"/>
          <w:szCs w:val="24"/>
          <w:lang w:val="hy-AM"/>
        </w:rPr>
      </w:pPr>
    </w:p>
    <w:p w14:paraId="5F37E192" w14:textId="77777777" w:rsidR="003B62BD" w:rsidRDefault="003B62BD" w:rsidP="00027250">
      <w:pPr>
        <w:spacing w:line="360" w:lineRule="auto"/>
        <w:jc w:val="both"/>
        <w:rPr>
          <w:rFonts w:ascii="Sylfaen" w:hAnsi="Sylfaen"/>
          <w:sz w:val="24"/>
          <w:szCs w:val="24"/>
          <w:lang w:val="hy-AM"/>
        </w:rPr>
      </w:pPr>
    </w:p>
    <w:p w14:paraId="055B76C3" w14:textId="77777777" w:rsidR="003B62BD" w:rsidRDefault="003B62BD" w:rsidP="00027250">
      <w:pPr>
        <w:spacing w:line="360" w:lineRule="auto"/>
        <w:jc w:val="both"/>
        <w:rPr>
          <w:rFonts w:ascii="Sylfaen" w:hAnsi="Sylfaen"/>
          <w:sz w:val="24"/>
          <w:szCs w:val="24"/>
          <w:lang w:val="hy-AM"/>
        </w:rPr>
      </w:pPr>
    </w:p>
    <w:p w14:paraId="5CA4B77F" w14:textId="77777777" w:rsidR="003B62BD" w:rsidRPr="00187330" w:rsidRDefault="003B62BD" w:rsidP="00187330">
      <w:pPr>
        <w:pStyle w:val="Heading1"/>
        <w:jc w:val="center"/>
        <w:rPr>
          <w:rFonts w:ascii="Sylfaen" w:hAnsi="Sylfaen"/>
          <w:b/>
          <w:bCs/>
          <w:color w:val="000000" w:themeColor="text1"/>
          <w:sz w:val="36"/>
          <w:szCs w:val="36"/>
          <w:lang w:val="hy-AM"/>
        </w:rPr>
      </w:pPr>
      <w:bookmarkStart w:id="35" w:name="_Toc210322364"/>
      <w:r w:rsidRPr="00187330">
        <w:rPr>
          <w:rFonts w:ascii="Sylfaen" w:hAnsi="Sylfaen"/>
          <w:b/>
          <w:bCs/>
          <w:color w:val="000000" w:themeColor="text1"/>
          <w:sz w:val="36"/>
          <w:szCs w:val="36"/>
          <w:lang w:val="hy-AM"/>
        </w:rPr>
        <w:t>Հավելված</w:t>
      </w:r>
      <w:bookmarkEnd w:id="35"/>
    </w:p>
    <w:p w14:paraId="05C19876" w14:textId="0E561B4F" w:rsidR="00027250" w:rsidRDefault="00027250" w:rsidP="00027250">
      <w:pPr>
        <w:spacing w:line="360" w:lineRule="auto"/>
        <w:jc w:val="both"/>
        <w:rPr>
          <w:rFonts w:ascii="Sylfaen" w:hAnsi="Sylfaen"/>
          <w:sz w:val="24"/>
          <w:szCs w:val="24"/>
          <w:lang w:val="hy-AM"/>
        </w:rPr>
      </w:pPr>
      <w:r>
        <w:rPr>
          <w:rFonts w:ascii="Sylfaen" w:hAnsi="Sylfaen"/>
          <w:sz w:val="24"/>
          <w:szCs w:val="24"/>
          <w:lang w:val="hy-AM"/>
        </w:rPr>
        <w:t xml:space="preserve"> </w:t>
      </w:r>
    </w:p>
    <w:p w14:paraId="1862597A" w14:textId="2D78FA89" w:rsidR="00187330" w:rsidRDefault="00187330" w:rsidP="00027250">
      <w:pPr>
        <w:spacing w:line="360" w:lineRule="auto"/>
        <w:jc w:val="both"/>
        <w:rPr>
          <w:rFonts w:ascii="Sylfaen" w:hAnsi="Sylfaen"/>
          <w:sz w:val="24"/>
          <w:szCs w:val="24"/>
          <w:lang w:val="hy-AM"/>
        </w:rPr>
      </w:pPr>
      <w:r>
        <w:rPr>
          <w:rFonts w:ascii="Sylfaen" w:hAnsi="Sylfaen"/>
          <w:sz w:val="24"/>
          <w:szCs w:val="24"/>
          <w:lang w:val="hy-AM"/>
        </w:rPr>
        <w:tab/>
      </w:r>
      <w:r w:rsidRPr="00187330">
        <w:rPr>
          <w:rFonts w:ascii="Sylfaen" w:hAnsi="Sylfaen"/>
          <w:sz w:val="24"/>
          <w:szCs w:val="24"/>
          <w:lang w:val="hy-AM"/>
        </w:rPr>
        <w:t>Հավելվածում կներկայացվեն լուսանկարներ կրթահամալիրի տարբեր ընտրությամբ խմբերից և ակումբներից՝ լուսաբանելով աշակերտների ներգրավվածությունը կրթական, ստեղծագործական և սպորտային գործունեության մեջ։ Նկարների միջոցով ընթերցողը կստանա պատկերացում խմբային աշխատանքների դինամիկայի, ծրագրերի բազմազանության և սովորողների ակտիվ մասնակցության մասին</w:t>
      </w:r>
      <w:r>
        <w:rPr>
          <w:rFonts w:ascii="Sylfaen" w:hAnsi="Sylfaen"/>
          <w:sz w:val="24"/>
          <w:szCs w:val="24"/>
          <w:lang w:val="hy-AM"/>
        </w:rPr>
        <w:t>՝ շեշտելով ներառական բնույթը</w:t>
      </w:r>
      <w:r w:rsidRPr="00187330">
        <w:rPr>
          <w:rFonts w:ascii="Sylfaen" w:hAnsi="Sylfaen"/>
          <w:sz w:val="24"/>
          <w:szCs w:val="24"/>
          <w:lang w:val="hy-AM"/>
        </w:rPr>
        <w:t xml:space="preserve">։ </w:t>
      </w:r>
    </w:p>
    <w:p w14:paraId="15302740" w14:textId="77777777" w:rsidR="00187330" w:rsidRPr="00027250" w:rsidRDefault="00187330" w:rsidP="00027250">
      <w:pPr>
        <w:spacing w:line="360" w:lineRule="auto"/>
        <w:jc w:val="both"/>
        <w:rPr>
          <w:rFonts w:ascii="Sylfaen" w:hAnsi="Sylfaen"/>
          <w:sz w:val="24"/>
          <w:szCs w:val="24"/>
          <w:lang w:val="hy-AM"/>
        </w:rPr>
      </w:pPr>
    </w:p>
    <w:sectPr w:rsidR="00187330" w:rsidRPr="00027250" w:rsidSect="00574344">
      <w:footerReference w:type="default" r:id="rId8"/>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57F95F" w14:textId="77777777" w:rsidR="00AA2CD9" w:rsidRDefault="00AA2CD9" w:rsidP="007555E6">
      <w:pPr>
        <w:spacing w:after="0" w:line="240" w:lineRule="auto"/>
      </w:pPr>
      <w:r>
        <w:separator/>
      </w:r>
    </w:p>
  </w:endnote>
  <w:endnote w:type="continuationSeparator" w:id="0">
    <w:p w14:paraId="23C02378" w14:textId="77777777" w:rsidR="00AA2CD9" w:rsidRDefault="00AA2CD9" w:rsidP="007555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ylfaen">
    <w:panose1 w:val="010A0502050306030303"/>
    <w:charset w:val="00"/>
    <w:family w:val="roman"/>
    <w:pitch w:val="variable"/>
    <w:sig w:usb0="04000687" w:usb1="00000000" w:usb2="00000000" w:usb3="00000000" w:csb0="0000009F" w:csb1="00000000"/>
  </w:font>
  <w:font w:name="GHEA Grapalat">
    <w:panose1 w:val="02000506050000020003"/>
    <w:charset w:val="00"/>
    <w:family w:val="modern"/>
    <w:notTrueType/>
    <w:pitch w:val="variable"/>
    <w:sig w:usb0="A00006AF" w:usb1="50002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310312"/>
      <w:docPartObj>
        <w:docPartGallery w:val="Page Numbers (Bottom of Page)"/>
        <w:docPartUnique/>
      </w:docPartObj>
    </w:sdtPr>
    <w:sdtEndPr>
      <w:rPr>
        <w:rFonts w:ascii="Sylfaen" w:hAnsi="Sylfaen" w:cs="Times New Roman"/>
        <w:noProof/>
      </w:rPr>
    </w:sdtEndPr>
    <w:sdtContent>
      <w:p w14:paraId="0ADD1073" w14:textId="13506C99" w:rsidR="00682642" w:rsidRPr="00682642" w:rsidRDefault="00682642">
        <w:pPr>
          <w:pStyle w:val="Footer"/>
          <w:jc w:val="center"/>
          <w:rPr>
            <w:rFonts w:ascii="Sylfaen" w:hAnsi="Sylfaen" w:cs="Times New Roman"/>
          </w:rPr>
        </w:pPr>
        <w:r w:rsidRPr="00682642">
          <w:rPr>
            <w:rFonts w:ascii="Sylfaen" w:hAnsi="Sylfaen" w:cs="Times New Roman"/>
          </w:rPr>
          <w:fldChar w:fldCharType="begin"/>
        </w:r>
        <w:r w:rsidRPr="00682642">
          <w:rPr>
            <w:rFonts w:ascii="Sylfaen" w:hAnsi="Sylfaen" w:cs="Times New Roman"/>
          </w:rPr>
          <w:instrText xml:space="preserve"> PAGE   \* MERGEFORMAT </w:instrText>
        </w:r>
        <w:r w:rsidRPr="00682642">
          <w:rPr>
            <w:rFonts w:ascii="Sylfaen" w:hAnsi="Sylfaen" w:cs="Times New Roman"/>
          </w:rPr>
          <w:fldChar w:fldCharType="separate"/>
        </w:r>
        <w:r w:rsidRPr="00682642">
          <w:rPr>
            <w:rFonts w:ascii="Sylfaen" w:hAnsi="Sylfaen" w:cs="Times New Roman"/>
            <w:noProof/>
          </w:rPr>
          <w:t>2</w:t>
        </w:r>
        <w:r w:rsidRPr="00682642">
          <w:rPr>
            <w:rFonts w:ascii="Sylfaen" w:hAnsi="Sylfaen" w:cs="Times New Roman"/>
            <w:noProof/>
          </w:rPr>
          <w:fldChar w:fldCharType="end"/>
        </w:r>
      </w:p>
    </w:sdtContent>
  </w:sdt>
  <w:p w14:paraId="18E431E5" w14:textId="77777777" w:rsidR="00CE605D" w:rsidRDefault="00CE60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D655AD" w14:textId="77777777" w:rsidR="00AA2CD9" w:rsidRDefault="00AA2CD9" w:rsidP="007555E6">
      <w:pPr>
        <w:spacing w:after="0" w:line="240" w:lineRule="auto"/>
      </w:pPr>
      <w:r>
        <w:separator/>
      </w:r>
    </w:p>
  </w:footnote>
  <w:footnote w:type="continuationSeparator" w:id="0">
    <w:p w14:paraId="484F0C42" w14:textId="77777777" w:rsidR="00AA2CD9" w:rsidRDefault="00AA2CD9" w:rsidP="007555E6">
      <w:pPr>
        <w:spacing w:after="0" w:line="240" w:lineRule="auto"/>
      </w:pPr>
      <w:r>
        <w:continuationSeparator/>
      </w:r>
    </w:p>
  </w:footnote>
  <w:footnote w:id="1">
    <w:p w14:paraId="5D1082BE" w14:textId="61702405" w:rsidR="004C7D6B" w:rsidRPr="002A0D56" w:rsidRDefault="004C7D6B">
      <w:pPr>
        <w:pStyle w:val="FootnoteText"/>
        <w:rPr>
          <w:rFonts w:ascii="Sylfaen" w:hAnsi="Sylfaen"/>
          <w:lang w:val="hy-AM"/>
        </w:rPr>
      </w:pPr>
      <w:r w:rsidRPr="002A0D56">
        <w:rPr>
          <w:rStyle w:val="FootnoteReference"/>
          <w:rFonts w:ascii="Sylfaen" w:hAnsi="Sylfaen"/>
        </w:rPr>
        <w:footnoteRef/>
      </w:r>
      <w:r w:rsidRPr="002A0D56">
        <w:rPr>
          <w:rFonts w:ascii="Sylfaen" w:hAnsi="Sylfaen"/>
        </w:rPr>
        <w:t xml:space="preserve"> </w:t>
      </w:r>
      <w:r w:rsidR="002A0D56" w:rsidRPr="002A0D56">
        <w:rPr>
          <w:rFonts w:ascii="Sylfaen" w:hAnsi="Sylfaen"/>
          <w:lang w:val="hy-AM"/>
        </w:rPr>
        <w:t xml:space="preserve">Հայաստանի Հանրապետության Սահմանադրություն, ընդունված՝ </w:t>
      </w:r>
      <w:r w:rsidR="002A0D56" w:rsidRPr="002A0D56">
        <w:rPr>
          <w:rFonts w:ascii="Sylfaen" w:hAnsi="Sylfaen"/>
        </w:rPr>
        <w:t>2015</w:t>
      </w:r>
      <w:r w:rsidR="002A0D56" w:rsidRPr="002A0D56">
        <w:rPr>
          <w:rFonts w:ascii="Sylfaen" w:hAnsi="Sylfaen"/>
          <w:lang w:val="hy-AM"/>
        </w:rPr>
        <w:t>թ</w:t>
      </w:r>
      <w:r w:rsidR="002A0D56" w:rsidRPr="002A0D56">
        <w:rPr>
          <w:rFonts w:ascii="Sylfaen" w:hAnsi="Sylfaen"/>
        </w:rPr>
        <w:t>.</w:t>
      </w:r>
      <w:r w:rsidR="002A0D56" w:rsidRPr="002A0D56">
        <w:rPr>
          <w:rFonts w:ascii="Sylfaen" w:hAnsi="Sylfaen"/>
          <w:lang w:val="hy-AM"/>
        </w:rPr>
        <w:t xml:space="preserve"> </w:t>
      </w:r>
      <w:hyperlink r:id="rId1" w:history="1">
        <w:r w:rsidR="002A0D56" w:rsidRPr="00651A14">
          <w:rPr>
            <w:rStyle w:val="Hyperlink"/>
            <w:rFonts w:ascii="Times New Roman" w:hAnsi="Times New Roman" w:cs="Times New Roman"/>
          </w:rPr>
          <w:t>https://www.arlis.am/hy/acts/143723</w:t>
        </w:r>
      </w:hyperlink>
      <w:r w:rsidR="004C46EC" w:rsidRPr="002A0D56">
        <w:rPr>
          <w:rFonts w:ascii="Sylfaen" w:hAnsi="Sylfaen"/>
          <w:lang w:val="hy-AM"/>
        </w:rPr>
        <w:t xml:space="preserve"> </w:t>
      </w:r>
    </w:p>
  </w:footnote>
  <w:footnote w:id="2">
    <w:p w14:paraId="1F8B9A1F" w14:textId="249FC249" w:rsidR="00F451A5" w:rsidRPr="00651A14" w:rsidRDefault="00F451A5">
      <w:pPr>
        <w:pStyle w:val="FootnoteText"/>
        <w:rPr>
          <w:rFonts w:ascii="Times New Roman" w:hAnsi="Times New Roman" w:cs="Times New Roman"/>
          <w:lang w:val="hy-AM"/>
        </w:rPr>
      </w:pPr>
      <w:r w:rsidRPr="00651A14">
        <w:rPr>
          <w:rStyle w:val="FootnoteReference"/>
          <w:rFonts w:ascii="Times New Roman" w:hAnsi="Times New Roman" w:cs="Times New Roman"/>
        </w:rPr>
        <w:footnoteRef/>
      </w:r>
      <w:r w:rsidRPr="00651A14">
        <w:rPr>
          <w:rFonts w:ascii="Times New Roman" w:hAnsi="Times New Roman" w:cs="Times New Roman"/>
          <w:lang w:val="hy-AM"/>
        </w:rPr>
        <w:t xml:space="preserve"> </w:t>
      </w:r>
      <w:r w:rsidR="002A0D56" w:rsidRPr="00651A14">
        <w:rPr>
          <w:rFonts w:ascii="Times New Roman" w:hAnsi="Times New Roman" w:cs="Times New Roman"/>
          <w:lang w:val="hy-AM"/>
        </w:rPr>
        <w:t>Netaj</w:t>
      </w:r>
      <w:r w:rsidR="002A0D56" w:rsidRPr="00651A14">
        <w:rPr>
          <w:rFonts w:ascii="Times New Roman" w:hAnsi="Times New Roman" w:cs="Times New Roman"/>
        </w:rPr>
        <w:t>i Subhas Open University, Philosophical and Sociological foundation of Education EED, First edition: November, 2018, Prof. S. S. Sarkar,</w:t>
      </w:r>
      <w:r w:rsidR="003979F3" w:rsidRPr="00651A14">
        <w:rPr>
          <w:rFonts w:ascii="Times New Roman" w:hAnsi="Times New Roman" w:cs="Times New Roman"/>
          <w:lang w:val="hy-AM"/>
        </w:rPr>
        <w:t xml:space="preserve"> Concept, </w:t>
      </w:r>
      <w:r w:rsidR="003979F3" w:rsidRPr="00651A14">
        <w:rPr>
          <w:rFonts w:ascii="Times New Roman" w:hAnsi="Times New Roman" w:cs="Times New Roman"/>
          <w:i/>
          <w:iCs/>
          <w:lang w:val="hy-AM"/>
        </w:rPr>
        <w:t>Scope and Aim of Education</w:t>
      </w:r>
      <w:r w:rsidR="003979F3" w:rsidRPr="00651A14">
        <w:rPr>
          <w:rFonts w:ascii="Times New Roman" w:hAnsi="Times New Roman" w:cs="Times New Roman"/>
        </w:rPr>
        <w:t>, page 7-11</w:t>
      </w:r>
      <w:r w:rsidR="002A0D56" w:rsidRPr="00651A14">
        <w:rPr>
          <w:rFonts w:ascii="Times New Roman" w:hAnsi="Times New Roman" w:cs="Times New Roman"/>
        </w:rPr>
        <w:t xml:space="preserve"> </w:t>
      </w:r>
      <w:hyperlink r:id="rId2" w:history="1">
        <w:r w:rsidR="002A0D56" w:rsidRPr="00651A14">
          <w:rPr>
            <w:rStyle w:val="Hyperlink"/>
            <w:rFonts w:ascii="Times New Roman" w:hAnsi="Times New Roman" w:cs="Times New Roman"/>
            <w:lang w:val="hy-AM"/>
          </w:rPr>
          <w:t>https://www.wbnsou.ac.in/online_services/SLM/BDP/EED%20P-1%20Gr-A,B.pdf</w:t>
        </w:r>
      </w:hyperlink>
      <w:r w:rsidR="004C46EC" w:rsidRPr="00651A14">
        <w:rPr>
          <w:rFonts w:ascii="Times New Roman" w:hAnsi="Times New Roman" w:cs="Times New Roman"/>
          <w:lang w:val="hy-AM"/>
        </w:rPr>
        <w:t xml:space="preserve"> </w:t>
      </w:r>
    </w:p>
  </w:footnote>
  <w:footnote w:id="3">
    <w:p w14:paraId="4214995D" w14:textId="7DA83386" w:rsidR="007555E6" w:rsidRPr="002A0D56" w:rsidRDefault="007555E6">
      <w:pPr>
        <w:pStyle w:val="FootnoteText"/>
        <w:rPr>
          <w:rFonts w:ascii="Sylfaen" w:hAnsi="Sylfaen"/>
          <w:lang w:val="hy-AM"/>
        </w:rPr>
      </w:pPr>
      <w:r w:rsidRPr="00651A14">
        <w:rPr>
          <w:rStyle w:val="FootnoteReference"/>
          <w:rFonts w:ascii="Times New Roman" w:hAnsi="Times New Roman" w:cs="Times New Roman"/>
        </w:rPr>
        <w:footnoteRef/>
      </w:r>
      <w:r w:rsidRPr="00651A14">
        <w:rPr>
          <w:rFonts w:ascii="Times New Roman" w:hAnsi="Times New Roman" w:cs="Times New Roman"/>
          <w:lang w:val="hy-AM"/>
        </w:rPr>
        <w:t xml:space="preserve"> </w:t>
      </w:r>
      <w:r w:rsidR="003979F3" w:rsidRPr="00651A14">
        <w:rPr>
          <w:rFonts w:ascii="Times New Roman" w:hAnsi="Times New Roman" w:cs="Times New Roman"/>
          <w:lang w:val="hy-AM"/>
        </w:rPr>
        <w:t>UNESCO</w:t>
      </w:r>
      <w:r w:rsidR="003979F3" w:rsidRPr="00651A14">
        <w:rPr>
          <w:rFonts w:ascii="Times New Roman" w:hAnsi="Times New Roman" w:cs="Times New Roman"/>
        </w:rPr>
        <w:t xml:space="preserve">, 2011, </w:t>
      </w:r>
      <w:r w:rsidR="003979F3" w:rsidRPr="00651A14">
        <w:rPr>
          <w:rFonts w:ascii="Times New Roman" w:hAnsi="Times New Roman" w:cs="Times New Roman"/>
          <w:i/>
          <w:iCs/>
        </w:rPr>
        <w:t>The definition of Education</w:t>
      </w:r>
      <w:r w:rsidR="003979F3" w:rsidRPr="00651A14">
        <w:rPr>
          <w:rFonts w:ascii="Times New Roman" w:hAnsi="Times New Roman" w:cs="Times New Roman"/>
        </w:rPr>
        <w:t xml:space="preserve">, </w:t>
      </w:r>
      <w:r w:rsidR="003979F3" w:rsidRPr="00651A14">
        <w:rPr>
          <w:rFonts w:ascii="Times New Roman" w:hAnsi="Times New Roman" w:cs="Times New Roman"/>
        </w:rPr>
        <w:br/>
      </w:r>
      <w:hyperlink r:id="rId3" w:history="1">
        <w:r w:rsidR="003979F3" w:rsidRPr="00651A14">
          <w:rPr>
            <w:rStyle w:val="Hyperlink"/>
            <w:rFonts w:ascii="Times New Roman" w:hAnsi="Times New Roman" w:cs="Times New Roman"/>
            <w:lang w:val="hy-AM"/>
          </w:rPr>
          <w:t>https://uis.unesco.org/en/glossary-term/education</w:t>
        </w:r>
      </w:hyperlink>
      <w:r w:rsidR="004C46EC" w:rsidRPr="002A0D56">
        <w:rPr>
          <w:rFonts w:ascii="Sylfaen" w:hAnsi="Sylfaen"/>
          <w:lang w:val="hy-AM"/>
        </w:rPr>
        <w:t xml:space="preserve"> </w:t>
      </w:r>
    </w:p>
  </w:footnote>
  <w:footnote w:id="4">
    <w:p w14:paraId="7A1B501D" w14:textId="1362EC3C" w:rsidR="004C7D6B" w:rsidRPr="00651A14" w:rsidRDefault="004C7D6B">
      <w:pPr>
        <w:pStyle w:val="FootnoteText"/>
        <w:rPr>
          <w:rFonts w:ascii="Times New Roman" w:hAnsi="Times New Roman" w:cs="Times New Roman"/>
          <w:lang w:val="hy-AM"/>
        </w:rPr>
      </w:pPr>
      <w:r w:rsidRPr="00651A14">
        <w:rPr>
          <w:rStyle w:val="FootnoteReference"/>
          <w:rFonts w:ascii="Times New Roman" w:hAnsi="Times New Roman" w:cs="Times New Roman"/>
        </w:rPr>
        <w:footnoteRef/>
      </w:r>
      <w:r w:rsidRPr="00651A14">
        <w:rPr>
          <w:rFonts w:ascii="Times New Roman" w:hAnsi="Times New Roman" w:cs="Times New Roman"/>
          <w:lang w:val="hy-AM"/>
        </w:rPr>
        <w:t xml:space="preserve"> </w:t>
      </w:r>
      <w:r w:rsidR="003979F3" w:rsidRPr="00651A14">
        <w:rPr>
          <w:rFonts w:ascii="Times New Roman" w:hAnsi="Times New Roman" w:cs="Times New Roman"/>
          <w:lang w:val="hy-AM"/>
        </w:rPr>
        <w:t>FORUM,</w:t>
      </w:r>
      <w:r w:rsidR="003979F3" w:rsidRPr="00651A14">
        <w:rPr>
          <w:rFonts w:ascii="Times New Roman" w:hAnsi="Times New Roman" w:cs="Times New Roman"/>
        </w:rPr>
        <w:t xml:space="preserve"> 2010, R. Aldrich, </w:t>
      </w:r>
      <w:r w:rsidR="003979F3" w:rsidRPr="00651A14">
        <w:rPr>
          <w:rFonts w:ascii="Times New Roman" w:hAnsi="Times New Roman" w:cs="Times New Roman"/>
          <w:i/>
          <w:iCs/>
        </w:rPr>
        <w:t>Education for survival</w:t>
      </w:r>
      <w:r w:rsidR="003979F3" w:rsidRPr="00651A14">
        <w:rPr>
          <w:rFonts w:ascii="Times New Roman" w:hAnsi="Times New Roman" w:cs="Times New Roman"/>
        </w:rPr>
        <w:t>, page (2) 94,</w:t>
      </w:r>
      <w:r w:rsidR="003979F3" w:rsidRPr="00651A14">
        <w:rPr>
          <w:rFonts w:ascii="Times New Roman" w:hAnsi="Times New Roman" w:cs="Times New Roman"/>
        </w:rPr>
        <w:br/>
      </w:r>
      <w:hyperlink r:id="rId4" w:history="1">
        <w:r w:rsidR="003979F3" w:rsidRPr="00651A14">
          <w:rPr>
            <w:rStyle w:val="Hyperlink"/>
            <w:rFonts w:ascii="Times New Roman" w:hAnsi="Times New Roman" w:cs="Times New Roman"/>
            <w:lang w:val="hy-AM"/>
          </w:rPr>
          <w:t>https://journals.lwbooks.co.uk/forum/vol-52-issue-1/article-3978/</w:t>
        </w:r>
      </w:hyperlink>
      <w:r w:rsidR="004C46EC" w:rsidRPr="00651A14">
        <w:rPr>
          <w:rFonts w:ascii="Times New Roman" w:hAnsi="Times New Roman" w:cs="Times New Roman"/>
          <w:lang w:val="hy-AM"/>
        </w:rPr>
        <w:t xml:space="preserve"> </w:t>
      </w:r>
    </w:p>
  </w:footnote>
  <w:footnote w:id="5">
    <w:p w14:paraId="4F42B356" w14:textId="6325F4D0" w:rsidR="00002B90" w:rsidRPr="002A0D56" w:rsidRDefault="00002B90">
      <w:pPr>
        <w:pStyle w:val="FootnoteText"/>
        <w:rPr>
          <w:rFonts w:ascii="Sylfaen" w:hAnsi="Sylfaen"/>
          <w:lang w:val="hy-AM"/>
        </w:rPr>
      </w:pPr>
      <w:r w:rsidRPr="002A0D56">
        <w:rPr>
          <w:rFonts w:ascii="Sylfaen" w:hAnsi="Sylfaen"/>
          <w:lang w:val="hy-AM"/>
        </w:rPr>
        <w:t>* Ինֆորմալ կրթություն. անձի առօրյա և ընտանեկան կյանքի, հանգստի, ժամանցի, աշխատանքային գործունեության և այլ տարբեր գործողությունների արդյունքում ձեռք բերված ուսումնառության արդյունքներ, որոնք, որպես կանոն, կանխամտածված չեն անձի կողմից որպես նպատակային ուսումնառություն։</w:t>
      </w:r>
    </w:p>
    <w:p w14:paraId="5D1E17FB" w14:textId="4ECDDAD5" w:rsidR="00A63F6A" w:rsidRPr="00651A14" w:rsidRDefault="00A63F6A">
      <w:pPr>
        <w:pStyle w:val="FootnoteText"/>
        <w:rPr>
          <w:rFonts w:ascii="Times New Roman" w:hAnsi="Times New Roman" w:cs="Times New Roman"/>
          <w:lang w:val="hy-AM"/>
        </w:rPr>
      </w:pPr>
      <w:r w:rsidRPr="00651A14">
        <w:rPr>
          <w:rStyle w:val="FootnoteReference"/>
          <w:rFonts w:ascii="Times New Roman" w:hAnsi="Times New Roman" w:cs="Times New Roman"/>
        </w:rPr>
        <w:footnoteRef/>
      </w:r>
      <w:r w:rsidRPr="00651A14">
        <w:rPr>
          <w:rFonts w:ascii="Times New Roman" w:hAnsi="Times New Roman" w:cs="Times New Roman"/>
          <w:lang w:val="hy-AM"/>
        </w:rPr>
        <w:t xml:space="preserve"> </w:t>
      </w:r>
      <w:r w:rsidR="00843099" w:rsidRPr="00651A14">
        <w:rPr>
          <w:rFonts w:ascii="Times New Roman" w:hAnsi="Times New Roman" w:cs="Times New Roman"/>
          <w:lang w:val="hy-AM"/>
        </w:rPr>
        <w:t>Britannica</w:t>
      </w:r>
      <w:r w:rsidR="00843099" w:rsidRPr="00651A14">
        <w:rPr>
          <w:rFonts w:ascii="Times New Roman" w:hAnsi="Times New Roman" w:cs="Times New Roman"/>
        </w:rPr>
        <w:t xml:space="preserve">, Last Updated: July 15, 2025, J. Bowen &amp; H. F. Graham, </w:t>
      </w:r>
      <w:r w:rsidR="00843099" w:rsidRPr="00651A14">
        <w:rPr>
          <w:rFonts w:ascii="Times New Roman" w:hAnsi="Times New Roman" w:cs="Times New Roman"/>
          <w:i/>
          <w:iCs/>
        </w:rPr>
        <w:t>The definition of Education</w:t>
      </w:r>
      <w:r w:rsidR="00843099" w:rsidRPr="00651A14">
        <w:rPr>
          <w:rFonts w:ascii="Times New Roman" w:hAnsi="Times New Roman" w:cs="Times New Roman"/>
        </w:rPr>
        <w:t xml:space="preserve">, </w:t>
      </w:r>
      <w:hyperlink r:id="rId5" w:history="1">
        <w:r w:rsidR="00843099" w:rsidRPr="00651A14">
          <w:rPr>
            <w:rStyle w:val="Hyperlink"/>
            <w:rFonts w:ascii="Times New Roman" w:hAnsi="Times New Roman" w:cs="Times New Roman"/>
            <w:lang w:val="hy-AM"/>
          </w:rPr>
          <w:t>https://www.britannica.com/topic/education</w:t>
        </w:r>
      </w:hyperlink>
      <w:r w:rsidR="00DF1BFB" w:rsidRPr="00651A14">
        <w:rPr>
          <w:rFonts w:ascii="Times New Roman" w:hAnsi="Times New Roman" w:cs="Times New Roman"/>
          <w:lang w:val="hy-AM"/>
        </w:rPr>
        <w:t xml:space="preserve"> </w:t>
      </w:r>
    </w:p>
  </w:footnote>
  <w:footnote w:id="6">
    <w:p w14:paraId="1B746525" w14:textId="00643E12" w:rsidR="00DF1BFB" w:rsidRPr="002A0D56" w:rsidRDefault="00DF1BFB">
      <w:pPr>
        <w:pStyle w:val="FootnoteText"/>
        <w:rPr>
          <w:rFonts w:ascii="Sylfaen" w:hAnsi="Sylfaen"/>
          <w:lang w:val="hy-AM"/>
        </w:rPr>
      </w:pPr>
      <w:r w:rsidRPr="00651A14">
        <w:rPr>
          <w:rStyle w:val="FootnoteReference"/>
          <w:rFonts w:ascii="Times New Roman" w:hAnsi="Times New Roman" w:cs="Times New Roman"/>
        </w:rPr>
        <w:footnoteRef/>
      </w:r>
      <w:r w:rsidRPr="00651A14">
        <w:rPr>
          <w:rFonts w:ascii="Times New Roman" w:hAnsi="Times New Roman" w:cs="Times New Roman"/>
          <w:lang w:val="hy-AM"/>
        </w:rPr>
        <w:t xml:space="preserve"> </w:t>
      </w:r>
      <w:r w:rsidR="00843099" w:rsidRPr="00651A14">
        <w:rPr>
          <w:rFonts w:ascii="Times New Roman" w:hAnsi="Times New Roman" w:cs="Times New Roman"/>
          <w:lang w:val="hy-AM"/>
        </w:rPr>
        <w:t>Dictionary.com</w:t>
      </w:r>
      <w:r w:rsidR="00843099" w:rsidRPr="00651A14">
        <w:rPr>
          <w:rFonts w:ascii="Times New Roman" w:hAnsi="Times New Roman" w:cs="Times New Roman"/>
        </w:rPr>
        <w:t xml:space="preserve">, </w:t>
      </w:r>
      <w:r w:rsidR="00843099" w:rsidRPr="00651A14">
        <w:rPr>
          <w:rFonts w:ascii="Times New Roman" w:hAnsi="Times New Roman" w:cs="Times New Roman"/>
          <w:i/>
          <w:iCs/>
        </w:rPr>
        <w:t>Education</w:t>
      </w:r>
      <w:r w:rsidR="00843099" w:rsidRPr="00651A14">
        <w:rPr>
          <w:rFonts w:ascii="Times New Roman" w:hAnsi="Times New Roman" w:cs="Times New Roman"/>
        </w:rPr>
        <w:t xml:space="preserve">, </w:t>
      </w:r>
      <w:r w:rsidR="00843099" w:rsidRPr="00651A14">
        <w:rPr>
          <w:rFonts w:ascii="Times New Roman" w:hAnsi="Times New Roman" w:cs="Times New Roman"/>
        </w:rPr>
        <w:br/>
      </w:r>
      <w:hyperlink r:id="rId6" w:history="1">
        <w:r w:rsidR="00843099" w:rsidRPr="00651A14">
          <w:rPr>
            <w:rStyle w:val="Hyperlink"/>
            <w:rFonts w:ascii="Times New Roman" w:hAnsi="Times New Roman" w:cs="Times New Roman"/>
            <w:lang w:val="hy-AM"/>
          </w:rPr>
          <w:t>https://www.dictionary.com/browse/education</w:t>
        </w:r>
      </w:hyperlink>
      <w:r w:rsidRPr="002A0D56">
        <w:rPr>
          <w:rFonts w:ascii="Sylfaen" w:hAnsi="Sylfaen"/>
          <w:lang w:val="hy-AM"/>
        </w:rPr>
        <w:t xml:space="preserve"> </w:t>
      </w:r>
    </w:p>
  </w:footnote>
  <w:footnote w:id="7">
    <w:p w14:paraId="1C1CBFF5" w14:textId="3B560EEA" w:rsidR="007E7FE2" w:rsidRPr="002A0D56" w:rsidRDefault="007E7FE2">
      <w:pPr>
        <w:pStyle w:val="FootnoteText"/>
        <w:rPr>
          <w:rFonts w:ascii="Sylfaen" w:hAnsi="Sylfaen"/>
          <w:lang w:val="hy-AM"/>
        </w:rPr>
      </w:pPr>
      <w:r w:rsidRPr="002A0D56">
        <w:rPr>
          <w:rStyle w:val="FootnoteReference"/>
          <w:rFonts w:ascii="Sylfaen" w:hAnsi="Sylfaen"/>
        </w:rPr>
        <w:footnoteRef/>
      </w:r>
      <w:r w:rsidRPr="002A0D56">
        <w:rPr>
          <w:rFonts w:ascii="Sylfaen" w:hAnsi="Sylfaen"/>
          <w:lang w:val="hy-AM"/>
        </w:rPr>
        <w:t xml:space="preserve"> </w:t>
      </w:r>
      <w:r w:rsidR="00843099">
        <w:rPr>
          <w:rFonts w:ascii="Sylfaen" w:hAnsi="Sylfaen"/>
          <w:lang w:val="hy-AM"/>
        </w:rPr>
        <w:t xml:space="preserve">Հայերեն օնլայն բառարան, </w:t>
      </w:r>
      <w:r w:rsidR="00843099" w:rsidRPr="00843099">
        <w:rPr>
          <w:rFonts w:ascii="Sylfaen" w:hAnsi="Sylfaen"/>
          <w:lang w:val="hy-AM"/>
        </w:rPr>
        <w:t xml:space="preserve">2025, </w:t>
      </w:r>
      <w:r w:rsidR="00843099" w:rsidRPr="00843099">
        <w:rPr>
          <w:rFonts w:ascii="Sylfaen" w:hAnsi="Sylfaen"/>
          <w:i/>
          <w:iCs/>
          <w:lang w:val="hy-AM"/>
        </w:rPr>
        <w:t>«կրթություն» բացատրություն</w:t>
      </w:r>
      <w:r w:rsidR="00843099">
        <w:rPr>
          <w:rFonts w:ascii="Sylfaen" w:hAnsi="Sylfaen"/>
          <w:lang w:val="hy-AM"/>
        </w:rPr>
        <w:t xml:space="preserve">, </w:t>
      </w:r>
      <w:hyperlink r:id="rId7" w:history="1">
        <w:r w:rsidR="00843099" w:rsidRPr="00651A14">
          <w:rPr>
            <w:rStyle w:val="Hyperlink"/>
            <w:rFonts w:ascii="Times New Roman" w:hAnsi="Times New Roman" w:cs="Times New Roman"/>
            <w:lang w:val="hy-AM"/>
          </w:rPr>
          <w:t>https://bararan.am/%D5%AF%D6%80%D5%A9%D5%B8%D6%82%D5%A9%D5%B5%D5%B8%D6%82%D5%B6</w:t>
        </w:r>
      </w:hyperlink>
      <w:r w:rsidR="00002B90" w:rsidRPr="002A0D56">
        <w:rPr>
          <w:rFonts w:ascii="Sylfaen" w:hAnsi="Sylfaen"/>
          <w:lang w:val="hy-AM"/>
        </w:rPr>
        <w:t xml:space="preserve"> </w:t>
      </w:r>
    </w:p>
  </w:footnote>
  <w:footnote w:id="8">
    <w:p w14:paraId="66BB83E0" w14:textId="25C30C5B" w:rsidR="007E7FE2" w:rsidRPr="002A0D56" w:rsidRDefault="007E7FE2">
      <w:pPr>
        <w:pStyle w:val="FootnoteText"/>
        <w:rPr>
          <w:rFonts w:ascii="Sylfaen" w:hAnsi="Sylfaen"/>
          <w:lang w:val="hy-AM"/>
        </w:rPr>
      </w:pPr>
      <w:r w:rsidRPr="002A0D56">
        <w:rPr>
          <w:rStyle w:val="FootnoteReference"/>
          <w:rFonts w:ascii="Sylfaen" w:hAnsi="Sylfaen"/>
        </w:rPr>
        <w:footnoteRef/>
      </w:r>
      <w:r w:rsidRPr="002A0D56">
        <w:rPr>
          <w:rFonts w:ascii="Sylfaen" w:hAnsi="Sylfaen"/>
          <w:lang w:val="hy-AM"/>
        </w:rPr>
        <w:t xml:space="preserve"> </w:t>
      </w:r>
      <w:r w:rsidR="00843099">
        <w:rPr>
          <w:rFonts w:ascii="Sylfaen" w:hAnsi="Sylfaen"/>
          <w:lang w:val="hy-AM"/>
        </w:rPr>
        <w:t xml:space="preserve">Հայաստանի Հանրապետության օրենքը կրթության մասին, ընդունված՝ ԱԺ- կողմից, </w:t>
      </w:r>
      <w:r w:rsidR="00843099" w:rsidRPr="00843099">
        <w:rPr>
          <w:rFonts w:ascii="Sylfaen" w:hAnsi="Sylfaen"/>
          <w:lang w:val="hy-AM"/>
        </w:rPr>
        <w:t xml:space="preserve">14 </w:t>
      </w:r>
      <w:r w:rsidR="00843099">
        <w:rPr>
          <w:rFonts w:ascii="Sylfaen" w:hAnsi="Sylfaen"/>
          <w:lang w:val="hy-AM"/>
        </w:rPr>
        <w:t>ապրիլի,</w:t>
      </w:r>
      <w:r w:rsidR="00843099" w:rsidRPr="00843099">
        <w:rPr>
          <w:rFonts w:ascii="Sylfaen" w:hAnsi="Sylfaen"/>
          <w:lang w:val="hy-AM"/>
        </w:rPr>
        <w:t xml:space="preserve"> 1999</w:t>
      </w:r>
      <w:r w:rsidR="00843099">
        <w:rPr>
          <w:rFonts w:ascii="Sylfaen" w:hAnsi="Sylfaen"/>
          <w:lang w:val="hy-AM"/>
        </w:rPr>
        <w:t>թ</w:t>
      </w:r>
      <w:r w:rsidR="00843099" w:rsidRPr="00843099">
        <w:rPr>
          <w:rFonts w:ascii="Sylfaen" w:hAnsi="Sylfaen"/>
          <w:lang w:val="hy-AM"/>
        </w:rPr>
        <w:t>.</w:t>
      </w:r>
      <w:r w:rsidR="00843099">
        <w:rPr>
          <w:rFonts w:ascii="Sylfaen" w:hAnsi="Sylfaen"/>
          <w:lang w:val="hy-AM"/>
        </w:rPr>
        <w:t xml:space="preserve">, հոդված </w:t>
      </w:r>
      <w:r w:rsidR="00843099" w:rsidRPr="00843099">
        <w:rPr>
          <w:rFonts w:ascii="Sylfaen" w:hAnsi="Sylfaen"/>
          <w:lang w:val="hy-AM"/>
        </w:rPr>
        <w:t xml:space="preserve">3, </w:t>
      </w:r>
      <w:r w:rsidR="00843099">
        <w:rPr>
          <w:rFonts w:ascii="Sylfaen" w:hAnsi="Sylfaen"/>
          <w:lang w:val="hy-AM"/>
        </w:rPr>
        <w:t xml:space="preserve">կետ </w:t>
      </w:r>
      <w:r w:rsidR="00843099" w:rsidRPr="00843099">
        <w:rPr>
          <w:rFonts w:ascii="Sylfaen" w:hAnsi="Sylfaen"/>
          <w:lang w:val="hy-AM"/>
        </w:rPr>
        <w:t xml:space="preserve">1, </w:t>
      </w:r>
      <w:hyperlink r:id="rId8" w:history="1">
        <w:r w:rsidR="00843099" w:rsidRPr="00651A14">
          <w:rPr>
            <w:rStyle w:val="Hyperlink"/>
            <w:rFonts w:ascii="Times New Roman" w:hAnsi="Times New Roman" w:cs="Times New Roman"/>
            <w:lang w:val="hy-AM"/>
          </w:rPr>
          <w:t>https://www.arlis.am/hy/acts/91377</w:t>
        </w:r>
      </w:hyperlink>
      <w:r w:rsidR="00002B90" w:rsidRPr="00651A14">
        <w:rPr>
          <w:rFonts w:ascii="Times New Roman" w:hAnsi="Times New Roman" w:cs="Times New Roman"/>
          <w:lang w:val="hy-AM"/>
        </w:rPr>
        <w:t xml:space="preserve"> </w:t>
      </w:r>
    </w:p>
  </w:footnote>
  <w:footnote w:id="9">
    <w:p w14:paraId="7F43F5FF" w14:textId="72CC9377" w:rsidR="00002B90" w:rsidRPr="002A0D56" w:rsidRDefault="00002B90">
      <w:pPr>
        <w:pStyle w:val="FootnoteText"/>
        <w:rPr>
          <w:rFonts w:ascii="Sylfaen" w:hAnsi="Sylfaen"/>
          <w:lang w:val="hy-AM"/>
        </w:rPr>
      </w:pPr>
      <w:r w:rsidRPr="002A0D56">
        <w:rPr>
          <w:rStyle w:val="FootnoteReference"/>
          <w:rFonts w:ascii="Sylfaen" w:hAnsi="Sylfaen"/>
        </w:rPr>
        <w:footnoteRef/>
      </w:r>
      <w:r w:rsidRPr="002A0D56">
        <w:rPr>
          <w:rFonts w:ascii="Sylfaen" w:hAnsi="Sylfaen"/>
          <w:lang w:val="hy-AM"/>
        </w:rPr>
        <w:t xml:space="preserve"> </w:t>
      </w:r>
      <w:r w:rsidR="00843099">
        <w:rPr>
          <w:rFonts w:ascii="Sylfaen" w:hAnsi="Sylfaen"/>
          <w:lang w:val="hy-AM"/>
        </w:rPr>
        <w:t>Հայաստանի Հանրապետության օրենքը հանրակրթության մասին, ընդունված</w:t>
      </w:r>
      <w:r w:rsidR="004C6158">
        <w:rPr>
          <w:rFonts w:ascii="Sylfaen" w:hAnsi="Sylfaen"/>
          <w:lang w:val="hy-AM"/>
        </w:rPr>
        <w:t xml:space="preserve">՝ </w:t>
      </w:r>
      <w:r w:rsidR="00843099" w:rsidRPr="00843099">
        <w:rPr>
          <w:rFonts w:ascii="Sylfaen" w:hAnsi="Sylfaen"/>
          <w:lang w:val="hy-AM"/>
        </w:rPr>
        <w:t xml:space="preserve">10 </w:t>
      </w:r>
      <w:r w:rsidR="00843099">
        <w:rPr>
          <w:rFonts w:ascii="Sylfaen" w:hAnsi="Sylfaen"/>
          <w:lang w:val="hy-AM"/>
        </w:rPr>
        <w:t xml:space="preserve">հուլիսի, </w:t>
      </w:r>
      <w:r w:rsidR="00843099" w:rsidRPr="00843099">
        <w:rPr>
          <w:rFonts w:ascii="Sylfaen" w:hAnsi="Sylfaen"/>
          <w:lang w:val="hy-AM"/>
        </w:rPr>
        <w:t>2009</w:t>
      </w:r>
      <w:r w:rsidR="00843099">
        <w:rPr>
          <w:rFonts w:ascii="Sylfaen" w:hAnsi="Sylfaen"/>
          <w:lang w:val="hy-AM"/>
        </w:rPr>
        <w:t>թ</w:t>
      </w:r>
      <w:r w:rsidR="00843099" w:rsidRPr="00843099">
        <w:rPr>
          <w:rFonts w:ascii="Sylfaen" w:hAnsi="Sylfaen"/>
          <w:lang w:val="hy-AM"/>
        </w:rPr>
        <w:t>.</w:t>
      </w:r>
      <w:r w:rsidR="00843099">
        <w:rPr>
          <w:rFonts w:ascii="Sylfaen" w:hAnsi="Sylfaen"/>
          <w:lang w:val="hy-AM"/>
        </w:rPr>
        <w:t xml:space="preserve">, </w:t>
      </w:r>
      <w:r w:rsidR="004C6158">
        <w:rPr>
          <w:rFonts w:ascii="Sylfaen" w:hAnsi="Sylfaen"/>
          <w:lang w:val="hy-AM"/>
        </w:rPr>
        <w:t xml:space="preserve">հոդված </w:t>
      </w:r>
      <w:r w:rsidR="004C6158" w:rsidRPr="004C6158">
        <w:rPr>
          <w:rFonts w:ascii="Sylfaen" w:hAnsi="Sylfaen"/>
          <w:lang w:val="hy-AM"/>
        </w:rPr>
        <w:t xml:space="preserve">3, </w:t>
      </w:r>
      <w:r w:rsidR="004C6158">
        <w:rPr>
          <w:rFonts w:ascii="Sylfaen" w:hAnsi="Sylfaen"/>
          <w:lang w:val="hy-AM"/>
        </w:rPr>
        <w:t xml:space="preserve">կետ </w:t>
      </w:r>
      <w:r w:rsidR="004C6158" w:rsidRPr="004C6158">
        <w:rPr>
          <w:rFonts w:ascii="Sylfaen" w:hAnsi="Sylfaen"/>
          <w:lang w:val="hy-AM"/>
        </w:rPr>
        <w:t xml:space="preserve">1, </w:t>
      </w:r>
      <w:hyperlink r:id="rId9" w:history="1">
        <w:r w:rsidR="004C6158" w:rsidRPr="00651A14">
          <w:rPr>
            <w:rStyle w:val="Hyperlink"/>
            <w:rFonts w:ascii="Times New Roman" w:hAnsi="Times New Roman" w:cs="Times New Roman"/>
            <w:lang w:val="hy-AM"/>
          </w:rPr>
          <w:t>https://www.arlis.am/hy/acts/53007</w:t>
        </w:r>
      </w:hyperlink>
      <w:r w:rsidRPr="002A0D56">
        <w:rPr>
          <w:rFonts w:ascii="Sylfaen" w:hAnsi="Sylfaen"/>
          <w:lang w:val="hy-AM"/>
        </w:rPr>
        <w:t xml:space="preserve"> </w:t>
      </w:r>
    </w:p>
  </w:footnote>
  <w:footnote w:id="10">
    <w:p w14:paraId="0B00892A" w14:textId="5791F4B4" w:rsidR="00E87244" w:rsidRPr="002A0D56" w:rsidRDefault="00E87244" w:rsidP="00E87244">
      <w:pPr>
        <w:pStyle w:val="FootnoteText"/>
        <w:rPr>
          <w:rFonts w:ascii="Sylfaen" w:hAnsi="Sylfaen"/>
          <w:lang w:val="hy-AM"/>
        </w:rPr>
      </w:pPr>
      <w:r w:rsidRPr="002A0D56">
        <w:rPr>
          <w:rStyle w:val="FootnoteReference"/>
          <w:rFonts w:ascii="Sylfaen" w:hAnsi="Sylfaen"/>
        </w:rPr>
        <w:footnoteRef/>
      </w:r>
      <w:r w:rsidRPr="002A0D56">
        <w:rPr>
          <w:rFonts w:ascii="Sylfaen" w:hAnsi="Sylfaen"/>
          <w:lang w:val="hy-AM"/>
        </w:rPr>
        <w:t xml:space="preserve"> </w:t>
      </w:r>
      <w:r w:rsidR="004C6158">
        <w:rPr>
          <w:rFonts w:ascii="Sylfaen" w:hAnsi="Sylfaen"/>
          <w:lang w:val="hy-AM"/>
        </w:rPr>
        <w:t xml:space="preserve">ՀՀ ԿԳՆ «Երևանի «Մխիթար Սեբաստացի» կրթահամալիր» ՊՈԱԿ-ի կանոնադրություն, հաստատված՝ ՀՀ ԿԳՆ նախարարի </w:t>
      </w:r>
      <w:r w:rsidR="004C6158" w:rsidRPr="004C6158">
        <w:rPr>
          <w:rFonts w:ascii="Sylfaen" w:hAnsi="Sylfaen"/>
          <w:lang w:val="hy-AM"/>
        </w:rPr>
        <w:t>259-</w:t>
      </w:r>
      <w:r w:rsidR="004C6158">
        <w:rPr>
          <w:rFonts w:ascii="Sylfaen" w:hAnsi="Sylfaen"/>
          <w:lang w:val="hy-AM"/>
        </w:rPr>
        <w:t xml:space="preserve">Ն հրամանով, </w:t>
      </w:r>
      <w:r w:rsidR="004C6158" w:rsidRPr="004C6158">
        <w:rPr>
          <w:rFonts w:ascii="Sylfaen" w:hAnsi="Sylfaen"/>
          <w:lang w:val="hy-AM"/>
        </w:rPr>
        <w:t xml:space="preserve">25 </w:t>
      </w:r>
      <w:r w:rsidR="004C6158">
        <w:rPr>
          <w:rFonts w:ascii="Sylfaen" w:hAnsi="Sylfaen"/>
          <w:lang w:val="hy-AM"/>
        </w:rPr>
        <w:t xml:space="preserve">մարտի, </w:t>
      </w:r>
      <w:r w:rsidR="004C6158" w:rsidRPr="004C6158">
        <w:rPr>
          <w:rFonts w:ascii="Sylfaen" w:hAnsi="Sylfaen"/>
          <w:lang w:val="hy-AM"/>
        </w:rPr>
        <w:t>2003</w:t>
      </w:r>
      <w:r w:rsidR="004C6158">
        <w:rPr>
          <w:rFonts w:ascii="Sylfaen" w:hAnsi="Sylfaen"/>
          <w:lang w:val="hy-AM"/>
        </w:rPr>
        <w:t>թ</w:t>
      </w:r>
      <w:r w:rsidR="004C6158" w:rsidRPr="004C6158">
        <w:rPr>
          <w:rFonts w:ascii="Sylfaen" w:hAnsi="Sylfaen"/>
          <w:lang w:val="hy-AM"/>
        </w:rPr>
        <w:t>.</w:t>
      </w:r>
      <w:r w:rsidR="004C6158">
        <w:rPr>
          <w:rFonts w:ascii="Sylfaen" w:hAnsi="Sylfaen"/>
          <w:lang w:val="hy-AM"/>
        </w:rPr>
        <w:t xml:space="preserve">, </w:t>
      </w:r>
      <w:hyperlink r:id="rId10" w:history="1">
        <w:r w:rsidR="004C6158" w:rsidRPr="00651A14">
          <w:rPr>
            <w:rStyle w:val="Hyperlink"/>
            <w:rFonts w:ascii="Times New Roman" w:hAnsi="Times New Roman" w:cs="Times New Roman"/>
            <w:lang w:val="hy-AM"/>
          </w:rPr>
          <w:t>https://mskh.am/posts/post/_id/67d3b761816fd94b6318ad8e</w:t>
        </w:r>
      </w:hyperlink>
      <w:r w:rsidRPr="002A0D56">
        <w:rPr>
          <w:rFonts w:ascii="Sylfaen" w:hAnsi="Sylfaen"/>
          <w:lang w:val="hy-AM"/>
        </w:rPr>
        <w:t xml:space="preserve"> </w:t>
      </w:r>
    </w:p>
  </w:footnote>
  <w:footnote w:id="11">
    <w:p w14:paraId="1AD78C7E" w14:textId="3CDE0538" w:rsidR="00BE23C5" w:rsidRPr="002A0D56" w:rsidRDefault="00BE23C5">
      <w:pPr>
        <w:pStyle w:val="FootnoteText"/>
        <w:rPr>
          <w:rFonts w:ascii="Sylfaen" w:hAnsi="Sylfaen"/>
          <w:lang w:val="hy-AM"/>
        </w:rPr>
      </w:pPr>
      <w:r w:rsidRPr="002A0D56">
        <w:rPr>
          <w:rStyle w:val="FootnoteReference"/>
          <w:rFonts w:ascii="Sylfaen" w:hAnsi="Sylfaen"/>
        </w:rPr>
        <w:footnoteRef/>
      </w:r>
      <w:r w:rsidRPr="002A0D56">
        <w:rPr>
          <w:rFonts w:ascii="Sylfaen" w:hAnsi="Sylfaen"/>
          <w:lang w:val="hy-AM"/>
        </w:rPr>
        <w:t xml:space="preserve"> </w:t>
      </w:r>
      <w:r w:rsidR="004C6158">
        <w:rPr>
          <w:rFonts w:ascii="Sylfaen" w:hAnsi="Sylfaen"/>
          <w:lang w:val="hy-AM"/>
        </w:rPr>
        <w:t xml:space="preserve">ՀՀ օրենքը «Հանրակրթության մասին» ՀՀ  օրենքում լրացումներ կատարելու մասին, ընդունված՝ </w:t>
      </w:r>
      <w:r w:rsidR="004C6158" w:rsidRPr="004C6158">
        <w:rPr>
          <w:rFonts w:ascii="Sylfaen" w:hAnsi="Sylfaen"/>
          <w:lang w:val="hy-AM"/>
        </w:rPr>
        <w:t>22</w:t>
      </w:r>
      <w:r w:rsidR="004C6158">
        <w:rPr>
          <w:rFonts w:ascii="Sylfaen" w:hAnsi="Sylfaen"/>
          <w:lang w:val="hy-AM"/>
        </w:rPr>
        <w:t xml:space="preserve"> դեկտեմբերի</w:t>
      </w:r>
      <w:r w:rsidR="004C6158" w:rsidRPr="004C6158">
        <w:rPr>
          <w:rFonts w:ascii="Sylfaen" w:hAnsi="Sylfaen"/>
          <w:lang w:val="hy-AM"/>
        </w:rPr>
        <w:t>, 2010</w:t>
      </w:r>
      <w:r w:rsidR="004C6158">
        <w:rPr>
          <w:rFonts w:ascii="Sylfaen" w:hAnsi="Sylfaen"/>
          <w:lang w:val="hy-AM"/>
        </w:rPr>
        <w:t>թ</w:t>
      </w:r>
      <w:r w:rsidR="004C6158" w:rsidRPr="004C6158">
        <w:rPr>
          <w:rFonts w:ascii="Sylfaen" w:hAnsi="Sylfaen"/>
          <w:lang w:val="hy-AM"/>
        </w:rPr>
        <w:t>.</w:t>
      </w:r>
      <w:r w:rsidR="004C6158">
        <w:rPr>
          <w:rFonts w:ascii="Sylfaen" w:hAnsi="Sylfaen"/>
          <w:lang w:val="hy-AM"/>
        </w:rPr>
        <w:t xml:space="preserve">, </w:t>
      </w:r>
      <w:hyperlink r:id="rId11" w:history="1">
        <w:r w:rsidR="004C6158" w:rsidRPr="00651A14">
          <w:rPr>
            <w:rStyle w:val="Hyperlink"/>
            <w:rFonts w:ascii="Times New Roman" w:hAnsi="Times New Roman" w:cs="Times New Roman"/>
            <w:lang w:val="hy-AM"/>
          </w:rPr>
          <w:t>https://www.arlis.am/hy/acts/65009</w:t>
        </w:r>
      </w:hyperlink>
      <w:r w:rsidRPr="002A0D56">
        <w:rPr>
          <w:rFonts w:ascii="Sylfaen" w:hAnsi="Sylfaen"/>
          <w:lang w:val="hy-AM"/>
        </w:rPr>
        <w:t xml:space="preserve"> </w:t>
      </w:r>
    </w:p>
  </w:footnote>
  <w:footnote w:id="12">
    <w:p w14:paraId="4AA0E631" w14:textId="75888A77" w:rsidR="00BE23C5" w:rsidRPr="002A0D56" w:rsidRDefault="00BE23C5">
      <w:pPr>
        <w:pStyle w:val="FootnoteText"/>
        <w:rPr>
          <w:rFonts w:ascii="Sylfaen" w:hAnsi="Sylfaen"/>
          <w:lang w:val="hy-AM"/>
        </w:rPr>
      </w:pPr>
      <w:r w:rsidRPr="002A0D56">
        <w:rPr>
          <w:rStyle w:val="FootnoteReference"/>
          <w:rFonts w:ascii="Sylfaen" w:hAnsi="Sylfaen"/>
        </w:rPr>
        <w:footnoteRef/>
      </w:r>
      <w:r w:rsidRPr="002A0D56">
        <w:rPr>
          <w:rFonts w:ascii="Sylfaen" w:hAnsi="Sylfaen"/>
          <w:lang w:val="hy-AM"/>
        </w:rPr>
        <w:t xml:space="preserve"> </w:t>
      </w:r>
      <w:r w:rsidR="004C6158">
        <w:rPr>
          <w:rFonts w:ascii="Sylfaen" w:hAnsi="Sylfaen"/>
          <w:lang w:val="hy-AM"/>
        </w:rPr>
        <w:t xml:space="preserve">ՀՀ օրենքը «Հանրակրթության մասին» ՀՀ օրենքում փոփոխություններ և լրացումներ կատարելու մասին, ընդունված՝ </w:t>
      </w:r>
      <w:r w:rsidR="004C6158" w:rsidRPr="004C6158">
        <w:rPr>
          <w:rFonts w:ascii="Sylfaen" w:hAnsi="Sylfaen"/>
          <w:lang w:val="hy-AM"/>
        </w:rPr>
        <w:t>9</w:t>
      </w:r>
      <w:r w:rsidR="004C6158">
        <w:rPr>
          <w:rFonts w:ascii="Sylfaen" w:hAnsi="Sylfaen"/>
          <w:lang w:val="hy-AM"/>
        </w:rPr>
        <w:t xml:space="preserve"> փետրվարի</w:t>
      </w:r>
      <w:r w:rsidR="004C6158" w:rsidRPr="004C6158">
        <w:rPr>
          <w:rFonts w:ascii="Sylfaen" w:hAnsi="Sylfaen"/>
          <w:lang w:val="hy-AM"/>
        </w:rPr>
        <w:t>, 2022</w:t>
      </w:r>
      <w:r w:rsidR="004C6158">
        <w:rPr>
          <w:rFonts w:ascii="Sylfaen" w:hAnsi="Sylfaen"/>
          <w:lang w:val="hy-AM"/>
        </w:rPr>
        <w:t>թ</w:t>
      </w:r>
      <w:r w:rsidR="004C6158" w:rsidRPr="004C6158">
        <w:rPr>
          <w:rFonts w:ascii="Sylfaen" w:hAnsi="Sylfaen"/>
          <w:lang w:val="hy-AM"/>
        </w:rPr>
        <w:t>.</w:t>
      </w:r>
      <w:r w:rsidR="004C6158">
        <w:rPr>
          <w:rFonts w:ascii="Sylfaen" w:hAnsi="Sylfaen"/>
          <w:lang w:val="hy-AM"/>
        </w:rPr>
        <w:t xml:space="preserve">, </w:t>
      </w:r>
      <w:hyperlink r:id="rId12" w:history="1">
        <w:r w:rsidR="004C6158" w:rsidRPr="00651A14">
          <w:rPr>
            <w:rStyle w:val="Hyperlink"/>
            <w:rFonts w:ascii="Times New Roman" w:hAnsi="Times New Roman" w:cs="Times New Roman"/>
            <w:lang w:val="hy-AM"/>
          </w:rPr>
          <w:t>https://www.arlis.am/hy/acts/160449</w:t>
        </w:r>
      </w:hyperlink>
      <w:r w:rsidRPr="002A0D56">
        <w:rPr>
          <w:rFonts w:ascii="Sylfaen" w:hAnsi="Sylfaen"/>
          <w:lang w:val="hy-AM"/>
        </w:rPr>
        <w:t xml:space="preserve"> </w:t>
      </w:r>
    </w:p>
  </w:footnote>
  <w:footnote w:id="13">
    <w:p w14:paraId="5C804F6F" w14:textId="643FBED6" w:rsidR="00F5416D" w:rsidRPr="00651A14" w:rsidRDefault="00F5416D">
      <w:pPr>
        <w:pStyle w:val="FootnoteText"/>
        <w:rPr>
          <w:rFonts w:ascii="Times New Roman" w:hAnsi="Times New Roman" w:cs="Times New Roman"/>
          <w:lang w:val="hy-AM"/>
        </w:rPr>
      </w:pPr>
      <w:r w:rsidRPr="00651A14">
        <w:rPr>
          <w:rStyle w:val="FootnoteReference"/>
          <w:rFonts w:ascii="Times New Roman" w:hAnsi="Times New Roman" w:cs="Times New Roman"/>
        </w:rPr>
        <w:footnoteRef/>
      </w:r>
      <w:r w:rsidRPr="00651A14">
        <w:rPr>
          <w:rFonts w:ascii="Times New Roman" w:hAnsi="Times New Roman" w:cs="Times New Roman"/>
          <w:lang w:val="hy-AM"/>
        </w:rPr>
        <w:t xml:space="preserve"> </w:t>
      </w:r>
      <w:r w:rsidR="004C6158" w:rsidRPr="00651A14">
        <w:rPr>
          <w:rFonts w:ascii="Times New Roman" w:hAnsi="Times New Roman" w:cs="Times New Roman"/>
          <w:lang w:val="hy-AM"/>
        </w:rPr>
        <w:t>21</w:t>
      </w:r>
      <w:r w:rsidR="004C6158" w:rsidRPr="00651A14">
        <w:rPr>
          <w:rFonts w:ascii="Times New Roman" w:hAnsi="Times New Roman" w:cs="Times New Roman"/>
        </w:rPr>
        <w:t xml:space="preserve">K School, Where Every Learner Finds Their Path, Last Updated: 21 May, 2025, S. Sourabh &amp; Shruti M, </w:t>
      </w:r>
      <w:r w:rsidR="004C6158" w:rsidRPr="00651A14">
        <w:rPr>
          <w:rFonts w:ascii="Times New Roman" w:hAnsi="Times New Roman" w:cs="Times New Roman"/>
          <w:i/>
          <w:iCs/>
        </w:rPr>
        <w:t>What is Alternate Education?,</w:t>
      </w:r>
      <w:r w:rsidR="004C6158" w:rsidRPr="00651A14">
        <w:rPr>
          <w:rFonts w:ascii="Times New Roman" w:hAnsi="Times New Roman" w:cs="Times New Roman"/>
        </w:rPr>
        <w:t xml:space="preserve"> </w:t>
      </w:r>
      <w:hyperlink r:id="rId13" w:history="1">
        <w:r w:rsidR="004C6158" w:rsidRPr="00651A14">
          <w:rPr>
            <w:rStyle w:val="Hyperlink"/>
            <w:rFonts w:ascii="Times New Roman" w:hAnsi="Times New Roman" w:cs="Times New Roman"/>
            <w:lang w:val="hy-AM"/>
          </w:rPr>
          <w:t>https://www.21kschool.com/in/blog/what-is-alternate-education/</w:t>
        </w:r>
      </w:hyperlink>
      <w:r w:rsidRPr="00651A14">
        <w:rPr>
          <w:rFonts w:ascii="Times New Roman" w:hAnsi="Times New Roman" w:cs="Times New Roman"/>
          <w:lang w:val="hy-AM"/>
        </w:rPr>
        <w:t xml:space="preserve"> </w:t>
      </w:r>
    </w:p>
  </w:footnote>
  <w:footnote w:id="14">
    <w:p w14:paraId="1863014D" w14:textId="6FB1C3C1" w:rsidR="00F5416D" w:rsidRPr="00651A14" w:rsidRDefault="00F5416D">
      <w:pPr>
        <w:pStyle w:val="FootnoteText"/>
        <w:rPr>
          <w:rFonts w:ascii="Times New Roman" w:hAnsi="Times New Roman" w:cs="Times New Roman"/>
          <w:lang w:val="hy-AM"/>
        </w:rPr>
      </w:pPr>
      <w:r w:rsidRPr="00651A14">
        <w:rPr>
          <w:rStyle w:val="FootnoteReference"/>
          <w:rFonts w:ascii="Times New Roman" w:hAnsi="Times New Roman" w:cs="Times New Roman"/>
        </w:rPr>
        <w:footnoteRef/>
      </w:r>
      <w:r w:rsidRPr="00651A14">
        <w:rPr>
          <w:rFonts w:ascii="Times New Roman" w:hAnsi="Times New Roman" w:cs="Times New Roman"/>
          <w:lang w:val="hy-AM"/>
        </w:rPr>
        <w:t xml:space="preserve"> </w:t>
      </w:r>
      <w:r w:rsidR="004C6158" w:rsidRPr="00651A14">
        <w:rPr>
          <w:rFonts w:ascii="Times New Roman" w:hAnsi="Times New Roman" w:cs="Times New Roman"/>
          <w:lang w:val="hy-AM"/>
        </w:rPr>
        <w:t>Merria</w:t>
      </w:r>
      <w:r w:rsidR="004C6158" w:rsidRPr="00651A14">
        <w:rPr>
          <w:rFonts w:ascii="Times New Roman" w:hAnsi="Times New Roman" w:cs="Times New Roman"/>
        </w:rPr>
        <w:t>m</w:t>
      </w:r>
      <w:r w:rsidR="00C654AD" w:rsidRPr="00651A14">
        <w:rPr>
          <w:rFonts w:ascii="Times New Roman" w:hAnsi="Times New Roman" w:cs="Times New Roman"/>
          <w:lang w:val="hy-AM"/>
        </w:rPr>
        <w:t>-</w:t>
      </w:r>
      <w:r w:rsidR="004C6158" w:rsidRPr="00651A14">
        <w:rPr>
          <w:rFonts w:ascii="Times New Roman" w:hAnsi="Times New Roman" w:cs="Times New Roman"/>
        </w:rPr>
        <w:t xml:space="preserve">Webster, </w:t>
      </w:r>
      <w:r w:rsidR="00C654AD" w:rsidRPr="00651A14">
        <w:rPr>
          <w:rFonts w:ascii="Times New Roman" w:hAnsi="Times New Roman" w:cs="Times New Roman"/>
        </w:rPr>
        <w:t xml:space="preserve">Accessed: 14 August, 2025, </w:t>
      </w:r>
      <w:r w:rsidR="00C654AD" w:rsidRPr="00651A14">
        <w:rPr>
          <w:rFonts w:ascii="Times New Roman" w:hAnsi="Times New Roman" w:cs="Times New Roman"/>
          <w:i/>
          <w:iCs/>
        </w:rPr>
        <w:t>Alternative Education Noun</w:t>
      </w:r>
      <w:r w:rsidR="00C654AD" w:rsidRPr="00651A14">
        <w:rPr>
          <w:rFonts w:ascii="Times New Roman" w:hAnsi="Times New Roman" w:cs="Times New Roman"/>
        </w:rPr>
        <w:t xml:space="preserve">, </w:t>
      </w:r>
      <w:r w:rsidR="00C654AD" w:rsidRPr="00651A14">
        <w:rPr>
          <w:rFonts w:ascii="Times New Roman" w:hAnsi="Times New Roman" w:cs="Times New Roman"/>
        </w:rPr>
        <w:br/>
      </w:r>
      <w:hyperlink r:id="rId14" w:history="1">
        <w:r w:rsidR="00C654AD" w:rsidRPr="00651A14">
          <w:rPr>
            <w:rStyle w:val="Hyperlink"/>
            <w:rFonts w:ascii="Times New Roman" w:hAnsi="Times New Roman" w:cs="Times New Roman"/>
            <w:lang w:val="hy-AM"/>
          </w:rPr>
          <w:t>https://www.merriam-webster.com/dictionary/alternative%20education</w:t>
        </w:r>
      </w:hyperlink>
      <w:r w:rsidRPr="00651A14">
        <w:rPr>
          <w:rFonts w:ascii="Times New Roman" w:hAnsi="Times New Roman" w:cs="Times New Roman"/>
          <w:lang w:val="hy-AM"/>
        </w:rPr>
        <w:t xml:space="preserve"> </w:t>
      </w:r>
    </w:p>
  </w:footnote>
  <w:footnote w:id="15">
    <w:p w14:paraId="0416B41F" w14:textId="6F56732D" w:rsidR="00141FAB" w:rsidRPr="00595FE6" w:rsidRDefault="00141FAB">
      <w:pPr>
        <w:pStyle w:val="FootnoteText"/>
        <w:rPr>
          <w:rFonts w:ascii="Times New Roman" w:hAnsi="Times New Roman" w:cs="Times New Roman"/>
          <w:lang w:val="hy-AM"/>
        </w:rPr>
      </w:pPr>
      <w:r w:rsidRPr="00595FE6">
        <w:rPr>
          <w:rStyle w:val="FootnoteReference"/>
          <w:rFonts w:ascii="Times New Roman" w:hAnsi="Times New Roman" w:cs="Times New Roman"/>
        </w:rPr>
        <w:footnoteRef/>
      </w:r>
      <w:r w:rsidRPr="00595FE6">
        <w:rPr>
          <w:rFonts w:ascii="Times New Roman" w:hAnsi="Times New Roman" w:cs="Times New Roman"/>
          <w:lang w:val="hy-AM"/>
        </w:rPr>
        <w:t xml:space="preserve"> </w:t>
      </w:r>
      <w:r w:rsidR="00CE0AA9" w:rsidRPr="00595FE6">
        <w:rPr>
          <w:rFonts w:ascii="Times New Roman" w:hAnsi="Times New Roman" w:cs="Times New Roman"/>
          <w:lang w:val="hy-AM"/>
        </w:rPr>
        <w:t>ResearchGate</w:t>
      </w:r>
      <w:r w:rsidR="00CE0AA9" w:rsidRPr="00595FE6">
        <w:rPr>
          <w:rFonts w:ascii="Times New Roman" w:hAnsi="Times New Roman" w:cs="Times New Roman"/>
        </w:rPr>
        <w:t xml:space="preserve">, Salalah College of Technology, January 2014, A. Al-Shuaibi, </w:t>
      </w:r>
      <w:r w:rsidR="00CE0AA9" w:rsidRPr="00595FE6">
        <w:rPr>
          <w:rFonts w:ascii="Times New Roman" w:hAnsi="Times New Roman" w:cs="Times New Roman"/>
          <w:i/>
          <w:iCs/>
        </w:rPr>
        <w:t>The importance of Education</w:t>
      </w:r>
      <w:r w:rsidR="00CE0AA9" w:rsidRPr="00595FE6">
        <w:rPr>
          <w:rFonts w:ascii="Times New Roman" w:hAnsi="Times New Roman" w:cs="Times New Roman"/>
        </w:rPr>
        <w:t xml:space="preserve">, </w:t>
      </w:r>
      <w:hyperlink r:id="rId15" w:history="1">
        <w:r w:rsidR="00CE0AA9" w:rsidRPr="00595FE6">
          <w:rPr>
            <w:rStyle w:val="Hyperlink"/>
            <w:rFonts w:ascii="Times New Roman" w:hAnsi="Times New Roman" w:cs="Times New Roman"/>
            <w:lang w:val="hy-AM"/>
          </w:rPr>
          <w:t>https://www.researchgate.net/publication/260075970_The_Importance_of_Education</w:t>
        </w:r>
      </w:hyperlink>
      <w:r w:rsidRPr="00595FE6">
        <w:rPr>
          <w:rFonts w:ascii="Times New Roman" w:hAnsi="Times New Roman" w:cs="Times New Roman"/>
          <w:lang w:val="hy-AM"/>
        </w:rPr>
        <w:t xml:space="preserve"> </w:t>
      </w:r>
    </w:p>
  </w:footnote>
  <w:footnote w:id="16">
    <w:p w14:paraId="11017BB8" w14:textId="17D3AA96" w:rsidR="00141FAB" w:rsidRPr="002A0D56" w:rsidRDefault="00141FAB">
      <w:pPr>
        <w:pStyle w:val="FootnoteText"/>
        <w:rPr>
          <w:rFonts w:ascii="Sylfaen" w:hAnsi="Sylfaen"/>
          <w:lang w:val="hy-AM"/>
        </w:rPr>
      </w:pPr>
      <w:r w:rsidRPr="00595FE6">
        <w:rPr>
          <w:rStyle w:val="FootnoteReference"/>
          <w:rFonts w:ascii="Times New Roman" w:hAnsi="Times New Roman" w:cs="Times New Roman"/>
        </w:rPr>
        <w:footnoteRef/>
      </w:r>
      <w:r w:rsidRPr="00595FE6">
        <w:rPr>
          <w:rFonts w:ascii="Times New Roman" w:hAnsi="Times New Roman" w:cs="Times New Roman"/>
          <w:lang w:val="hy-AM"/>
        </w:rPr>
        <w:t xml:space="preserve"> </w:t>
      </w:r>
      <w:r w:rsidR="00CE0AA9" w:rsidRPr="00595FE6">
        <w:rPr>
          <w:rFonts w:ascii="Times New Roman" w:hAnsi="Times New Roman" w:cs="Times New Roman"/>
          <w:lang w:val="hy-AM"/>
        </w:rPr>
        <w:t>A Penn State Electronic Classics Series Publication</w:t>
      </w:r>
      <w:r w:rsidR="00CE0AA9" w:rsidRPr="00595FE6">
        <w:rPr>
          <w:rFonts w:ascii="Times New Roman" w:hAnsi="Times New Roman" w:cs="Times New Roman"/>
        </w:rPr>
        <w:t xml:space="preserve">, The Pennsylvania State University, 2001, J. Dewey, </w:t>
      </w:r>
      <w:r w:rsidR="00CE0AA9" w:rsidRPr="00595FE6">
        <w:rPr>
          <w:rFonts w:ascii="Times New Roman" w:hAnsi="Times New Roman" w:cs="Times New Roman"/>
          <w:i/>
          <w:iCs/>
        </w:rPr>
        <w:t>Democracy and Education</w:t>
      </w:r>
      <w:r w:rsidR="00CE0AA9" w:rsidRPr="00595FE6">
        <w:rPr>
          <w:rFonts w:ascii="Times New Roman" w:hAnsi="Times New Roman" w:cs="Times New Roman"/>
        </w:rPr>
        <w:t xml:space="preserve">, </w:t>
      </w:r>
      <w:r w:rsidR="00494DCE" w:rsidRPr="00595FE6">
        <w:rPr>
          <w:rFonts w:ascii="Times New Roman" w:hAnsi="Times New Roman" w:cs="Times New Roman"/>
        </w:rPr>
        <w:t xml:space="preserve">page 14 &amp; 85, </w:t>
      </w:r>
      <w:hyperlink r:id="rId16" w:history="1">
        <w:r w:rsidR="0001624A" w:rsidRPr="00595FE6">
          <w:rPr>
            <w:rStyle w:val="Hyperlink"/>
            <w:rFonts w:ascii="Times New Roman" w:hAnsi="Times New Roman" w:cs="Times New Roman"/>
            <w:lang w:val="hy-AM"/>
          </w:rPr>
          <w:t>https://nsee.memberclicks.net/assets/docs/KnowledgeCenter/BuildingExpEduc/BooksReports/10.%20democracy%20and%20education%20by%20dewey.pdf</w:t>
        </w:r>
      </w:hyperlink>
      <w:r w:rsidRPr="00595FE6">
        <w:rPr>
          <w:rFonts w:ascii="Times New Roman" w:hAnsi="Times New Roman" w:cs="Times New Roman"/>
          <w:lang w:val="hy-AM"/>
        </w:rPr>
        <w:t xml:space="preserve"> </w:t>
      </w:r>
    </w:p>
  </w:footnote>
  <w:footnote w:id="17">
    <w:p w14:paraId="40E0EB3B" w14:textId="4FDC7AF1" w:rsidR="001F35F4" w:rsidRPr="00595FE6" w:rsidRDefault="001F35F4">
      <w:pPr>
        <w:pStyle w:val="FootnoteText"/>
        <w:rPr>
          <w:rFonts w:ascii="Times New Roman" w:hAnsi="Times New Roman" w:cs="Times New Roman"/>
          <w:lang w:val="hy-AM"/>
        </w:rPr>
      </w:pPr>
      <w:r w:rsidRPr="00595FE6">
        <w:rPr>
          <w:rStyle w:val="FootnoteReference"/>
          <w:rFonts w:ascii="Times New Roman" w:hAnsi="Times New Roman" w:cs="Times New Roman"/>
        </w:rPr>
        <w:footnoteRef/>
      </w:r>
      <w:r w:rsidRPr="00595FE6">
        <w:rPr>
          <w:rFonts w:ascii="Times New Roman" w:hAnsi="Times New Roman" w:cs="Times New Roman"/>
          <w:lang w:val="hy-AM"/>
        </w:rPr>
        <w:t xml:space="preserve"> </w:t>
      </w:r>
      <w:r w:rsidR="0001624A" w:rsidRPr="00595FE6">
        <w:rPr>
          <w:rFonts w:ascii="Times New Roman" w:hAnsi="Times New Roman" w:cs="Times New Roman"/>
          <w:lang w:val="hy-AM"/>
        </w:rPr>
        <w:t>ResearchGate,</w:t>
      </w:r>
      <w:r w:rsidR="0001624A" w:rsidRPr="00595FE6">
        <w:rPr>
          <w:rFonts w:ascii="Times New Roman" w:hAnsi="Times New Roman" w:cs="Times New Roman"/>
        </w:rPr>
        <w:t xml:space="preserve"> Dardania College (Prishtina, Kosovo), </w:t>
      </w:r>
      <w:r w:rsidR="001275D6" w:rsidRPr="00595FE6">
        <w:rPr>
          <w:rFonts w:ascii="Times New Roman" w:hAnsi="Times New Roman" w:cs="Times New Roman"/>
        </w:rPr>
        <w:t>December 2023</w:t>
      </w:r>
      <w:r w:rsidR="0001624A" w:rsidRPr="00595FE6">
        <w:rPr>
          <w:rFonts w:ascii="Times New Roman" w:hAnsi="Times New Roman" w:cs="Times New Roman"/>
        </w:rPr>
        <w:t xml:space="preserve">, F. Hysa &amp; R. Jakupi, </w:t>
      </w:r>
      <w:r w:rsidR="001275D6" w:rsidRPr="00595FE6">
        <w:rPr>
          <w:rFonts w:ascii="Times New Roman" w:hAnsi="Times New Roman" w:cs="Times New Roman"/>
        </w:rPr>
        <w:br/>
      </w:r>
      <w:r w:rsidR="0001624A" w:rsidRPr="00595FE6">
        <w:rPr>
          <w:rFonts w:ascii="Times New Roman" w:hAnsi="Times New Roman" w:cs="Times New Roman"/>
          <w:i/>
          <w:iCs/>
        </w:rPr>
        <w:t>Education Is A Key Tool In The Development Of Society And Educational Leadership And Is A Key Element For Effective School And Education</w:t>
      </w:r>
      <w:r w:rsidR="0001624A" w:rsidRPr="00595FE6">
        <w:rPr>
          <w:rFonts w:ascii="Times New Roman" w:hAnsi="Times New Roman" w:cs="Times New Roman"/>
        </w:rPr>
        <w:t>,</w:t>
      </w:r>
      <w:r w:rsidR="00536670">
        <w:rPr>
          <w:rFonts w:ascii="Times New Roman" w:hAnsi="Times New Roman" w:cs="Times New Roman"/>
          <w:lang w:val="hy-AM"/>
        </w:rPr>
        <w:t xml:space="preserve"> </w:t>
      </w:r>
      <w:hyperlink r:id="rId17" w:history="1">
        <w:r w:rsidR="0066528D" w:rsidRPr="00BC08F6">
          <w:rPr>
            <w:rStyle w:val="Hyperlink"/>
            <w:rFonts w:ascii="Times New Roman" w:hAnsi="Times New Roman" w:cs="Times New Roman"/>
            <w:lang w:val="hy-AM"/>
          </w:rPr>
          <w:t>https://www.researchgate.net/publication/380198035_Education_Is_A_Key_Tool_In_The_Development_Of_Society_And_Educational_Leadership_And_Is_A_Key_Element_For_Effective_School_And_Education</w:t>
        </w:r>
      </w:hyperlink>
      <w:r w:rsidRPr="00595FE6">
        <w:rPr>
          <w:rFonts w:ascii="Times New Roman" w:hAnsi="Times New Roman" w:cs="Times New Roman"/>
          <w:lang w:val="hy-AM"/>
        </w:rPr>
        <w:t xml:space="preserve"> </w:t>
      </w:r>
    </w:p>
  </w:footnote>
  <w:footnote w:id="18">
    <w:p w14:paraId="327851D8" w14:textId="63CB475C" w:rsidR="003926BD" w:rsidRPr="002A0D56" w:rsidRDefault="003926BD">
      <w:pPr>
        <w:pStyle w:val="FootnoteText"/>
        <w:rPr>
          <w:rFonts w:ascii="Sylfaen" w:hAnsi="Sylfaen"/>
          <w:lang w:val="hy-AM"/>
        </w:rPr>
      </w:pPr>
      <w:r w:rsidRPr="00595FE6">
        <w:rPr>
          <w:rStyle w:val="FootnoteReference"/>
          <w:rFonts w:ascii="Times New Roman" w:hAnsi="Times New Roman" w:cs="Times New Roman"/>
        </w:rPr>
        <w:footnoteRef/>
      </w:r>
      <w:r w:rsidRPr="00595FE6">
        <w:rPr>
          <w:rFonts w:ascii="Times New Roman" w:hAnsi="Times New Roman" w:cs="Times New Roman"/>
          <w:lang w:val="hy-AM"/>
        </w:rPr>
        <w:t xml:space="preserve"> </w:t>
      </w:r>
      <w:r w:rsidR="00F46B86" w:rsidRPr="00595FE6">
        <w:rPr>
          <w:rFonts w:ascii="Times New Roman" w:hAnsi="Times New Roman" w:cs="Times New Roman"/>
          <w:lang w:val="hy-AM"/>
        </w:rPr>
        <w:t>Concern</w:t>
      </w:r>
      <w:r w:rsidR="00F46B86" w:rsidRPr="00595FE6">
        <w:rPr>
          <w:rFonts w:ascii="Times New Roman" w:hAnsi="Times New Roman" w:cs="Times New Roman"/>
        </w:rPr>
        <w:t xml:space="preserve"> Worldwide, 12 August 2024, </w:t>
      </w:r>
      <w:r w:rsidR="00F46B86" w:rsidRPr="00595FE6">
        <w:rPr>
          <w:rFonts w:ascii="Times New Roman" w:hAnsi="Times New Roman" w:cs="Times New Roman"/>
          <w:i/>
          <w:iCs/>
        </w:rPr>
        <w:t>10 of the biggest problems facing education</w:t>
      </w:r>
      <w:r w:rsidR="00F46B86" w:rsidRPr="00595FE6">
        <w:rPr>
          <w:rFonts w:ascii="Times New Roman" w:hAnsi="Times New Roman" w:cs="Times New Roman"/>
        </w:rPr>
        <w:t xml:space="preserve">, </w:t>
      </w:r>
      <w:hyperlink r:id="rId18" w:history="1">
        <w:r w:rsidR="00F46B86" w:rsidRPr="00595FE6">
          <w:rPr>
            <w:rStyle w:val="Hyperlink"/>
            <w:rFonts w:ascii="Times New Roman" w:hAnsi="Times New Roman" w:cs="Times New Roman"/>
            <w:lang w:val="hy-AM"/>
          </w:rPr>
          <w:t>https://www.concern.net/news/problems-with-education-around-the-world</w:t>
        </w:r>
      </w:hyperlink>
      <w:r w:rsidRPr="002A0D56">
        <w:rPr>
          <w:rFonts w:ascii="Sylfaen" w:hAnsi="Sylfaen"/>
          <w:lang w:val="hy-AM"/>
        </w:rPr>
        <w:t xml:space="preserve"> </w:t>
      </w:r>
    </w:p>
  </w:footnote>
  <w:footnote w:id="19">
    <w:p w14:paraId="66E337D6" w14:textId="655D73E7" w:rsidR="003926BD" w:rsidRPr="0038337C" w:rsidRDefault="003926BD">
      <w:pPr>
        <w:pStyle w:val="FootnoteText"/>
        <w:rPr>
          <w:rFonts w:ascii="Times New Roman" w:hAnsi="Times New Roman" w:cs="Times New Roman"/>
          <w:lang w:val="hy-AM"/>
        </w:rPr>
      </w:pPr>
      <w:r w:rsidRPr="0038337C">
        <w:rPr>
          <w:rStyle w:val="FootnoteReference"/>
          <w:rFonts w:ascii="Times New Roman" w:hAnsi="Times New Roman" w:cs="Times New Roman"/>
        </w:rPr>
        <w:footnoteRef/>
      </w:r>
      <w:r w:rsidRPr="0038337C">
        <w:rPr>
          <w:rFonts w:ascii="Times New Roman" w:hAnsi="Times New Roman" w:cs="Times New Roman"/>
          <w:lang w:val="hy-AM"/>
        </w:rPr>
        <w:t xml:space="preserve"> </w:t>
      </w:r>
      <w:r w:rsidR="00270AED" w:rsidRPr="0038337C">
        <w:rPr>
          <w:rFonts w:ascii="Times New Roman" w:hAnsi="Times New Roman" w:cs="Times New Roman"/>
          <w:lang w:val="hy-AM"/>
        </w:rPr>
        <w:t>The</w:t>
      </w:r>
      <w:r w:rsidR="00270AED" w:rsidRPr="0038337C">
        <w:rPr>
          <w:rFonts w:ascii="Times New Roman" w:hAnsi="Times New Roman" w:cs="Times New Roman"/>
        </w:rPr>
        <w:t xml:space="preserve"> HUMAN JOURNEY, A project of the Institute for the Study of Human Knowledge, Last Updated: 2025, </w:t>
      </w:r>
      <w:r w:rsidR="00270AED" w:rsidRPr="0038337C">
        <w:rPr>
          <w:rFonts w:ascii="Times New Roman" w:hAnsi="Times New Roman" w:cs="Times New Roman"/>
          <w:i/>
          <w:iCs/>
        </w:rPr>
        <w:t>Education in the Developing World</w:t>
      </w:r>
      <w:r w:rsidR="00270AED" w:rsidRPr="0038337C">
        <w:rPr>
          <w:rFonts w:ascii="Times New Roman" w:hAnsi="Times New Roman" w:cs="Times New Roman"/>
        </w:rPr>
        <w:t xml:space="preserve">,  </w:t>
      </w:r>
      <w:r w:rsidR="00270AED" w:rsidRPr="0038337C">
        <w:rPr>
          <w:rFonts w:ascii="Times New Roman" w:hAnsi="Times New Roman" w:cs="Times New Roman"/>
        </w:rPr>
        <w:br/>
      </w:r>
      <w:hyperlink r:id="rId19" w:history="1">
        <w:r w:rsidR="00270AED" w:rsidRPr="0038337C">
          <w:rPr>
            <w:rStyle w:val="Hyperlink"/>
            <w:rFonts w:ascii="Times New Roman" w:hAnsi="Times New Roman" w:cs="Times New Roman"/>
            <w:lang w:val="hy-AM"/>
          </w:rPr>
          <w:t>https://humanjourney.us/health/education-for-a-changing-world/education-in-the-developing-world/</w:t>
        </w:r>
      </w:hyperlink>
      <w:r w:rsidRPr="0038337C">
        <w:rPr>
          <w:rFonts w:ascii="Times New Roman" w:hAnsi="Times New Roman" w:cs="Times New Roman"/>
          <w:lang w:val="hy-AM"/>
        </w:rPr>
        <w:t xml:space="preserve"> </w:t>
      </w:r>
    </w:p>
  </w:footnote>
  <w:footnote w:id="20">
    <w:p w14:paraId="29243D85" w14:textId="733F0CFE" w:rsidR="001B3333" w:rsidRPr="002A0D56" w:rsidRDefault="001B3333">
      <w:pPr>
        <w:pStyle w:val="FootnoteText"/>
        <w:rPr>
          <w:rFonts w:ascii="Sylfaen" w:hAnsi="Sylfaen"/>
          <w:lang w:val="hy-AM"/>
        </w:rPr>
      </w:pPr>
      <w:r w:rsidRPr="0038337C">
        <w:rPr>
          <w:rStyle w:val="FootnoteReference"/>
          <w:rFonts w:ascii="Times New Roman" w:hAnsi="Times New Roman" w:cs="Times New Roman"/>
        </w:rPr>
        <w:footnoteRef/>
      </w:r>
      <w:r w:rsidRPr="0038337C">
        <w:rPr>
          <w:rFonts w:ascii="Times New Roman" w:hAnsi="Times New Roman" w:cs="Times New Roman"/>
          <w:lang w:val="hy-AM"/>
        </w:rPr>
        <w:t xml:space="preserve"> </w:t>
      </w:r>
      <w:r w:rsidR="00270AED" w:rsidRPr="0038337C">
        <w:rPr>
          <w:rFonts w:ascii="Times New Roman" w:hAnsi="Times New Roman" w:cs="Times New Roman"/>
          <w:lang w:val="hy-AM"/>
        </w:rPr>
        <w:t xml:space="preserve">Giving Compass, Curated Article | Global Citizen, </w:t>
      </w:r>
      <w:r w:rsidR="00270AED" w:rsidRPr="0038337C">
        <w:rPr>
          <w:rFonts w:ascii="Times New Roman" w:hAnsi="Times New Roman" w:cs="Times New Roman"/>
          <w:i/>
          <w:iCs/>
          <w:lang w:val="hy-AM"/>
        </w:rPr>
        <w:t>10 Barriers to Education Around the World</w:t>
      </w:r>
      <w:r w:rsidR="00D458D7" w:rsidRPr="0038337C">
        <w:rPr>
          <w:rFonts w:ascii="Times New Roman" w:hAnsi="Times New Roman" w:cs="Times New Roman"/>
          <w:lang w:val="hy-AM"/>
        </w:rPr>
        <w:t xml:space="preserve">, </w:t>
      </w:r>
      <w:hyperlink r:id="rId20" w:history="1">
        <w:r w:rsidR="00D458D7" w:rsidRPr="0038337C">
          <w:rPr>
            <w:rStyle w:val="Hyperlink"/>
            <w:rFonts w:ascii="Times New Roman" w:hAnsi="Times New Roman" w:cs="Times New Roman"/>
            <w:lang w:val="hy-AM"/>
          </w:rPr>
          <w:t>https://givingcompass.org/article/10-barriers-to-education-around-the-world</w:t>
        </w:r>
      </w:hyperlink>
      <w:r w:rsidRPr="002A0D56">
        <w:rPr>
          <w:rFonts w:ascii="Sylfaen" w:hAnsi="Sylfaen"/>
          <w:lang w:val="hy-AM"/>
        </w:rPr>
        <w:br/>
        <w:t xml:space="preserve">* Միավորված ազգերի կրթական, գիտական և մշակութային կազմակերպությունը </w:t>
      </w:r>
      <w:r w:rsidRPr="00D458D7">
        <w:rPr>
          <w:rFonts w:ascii="Times New Roman" w:hAnsi="Times New Roman" w:cs="Times New Roman"/>
          <w:lang w:val="hy-AM"/>
        </w:rPr>
        <w:t xml:space="preserve">(United Nations Educational, Scientific and Cultural Organization, UNESCO) </w:t>
      </w:r>
      <w:r w:rsidRPr="002A0D56">
        <w:rPr>
          <w:rFonts w:ascii="Sylfaen" w:hAnsi="Sylfaen"/>
          <w:lang w:val="hy-AM"/>
        </w:rPr>
        <w:t>ՄԱԿ-ի մասնագիտացված գործակալություն է, որն հիմնադրվել է Փարիզում։ Կազմակերպության հռչակած նպատակն է նպաստել խաղաղության և անվտանգության պահպանմանը՝ զարկ տալով միջազգային համագործակցությանը կրթության, գիտության և մշակույթի բնագավառներում բարեփոխումների իրականացման միջոցով։</w:t>
      </w:r>
    </w:p>
  </w:footnote>
  <w:footnote w:id="21">
    <w:p w14:paraId="3EF7208C" w14:textId="401D2213" w:rsidR="001B3333" w:rsidRPr="0038337C" w:rsidRDefault="001B3333">
      <w:pPr>
        <w:pStyle w:val="FootnoteText"/>
        <w:rPr>
          <w:rFonts w:ascii="Times New Roman" w:hAnsi="Times New Roman" w:cs="Times New Roman"/>
          <w:lang w:val="hy-AM"/>
        </w:rPr>
      </w:pPr>
      <w:r w:rsidRPr="0038337C">
        <w:rPr>
          <w:rStyle w:val="FootnoteReference"/>
          <w:rFonts w:ascii="Times New Roman" w:hAnsi="Times New Roman" w:cs="Times New Roman"/>
        </w:rPr>
        <w:footnoteRef/>
      </w:r>
      <w:r w:rsidRPr="0038337C">
        <w:rPr>
          <w:rFonts w:ascii="Times New Roman" w:hAnsi="Times New Roman" w:cs="Times New Roman"/>
          <w:lang w:val="hy-AM"/>
        </w:rPr>
        <w:t xml:space="preserve"> </w:t>
      </w:r>
      <w:r w:rsidR="00D458D7" w:rsidRPr="0038337C">
        <w:rPr>
          <w:rFonts w:ascii="Times New Roman" w:hAnsi="Times New Roman" w:cs="Times New Roman"/>
          <w:lang w:val="hy-AM"/>
        </w:rPr>
        <w:t>TheGuardian,</w:t>
      </w:r>
      <w:r w:rsidR="00D458D7" w:rsidRPr="0038337C">
        <w:rPr>
          <w:rFonts w:ascii="Times New Roman" w:hAnsi="Times New Roman" w:cs="Times New Roman"/>
        </w:rPr>
        <w:t xml:space="preserve"> 12 July 2013, M. Tran, </w:t>
      </w:r>
      <w:r w:rsidR="00D458D7" w:rsidRPr="0038337C">
        <w:rPr>
          <w:rFonts w:ascii="Times New Roman" w:hAnsi="Times New Roman" w:cs="Times New Roman"/>
          <w:i/>
          <w:iCs/>
        </w:rPr>
        <w:t>War denying millions of children an education</w:t>
      </w:r>
      <w:r w:rsidR="00D458D7" w:rsidRPr="0038337C">
        <w:rPr>
          <w:rFonts w:ascii="Times New Roman" w:hAnsi="Times New Roman" w:cs="Times New Roman"/>
        </w:rPr>
        <w:t xml:space="preserve">, </w:t>
      </w:r>
      <w:hyperlink r:id="rId21" w:history="1">
        <w:r w:rsidR="00D458D7" w:rsidRPr="0038337C">
          <w:rPr>
            <w:rStyle w:val="Hyperlink"/>
            <w:rFonts w:ascii="Times New Roman" w:hAnsi="Times New Roman" w:cs="Times New Roman"/>
            <w:lang w:val="hy-AM"/>
          </w:rPr>
          <w:t>https://www.theguardian.com/global-development/2013/jul/12/war-denying-children-education</w:t>
        </w:r>
      </w:hyperlink>
      <w:r w:rsidRPr="0038337C">
        <w:rPr>
          <w:rFonts w:ascii="Times New Roman" w:hAnsi="Times New Roman" w:cs="Times New Roman"/>
          <w:lang w:val="hy-AM"/>
        </w:rPr>
        <w:t xml:space="preserve"> </w:t>
      </w:r>
    </w:p>
  </w:footnote>
  <w:footnote w:id="22">
    <w:p w14:paraId="384FE161" w14:textId="3CDEC9C6" w:rsidR="00B5062C" w:rsidRPr="00D458D7" w:rsidRDefault="00B5062C">
      <w:pPr>
        <w:pStyle w:val="FootnoteText"/>
        <w:rPr>
          <w:rFonts w:ascii="Sylfaen" w:hAnsi="Sylfaen"/>
          <w:lang w:val="hy-AM"/>
        </w:rPr>
      </w:pPr>
      <w:r w:rsidRPr="002A0D56">
        <w:rPr>
          <w:rStyle w:val="FootnoteReference"/>
          <w:rFonts w:ascii="Sylfaen" w:hAnsi="Sylfaen"/>
        </w:rPr>
        <w:footnoteRef/>
      </w:r>
      <w:r w:rsidRPr="002A0D56">
        <w:rPr>
          <w:rFonts w:ascii="Sylfaen" w:hAnsi="Sylfaen"/>
          <w:lang w:val="hy-AM"/>
        </w:rPr>
        <w:t xml:space="preserve"> </w:t>
      </w:r>
      <w:r w:rsidR="00D458D7">
        <w:rPr>
          <w:rFonts w:ascii="Sylfaen" w:hAnsi="Sylfaen"/>
          <w:lang w:val="hy-AM"/>
        </w:rPr>
        <w:t xml:space="preserve">Նույն տեղից, </w:t>
      </w:r>
      <w:r w:rsidR="00D458D7" w:rsidRPr="00894A86">
        <w:rPr>
          <w:rFonts w:ascii="Sylfaen" w:hAnsi="Sylfaen"/>
          <w:lang w:val="hy-AM"/>
        </w:rPr>
        <w:t>20</w:t>
      </w:r>
    </w:p>
  </w:footnote>
  <w:footnote w:id="23">
    <w:p w14:paraId="21D0B0CF" w14:textId="40278A4A" w:rsidR="00B5062C" w:rsidRPr="002A0D56" w:rsidRDefault="00B5062C">
      <w:pPr>
        <w:pStyle w:val="FootnoteText"/>
        <w:rPr>
          <w:rFonts w:ascii="Sylfaen" w:hAnsi="Sylfaen"/>
          <w:lang w:val="hy-AM"/>
        </w:rPr>
      </w:pPr>
      <w:r w:rsidRPr="002A0D56">
        <w:rPr>
          <w:rFonts w:ascii="Sylfaen" w:hAnsi="Sylfaen"/>
          <w:lang w:val="hy-AM"/>
        </w:rPr>
        <w:t xml:space="preserve">* ՄԱԿ-ի Միջազգային արտակարգ մանկական հիմնադրամ անվանումով հիմնադրամը (անգլ.՝ </w:t>
      </w:r>
      <w:r w:rsidRPr="00894A86">
        <w:rPr>
          <w:rFonts w:ascii="Times New Roman" w:hAnsi="Times New Roman" w:cs="Times New Roman"/>
          <w:lang w:val="hy-AM"/>
        </w:rPr>
        <w:t xml:space="preserve">United Nations International Children's Emergency Fund, </w:t>
      </w:r>
      <w:r w:rsidRPr="00F4129A">
        <w:rPr>
          <w:rFonts w:ascii="Sylfaen" w:hAnsi="Sylfaen" w:cs="Times New Roman"/>
          <w:lang w:val="hy-AM"/>
        </w:rPr>
        <w:t>ՅՈՒՆԻՍԵՖ</w:t>
      </w:r>
      <w:r w:rsidRPr="00894A86">
        <w:rPr>
          <w:rFonts w:ascii="Times New Roman" w:hAnsi="Times New Roman" w:cs="Times New Roman"/>
          <w:lang w:val="hy-AM"/>
        </w:rPr>
        <w:t xml:space="preserve">, UNICEF) </w:t>
      </w:r>
      <w:r w:rsidRPr="002A0D56">
        <w:rPr>
          <w:rFonts w:ascii="Sylfaen" w:hAnsi="Sylfaen"/>
          <w:lang w:val="hy-AM"/>
        </w:rPr>
        <w:t>ստեղծվել է 1946 թվականի դեկտեմբերի 11-ին ՄԱԿ-ի գլխավոր վեհաժողովի որոշումով՝ որպես Երկրորդ համաշխարհային պատերազմի ընթացքում տուժած երեխաներին օգնություն ցուցաբերող արտակարգ կազմակերպություն։</w:t>
      </w:r>
      <w:r w:rsidRPr="002A0D56">
        <w:rPr>
          <w:rFonts w:ascii="Sylfaen" w:hAnsi="Sylfaen"/>
          <w:lang w:val="hy-AM"/>
        </w:rPr>
        <w:br/>
      </w:r>
      <w:r w:rsidRPr="002A0D56">
        <w:rPr>
          <w:rStyle w:val="FootnoteReference"/>
          <w:rFonts w:ascii="Sylfaen" w:hAnsi="Sylfaen"/>
        </w:rPr>
        <w:footnoteRef/>
      </w:r>
      <w:r w:rsidRPr="002A0D56">
        <w:rPr>
          <w:rFonts w:ascii="Sylfaen" w:hAnsi="Sylfaen"/>
          <w:lang w:val="hy-AM"/>
        </w:rPr>
        <w:t xml:space="preserve"> </w:t>
      </w:r>
      <w:r w:rsidR="00894A86" w:rsidRPr="00894A86">
        <w:rPr>
          <w:rFonts w:ascii="Times New Roman" w:hAnsi="Times New Roman" w:cs="Times New Roman"/>
          <w:lang w:val="hy-AM"/>
        </w:rPr>
        <w:t>UNIC</w:t>
      </w:r>
      <w:r w:rsidR="00894A86" w:rsidRPr="00894A86">
        <w:rPr>
          <w:rFonts w:ascii="Times New Roman" w:hAnsi="Times New Roman" w:cs="Times New Roman"/>
        </w:rPr>
        <w:t xml:space="preserve">EF for every child, Armenia, 2018, </w:t>
      </w:r>
      <w:r w:rsidR="00894A86" w:rsidRPr="00894A86">
        <w:rPr>
          <w:rFonts w:ascii="Times New Roman" w:hAnsi="Times New Roman" w:cs="Times New Roman"/>
          <w:i/>
          <w:iCs/>
        </w:rPr>
        <w:t>UNICEF Armenia supports the Government in making all schools inclusive and child-focused,</w:t>
      </w:r>
      <w:r w:rsidR="00894A86" w:rsidRPr="00894A86">
        <w:rPr>
          <w:rFonts w:ascii="Times New Roman" w:hAnsi="Times New Roman" w:cs="Times New Roman"/>
        </w:rPr>
        <w:t xml:space="preserve"> </w:t>
      </w:r>
      <w:hyperlink r:id="rId22" w:history="1">
        <w:r w:rsidR="00894A86" w:rsidRPr="00894A86">
          <w:rPr>
            <w:rStyle w:val="Hyperlink"/>
            <w:rFonts w:ascii="Times New Roman" w:hAnsi="Times New Roman" w:cs="Times New Roman"/>
            <w:lang w:val="hy-AM"/>
          </w:rPr>
          <w:t>https://www.unicef.org/armenia/en/what-we-do/education</w:t>
        </w:r>
      </w:hyperlink>
      <w:r w:rsidRPr="002A0D56">
        <w:rPr>
          <w:rFonts w:ascii="Sylfaen" w:hAnsi="Sylfaen"/>
          <w:lang w:val="hy-AM"/>
        </w:rPr>
        <w:t xml:space="preserve"> </w:t>
      </w:r>
    </w:p>
  </w:footnote>
  <w:footnote w:id="24">
    <w:p w14:paraId="3743750B" w14:textId="12BBB1E9" w:rsidR="0068351C" w:rsidRPr="002A0D56" w:rsidRDefault="0068351C">
      <w:pPr>
        <w:pStyle w:val="FootnoteText"/>
        <w:rPr>
          <w:rFonts w:ascii="Sylfaen" w:hAnsi="Sylfaen"/>
          <w:lang w:val="hy-AM"/>
        </w:rPr>
      </w:pPr>
      <w:r w:rsidRPr="002A0D56">
        <w:rPr>
          <w:rStyle w:val="FootnoteReference"/>
          <w:rFonts w:ascii="Sylfaen" w:hAnsi="Sylfaen"/>
        </w:rPr>
        <w:footnoteRef/>
      </w:r>
      <w:r w:rsidRPr="0084190D">
        <w:rPr>
          <w:rFonts w:ascii="Sylfaen" w:hAnsi="Sylfaen"/>
          <w:lang w:val="hy-AM"/>
        </w:rPr>
        <w:t xml:space="preserve"> </w:t>
      </w:r>
      <w:r w:rsidR="0084190D">
        <w:rPr>
          <w:rFonts w:ascii="Sylfaen" w:hAnsi="Sylfaen"/>
          <w:lang w:val="hy-AM"/>
        </w:rPr>
        <w:t xml:space="preserve">ՀՀ ԿԳՄՍՆ, </w:t>
      </w:r>
      <w:r w:rsidR="0084190D" w:rsidRPr="0084190D">
        <w:rPr>
          <w:rFonts w:ascii="Sylfaen" w:hAnsi="Sylfaen"/>
          <w:lang w:val="hy-AM"/>
        </w:rPr>
        <w:t xml:space="preserve">18 </w:t>
      </w:r>
      <w:r w:rsidR="0084190D">
        <w:rPr>
          <w:rFonts w:ascii="Sylfaen" w:hAnsi="Sylfaen"/>
          <w:lang w:val="hy-AM"/>
        </w:rPr>
        <w:t>օ</w:t>
      </w:r>
      <w:r w:rsidR="0084190D" w:rsidRPr="0084190D">
        <w:rPr>
          <w:rFonts w:ascii="Sylfaen" w:hAnsi="Sylfaen"/>
          <w:lang w:val="hy-AM"/>
        </w:rPr>
        <w:t>գոստոս</w:t>
      </w:r>
      <w:r w:rsidR="0084190D">
        <w:rPr>
          <w:rFonts w:ascii="Sylfaen" w:hAnsi="Sylfaen"/>
          <w:lang w:val="hy-AM"/>
        </w:rPr>
        <w:t>ի,</w:t>
      </w:r>
      <w:r w:rsidR="0084190D" w:rsidRPr="0084190D">
        <w:rPr>
          <w:rFonts w:ascii="Sylfaen" w:hAnsi="Sylfaen"/>
          <w:lang w:val="hy-AM"/>
        </w:rPr>
        <w:t xml:space="preserve"> 2023, </w:t>
      </w:r>
      <w:r w:rsidR="0084190D" w:rsidRPr="0084190D">
        <w:rPr>
          <w:rFonts w:ascii="Sylfaen" w:hAnsi="Sylfaen"/>
          <w:i/>
          <w:iCs/>
          <w:lang w:val="hy-AM"/>
        </w:rPr>
        <w:t xml:space="preserve">««300 դպրոց, 500 մանկապարտեզ» </w:t>
      </w:r>
      <w:r w:rsidR="0084190D">
        <w:rPr>
          <w:rFonts w:ascii="Sylfaen" w:hAnsi="Sylfaen"/>
          <w:i/>
          <w:iCs/>
          <w:lang w:val="hy-AM"/>
        </w:rPr>
        <w:t xml:space="preserve">ՀՀ կառավարության </w:t>
      </w:r>
      <w:r w:rsidR="0084190D" w:rsidRPr="0084190D">
        <w:rPr>
          <w:rFonts w:ascii="Sylfaen" w:hAnsi="Sylfaen"/>
          <w:i/>
          <w:iCs/>
          <w:lang w:val="hy-AM"/>
        </w:rPr>
        <w:t>ծրագիրն ընթացքի մեջ է»</w:t>
      </w:r>
      <w:r w:rsidR="0084190D">
        <w:rPr>
          <w:rFonts w:ascii="Sylfaen" w:hAnsi="Sylfaen"/>
          <w:lang w:val="hy-AM"/>
        </w:rPr>
        <w:t xml:space="preserve">, </w:t>
      </w:r>
      <w:hyperlink r:id="rId23" w:history="1">
        <w:r w:rsidR="0084190D" w:rsidRPr="00B94658">
          <w:rPr>
            <w:rStyle w:val="Hyperlink"/>
            <w:rFonts w:ascii="Times New Roman" w:hAnsi="Times New Roman" w:cs="Times New Roman"/>
            <w:lang w:val="hy-AM"/>
          </w:rPr>
          <w:t>https://escs.am/am/news/17749</w:t>
        </w:r>
      </w:hyperlink>
    </w:p>
  </w:footnote>
  <w:footnote w:id="25">
    <w:p w14:paraId="66394713" w14:textId="0761F628" w:rsidR="00515EDD" w:rsidRPr="0084190D" w:rsidRDefault="00515EDD">
      <w:pPr>
        <w:pStyle w:val="FootnoteText"/>
        <w:rPr>
          <w:rFonts w:ascii="Times New Roman" w:hAnsi="Times New Roman" w:cs="Times New Roman"/>
          <w:lang w:val="hy-AM"/>
        </w:rPr>
      </w:pPr>
      <w:r w:rsidRPr="002A0D56">
        <w:rPr>
          <w:rStyle w:val="FootnoteReference"/>
          <w:rFonts w:ascii="Sylfaen" w:hAnsi="Sylfaen"/>
        </w:rPr>
        <w:footnoteRef/>
      </w:r>
      <w:r w:rsidRPr="002A0D56">
        <w:rPr>
          <w:rFonts w:ascii="Sylfaen" w:hAnsi="Sylfaen"/>
          <w:lang w:val="hy-AM"/>
        </w:rPr>
        <w:t xml:space="preserve"> </w:t>
      </w:r>
      <w:r w:rsidR="0084190D" w:rsidRPr="0084190D">
        <w:rPr>
          <w:rFonts w:ascii="Times New Roman" w:hAnsi="Times New Roman" w:cs="Times New Roman"/>
          <w:lang w:val="hy-AM"/>
        </w:rPr>
        <w:t>ResearchGate</w:t>
      </w:r>
      <w:r w:rsidR="0084190D" w:rsidRPr="0084190D">
        <w:rPr>
          <w:rFonts w:ascii="Sylfaen" w:hAnsi="Sylfaen"/>
          <w:lang w:val="hy-AM"/>
        </w:rPr>
        <w:t xml:space="preserve">, </w:t>
      </w:r>
      <w:r w:rsidR="0084190D">
        <w:rPr>
          <w:rFonts w:ascii="Sylfaen" w:hAnsi="Sylfaen"/>
          <w:lang w:val="hy-AM"/>
        </w:rPr>
        <w:t xml:space="preserve">Խաչատուր Աբովյանի անվան հայկական պետական մանկավարժական համալսարան, Գիտաժողովի նյութեր, Երևան </w:t>
      </w:r>
      <w:r w:rsidR="0084190D" w:rsidRPr="0084190D">
        <w:rPr>
          <w:rFonts w:ascii="Sylfaen" w:hAnsi="Sylfaen"/>
          <w:lang w:val="hy-AM"/>
        </w:rPr>
        <w:t xml:space="preserve">2014, </w:t>
      </w:r>
      <w:r w:rsidR="0084190D" w:rsidRPr="0084190D">
        <w:rPr>
          <w:rFonts w:ascii="Sylfaen" w:hAnsi="Sylfaen"/>
          <w:i/>
          <w:iCs/>
          <w:lang w:val="hy-AM"/>
        </w:rPr>
        <w:t>«Դպրոցական հոգեբանական ծառայության հիմնախնդիրները»,</w:t>
      </w:r>
      <w:r w:rsidR="0084190D">
        <w:rPr>
          <w:rFonts w:ascii="Sylfaen" w:hAnsi="Sylfaen"/>
          <w:lang w:val="hy-AM"/>
        </w:rPr>
        <w:t xml:space="preserve"> </w:t>
      </w:r>
      <w:hyperlink r:id="rId24" w:history="1">
        <w:r w:rsidR="0084190D" w:rsidRPr="0084190D">
          <w:rPr>
            <w:rStyle w:val="Hyperlink"/>
            <w:rFonts w:ascii="Times New Roman" w:hAnsi="Times New Roman" w:cs="Times New Roman"/>
            <w:lang w:val="hy-AM"/>
          </w:rPr>
          <w:t>https://www.researchgate.net/profile/Madlena-Arakelyan-2/publication/341764855_PSIHOLOG_V_SKOLE_DELOVYE_OTNOSENIA/links/5ed2903b299bf1c67d27ae5a/PSIHOLOG-V-SKOLE-DELOVYE-OTNOSENIA.pdf</w:t>
        </w:r>
      </w:hyperlink>
      <w:r w:rsidRPr="0084190D">
        <w:rPr>
          <w:rFonts w:ascii="Times New Roman" w:hAnsi="Times New Roman" w:cs="Times New Roman"/>
          <w:lang w:val="hy-AM"/>
        </w:rPr>
        <w:t xml:space="preserve"> </w:t>
      </w:r>
    </w:p>
  </w:footnote>
  <w:footnote w:id="26">
    <w:p w14:paraId="7E96687B" w14:textId="6BB30B11" w:rsidR="00515EDD" w:rsidRPr="002A0D56" w:rsidRDefault="00515EDD">
      <w:pPr>
        <w:pStyle w:val="FootnoteText"/>
        <w:rPr>
          <w:rFonts w:ascii="Sylfaen" w:hAnsi="Sylfaen"/>
          <w:lang w:val="hy-AM"/>
        </w:rPr>
      </w:pPr>
      <w:r w:rsidRPr="002A0D56">
        <w:rPr>
          <w:rStyle w:val="FootnoteReference"/>
          <w:rFonts w:ascii="Sylfaen" w:hAnsi="Sylfaen"/>
        </w:rPr>
        <w:footnoteRef/>
      </w:r>
      <w:r w:rsidRPr="002A0D56">
        <w:rPr>
          <w:rFonts w:ascii="Sylfaen" w:hAnsi="Sylfaen"/>
          <w:lang w:val="hy-AM"/>
        </w:rPr>
        <w:t xml:space="preserve"> </w:t>
      </w:r>
      <w:r w:rsidR="00B94658">
        <w:rPr>
          <w:rFonts w:ascii="Sylfaen" w:hAnsi="Sylfaen"/>
          <w:lang w:val="hy-AM"/>
        </w:rPr>
        <w:t xml:space="preserve">ԱՐՄԵՆՊՐԵՍ, </w:t>
      </w:r>
      <w:r w:rsidR="00430B0A">
        <w:rPr>
          <w:rFonts w:ascii="Sylfaen" w:hAnsi="Sylfaen"/>
          <w:lang w:val="hy-AM"/>
        </w:rPr>
        <w:t xml:space="preserve">հոդված, </w:t>
      </w:r>
      <w:r w:rsidR="00B94658" w:rsidRPr="00B94658">
        <w:rPr>
          <w:rFonts w:ascii="Sylfaen" w:hAnsi="Sylfaen"/>
          <w:lang w:val="hy-AM"/>
        </w:rPr>
        <w:t xml:space="preserve">6 </w:t>
      </w:r>
      <w:r w:rsidR="00B94658">
        <w:rPr>
          <w:rFonts w:ascii="Sylfaen" w:hAnsi="Sylfaen"/>
          <w:lang w:val="hy-AM"/>
        </w:rPr>
        <w:t xml:space="preserve">նոյեմբերի, </w:t>
      </w:r>
      <w:r w:rsidR="00B94658" w:rsidRPr="00B94658">
        <w:rPr>
          <w:rFonts w:ascii="Sylfaen" w:hAnsi="Sylfaen"/>
          <w:lang w:val="hy-AM"/>
        </w:rPr>
        <w:t xml:space="preserve">2014, </w:t>
      </w:r>
      <w:r w:rsidR="00B94658" w:rsidRPr="00B94658">
        <w:rPr>
          <w:rFonts w:ascii="Sylfaen" w:hAnsi="Sylfaen"/>
          <w:i/>
          <w:iCs/>
          <w:lang w:val="hy-AM"/>
        </w:rPr>
        <w:t>«Դպրոցներում հոգեբաններն անհրաժեշտություն են. մասնագետները տեսագործնական մեթոդներ են մշակում»,</w:t>
      </w:r>
      <w:r w:rsidR="00B94658">
        <w:rPr>
          <w:rFonts w:ascii="Sylfaen" w:hAnsi="Sylfaen"/>
          <w:lang w:val="hy-AM"/>
        </w:rPr>
        <w:br/>
      </w:r>
      <w:hyperlink r:id="rId25" w:history="1">
        <w:r w:rsidR="00B94658" w:rsidRPr="00AD3372">
          <w:rPr>
            <w:rStyle w:val="Hyperlink"/>
            <w:rFonts w:ascii="Times New Roman" w:hAnsi="Times New Roman" w:cs="Times New Roman"/>
            <w:lang w:val="hy-AM"/>
          </w:rPr>
          <w:t>https://armenpress.am/hy/article/782962</w:t>
        </w:r>
      </w:hyperlink>
      <w:r w:rsidR="00194E29">
        <w:rPr>
          <w:rFonts w:ascii="Sylfaen" w:hAnsi="Sylfaen"/>
          <w:lang w:val="hy-AM"/>
        </w:rPr>
        <w:t xml:space="preserve"> </w:t>
      </w:r>
    </w:p>
  </w:footnote>
  <w:footnote w:id="27">
    <w:p w14:paraId="46C29AC7" w14:textId="73316332" w:rsidR="00515EDD" w:rsidRPr="002A0D56" w:rsidRDefault="00515EDD">
      <w:pPr>
        <w:pStyle w:val="FootnoteText"/>
        <w:rPr>
          <w:rFonts w:ascii="Sylfaen" w:hAnsi="Sylfaen"/>
          <w:lang w:val="hy-AM"/>
        </w:rPr>
      </w:pPr>
      <w:r w:rsidRPr="002A0D56">
        <w:rPr>
          <w:rStyle w:val="FootnoteReference"/>
          <w:rFonts w:ascii="Sylfaen" w:hAnsi="Sylfaen"/>
        </w:rPr>
        <w:footnoteRef/>
      </w:r>
      <w:r w:rsidRPr="002A0D56">
        <w:rPr>
          <w:rFonts w:ascii="Sylfaen" w:hAnsi="Sylfaen"/>
          <w:lang w:val="hy-AM"/>
        </w:rPr>
        <w:t xml:space="preserve"> </w:t>
      </w:r>
      <w:r w:rsidR="00236C78">
        <w:rPr>
          <w:rFonts w:ascii="Sylfaen" w:hAnsi="Sylfaen"/>
          <w:lang w:val="hy-AM"/>
        </w:rPr>
        <w:t xml:space="preserve">ՀՀ ԿԳՄՍՆ, հոդված, </w:t>
      </w:r>
      <w:r w:rsidR="00236C78" w:rsidRPr="00236C78">
        <w:rPr>
          <w:rFonts w:ascii="Sylfaen" w:hAnsi="Sylfaen"/>
          <w:lang w:val="hy-AM"/>
        </w:rPr>
        <w:t xml:space="preserve">7 </w:t>
      </w:r>
      <w:r w:rsidR="00236C78">
        <w:rPr>
          <w:rFonts w:ascii="Sylfaen" w:hAnsi="Sylfaen"/>
          <w:lang w:val="hy-AM"/>
        </w:rPr>
        <w:t xml:space="preserve">ապրիլի, </w:t>
      </w:r>
      <w:r w:rsidR="00236C78" w:rsidRPr="00236C78">
        <w:rPr>
          <w:rFonts w:ascii="Sylfaen" w:hAnsi="Sylfaen"/>
          <w:lang w:val="hy-AM"/>
        </w:rPr>
        <w:t>2025</w:t>
      </w:r>
      <w:r w:rsidR="00236C78">
        <w:rPr>
          <w:rFonts w:ascii="Sylfaen" w:hAnsi="Sylfaen"/>
          <w:lang w:val="hy-AM"/>
        </w:rPr>
        <w:t>թ</w:t>
      </w:r>
      <w:r w:rsidR="00236C78" w:rsidRPr="00236C78">
        <w:rPr>
          <w:rFonts w:ascii="Sylfaen" w:hAnsi="Sylfaen"/>
          <w:lang w:val="hy-AM"/>
        </w:rPr>
        <w:t>.</w:t>
      </w:r>
      <w:r w:rsidR="00236C78">
        <w:rPr>
          <w:rFonts w:ascii="Sylfaen" w:hAnsi="Sylfaen"/>
          <w:lang w:val="hy-AM"/>
        </w:rPr>
        <w:t>,</w:t>
      </w:r>
      <w:r w:rsidR="00236C78" w:rsidRPr="00236C78">
        <w:rPr>
          <w:rFonts w:ascii="Sylfaen" w:hAnsi="Sylfaen"/>
          <w:i/>
          <w:iCs/>
          <w:lang w:val="hy-AM"/>
        </w:rPr>
        <w:t xml:space="preserve"> «Աշխատաժողով` «Ապահով դպրոց. կրթություն առանց բուլինգի»»</w:t>
      </w:r>
      <w:r w:rsidR="00236C78">
        <w:rPr>
          <w:rFonts w:ascii="Sylfaen" w:hAnsi="Sylfaen"/>
          <w:lang w:val="hy-AM"/>
        </w:rPr>
        <w:t xml:space="preserve">, </w:t>
      </w:r>
      <w:hyperlink r:id="rId26" w:history="1">
        <w:r w:rsidR="00236C78" w:rsidRPr="009F404E">
          <w:rPr>
            <w:rStyle w:val="Hyperlink"/>
            <w:rFonts w:ascii="Times New Roman" w:hAnsi="Times New Roman" w:cs="Times New Roman"/>
            <w:lang w:val="hy-AM"/>
          </w:rPr>
          <w:t>https://escs.am/am/news/28427</w:t>
        </w:r>
      </w:hyperlink>
      <w:r w:rsidRPr="009F404E">
        <w:rPr>
          <w:rFonts w:ascii="Times New Roman" w:hAnsi="Times New Roman" w:cs="Times New Roman"/>
          <w:lang w:val="hy-AM"/>
        </w:rPr>
        <w:t xml:space="preserve"> </w:t>
      </w:r>
    </w:p>
  </w:footnote>
  <w:footnote w:id="28">
    <w:p w14:paraId="38086F62" w14:textId="2DF61894" w:rsidR="00E61FAE" w:rsidRPr="002A0D56" w:rsidRDefault="00E61FAE">
      <w:pPr>
        <w:pStyle w:val="FootnoteText"/>
        <w:rPr>
          <w:rFonts w:ascii="Sylfaen" w:hAnsi="Sylfaen"/>
          <w:lang w:val="hy-AM"/>
        </w:rPr>
      </w:pPr>
      <w:r w:rsidRPr="002A0D56">
        <w:rPr>
          <w:rStyle w:val="FootnoteReference"/>
          <w:rFonts w:ascii="Sylfaen" w:hAnsi="Sylfaen"/>
        </w:rPr>
        <w:footnoteRef/>
      </w:r>
      <w:r w:rsidRPr="002A0D56">
        <w:rPr>
          <w:rFonts w:ascii="Sylfaen" w:hAnsi="Sylfaen"/>
          <w:lang w:val="hy-AM"/>
        </w:rPr>
        <w:t xml:space="preserve"> </w:t>
      </w:r>
      <w:r w:rsidR="009F404E" w:rsidRPr="00F4129A">
        <w:rPr>
          <w:rFonts w:ascii="Times New Roman" w:hAnsi="Times New Roman" w:cs="Times New Roman"/>
          <w:lang w:val="hy-AM"/>
        </w:rPr>
        <w:t>JAMnews</w:t>
      </w:r>
      <w:r w:rsidR="009F404E" w:rsidRPr="009F404E">
        <w:rPr>
          <w:rFonts w:ascii="Sylfaen" w:hAnsi="Sylfaen"/>
          <w:lang w:val="hy-AM"/>
        </w:rPr>
        <w:t xml:space="preserve">, </w:t>
      </w:r>
      <w:r w:rsidR="009F404E">
        <w:rPr>
          <w:rFonts w:ascii="Sylfaen" w:hAnsi="Sylfaen"/>
          <w:lang w:val="hy-AM"/>
        </w:rPr>
        <w:t xml:space="preserve">հոդված, </w:t>
      </w:r>
      <w:r w:rsidR="009F404E" w:rsidRPr="009F404E">
        <w:rPr>
          <w:rFonts w:ascii="Sylfaen" w:hAnsi="Sylfaen"/>
          <w:lang w:val="hy-AM"/>
        </w:rPr>
        <w:t xml:space="preserve">1 </w:t>
      </w:r>
      <w:r w:rsidR="009F404E">
        <w:rPr>
          <w:rFonts w:ascii="Sylfaen" w:hAnsi="Sylfaen"/>
          <w:lang w:val="hy-AM"/>
        </w:rPr>
        <w:t xml:space="preserve">սեպտեմբերի, </w:t>
      </w:r>
      <w:r w:rsidR="009F404E" w:rsidRPr="009F404E">
        <w:rPr>
          <w:rFonts w:ascii="Sylfaen" w:hAnsi="Sylfaen"/>
          <w:lang w:val="hy-AM"/>
        </w:rPr>
        <w:t>2022</w:t>
      </w:r>
      <w:r w:rsidR="009F404E">
        <w:rPr>
          <w:rFonts w:ascii="Sylfaen" w:hAnsi="Sylfaen"/>
          <w:lang w:val="hy-AM"/>
        </w:rPr>
        <w:t>թ</w:t>
      </w:r>
      <w:r w:rsidR="009F404E" w:rsidRPr="009F404E">
        <w:rPr>
          <w:rFonts w:ascii="Sylfaen" w:hAnsi="Sylfaen"/>
          <w:lang w:val="hy-AM"/>
        </w:rPr>
        <w:t>.</w:t>
      </w:r>
      <w:r w:rsidR="009F404E">
        <w:rPr>
          <w:rFonts w:ascii="Sylfaen" w:hAnsi="Sylfaen"/>
          <w:lang w:val="hy-AM"/>
        </w:rPr>
        <w:t xml:space="preserve">, </w:t>
      </w:r>
      <w:r w:rsidR="009F404E" w:rsidRPr="009F404E">
        <w:rPr>
          <w:rFonts w:ascii="Sylfaen" w:hAnsi="Sylfaen"/>
          <w:i/>
          <w:iCs/>
          <w:lang w:val="hy-AM"/>
        </w:rPr>
        <w:t>««Յուրաքանչյուր երեխա տաղանդավոր է, բայց կրթությունը պիտի հասանելի լինի»</w:t>
      </w:r>
      <w:r w:rsidR="009F404E" w:rsidRPr="009F404E">
        <w:rPr>
          <w:rFonts w:ascii="Times New Roman" w:hAnsi="Times New Roman" w:cs="Times New Roman"/>
          <w:i/>
          <w:iCs/>
          <w:lang w:val="hy-AM"/>
        </w:rPr>
        <w:t>․</w:t>
      </w:r>
      <w:r w:rsidR="009F404E" w:rsidRPr="009F404E">
        <w:rPr>
          <w:rFonts w:ascii="Sylfaen" w:hAnsi="Sylfaen"/>
          <w:i/>
          <w:iCs/>
          <w:lang w:val="hy-AM"/>
        </w:rPr>
        <w:t xml:space="preserve"> Գիտելիքի օրը ՀՀ-ում»,</w:t>
      </w:r>
      <w:r w:rsidR="009F404E">
        <w:rPr>
          <w:rFonts w:ascii="Sylfaen" w:hAnsi="Sylfaen"/>
          <w:lang w:val="hy-AM"/>
        </w:rPr>
        <w:t xml:space="preserve"> </w:t>
      </w:r>
      <w:hyperlink r:id="rId27" w:history="1">
        <w:r w:rsidR="009F404E" w:rsidRPr="009F404E">
          <w:rPr>
            <w:rStyle w:val="Hyperlink"/>
            <w:rFonts w:ascii="Times New Roman" w:hAnsi="Times New Roman" w:cs="Times New Roman"/>
            <w:lang w:val="hy-AM"/>
          </w:rPr>
          <w:t>https://jam-news.net/am/%d5%b5%d5%b8%d6%82%d6%80%d5%a1%d6%84%d5%a1%d5%b6%d5%b9%d5%b5%d5%b8%d6%82%d6%80-%d5%a5%d6%80%d5%a5%d5%ad%d5%a1-%d5%bf%d5%a1%d5%b2%d5%a1%d5%b6%d5%a4%d5%a1%d5%be%d5%b8%d6%80-%d5%a7-%d5%a2%d5%a1/</w:t>
        </w:r>
      </w:hyperlink>
      <w:r w:rsidRPr="009F404E">
        <w:rPr>
          <w:rFonts w:ascii="Times New Roman" w:hAnsi="Times New Roman" w:cs="Times New Roman"/>
          <w:lang w:val="hy-AM"/>
        </w:rPr>
        <w:t xml:space="preserve"> </w:t>
      </w:r>
    </w:p>
  </w:footnote>
  <w:footnote w:id="29">
    <w:p w14:paraId="50CFBD83" w14:textId="6BBC43F6" w:rsidR="002F6D0C" w:rsidRPr="002A0D56" w:rsidRDefault="002F6D0C">
      <w:pPr>
        <w:pStyle w:val="FootnoteText"/>
        <w:rPr>
          <w:rFonts w:ascii="Sylfaen" w:hAnsi="Sylfaen"/>
          <w:lang w:val="hy-AM"/>
        </w:rPr>
      </w:pPr>
      <w:r w:rsidRPr="002A0D56">
        <w:rPr>
          <w:rStyle w:val="FootnoteReference"/>
          <w:rFonts w:ascii="Sylfaen" w:hAnsi="Sylfaen"/>
        </w:rPr>
        <w:footnoteRef/>
      </w:r>
      <w:r w:rsidRPr="002A0D56">
        <w:rPr>
          <w:rFonts w:ascii="Sylfaen" w:hAnsi="Sylfaen"/>
          <w:lang w:val="hy-AM"/>
        </w:rPr>
        <w:t xml:space="preserve"> </w:t>
      </w:r>
      <w:r w:rsidR="00025DFC">
        <w:rPr>
          <w:rFonts w:ascii="Sylfaen" w:hAnsi="Sylfaen"/>
          <w:lang w:val="hy-AM"/>
        </w:rPr>
        <w:t xml:space="preserve">ՀՀ ԿԳՄՍՆ, հոդված, </w:t>
      </w:r>
      <w:r w:rsidR="00025DFC" w:rsidRPr="00025DFC">
        <w:rPr>
          <w:rFonts w:ascii="Sylfaen" w:hAnsi="Sylfaen"/>
          <w:lang w:val="hy-AM"/>
        </w:rPr>
        <w:t xml:space="preserve">1 </w:t>
      </w:r>
      <w:r w:rsidR="00025DFC">
        <w:rPr>
          <w:rFonts w:ascii="Sylfaen" w:hAnsi="Sylfaen"/>
          <w:lang w:val="hy-AM"/>
        </w:rPr>
        <w:t xml:space="preserve">օգոստոսի, </w:t>
      </w:r>
      <w:r w:rsidR="00025DFC" w:rsidRPr="00025DFC">
        <w:rPr>
          <w:rFonts w:ascii="Sylfaen" w:hAnsi="Sylfaen"/>
          <w:lang w:val="hy-AM"/>
        </w:rPr>
        <w:t>2023</w:t>
      </w:r>
      <w:r w:rsidR="00025DFC">
        <w:rPr>
          <w:rFonts w:ascii="Sylfaen" w:hAnsi="Sylfaen"/>
          <w:lang w:val="hy-AM"/>
        </w:rPr>
        <w:t>թ</w:t>
      </w:r>
      <w:r w:rsidR="00025DFC" w:rsidRPr="00025DFC">
        <w:rPr>
          <w:rFonts w:ascii="Sylfaen" w:hAnsi="Sylfaen"/>
          <w:lang w:val="hy-AM"/>
        </w:rPr>
        <w:t>.</w:t>
      </w:r>
      <w:r w:rsidR="00025DFC">
        <w:rPr>
          <w:rFonts w:ascii="Sylfaen" w:hAnsi="Sylfaen"/>
          <w:lang w:val="hy-AM"/>
        </w:rPr>
        <w:t xml:space="preserve">, </w:t>
      </w:r>
      <w:r w:rsidR="00025DFC" w:rsidRPr="00025DFC">
        <w:rPr>
          <w:rFonts w:ascii="Sylfaen" w:hAnsi="Sylfaen"/>
          <w:i/>
          <w:iCs/>
          <w:lang w:val="hy-AM"/>
        </w:rPr>
        <w:t xml:space="preserve">«Մի շարք դպրոցների շենքային պայմաններ կբարելավվեն և կապահովվեն գույքով», </w:t>
      </w:r>
      <w:hyperlink r:id="rId28" w:history="1">
        <w:r w:rsidR="00025DFC" w:rsidRPr="00025DFC">
          <w:rPr>
            <w:rStyle w:val="Hyperlink"/>
            <w:rFonts w:ascii="Times New Roman" w:hAnsi="Times New Roman" w:cs="Times New Roman"/>
            <w:lang w:val="hy-AM"/>
          </w:rPr>
          <w:t>https://escs.am/am/news/17582</w:t>
        </w:r>
      </w:hyperlink>
      <w:r w:rsidRPr="002A0D56">
        <w:rPr>
          <w:rFonts w:ascii="Sylfaen" w:hAnsi="Sylfaen"/>
          <w:lang w:val="hy-AM"/>
        </w:rPr>
        <w:t xml:space="preserve"> </w:t>
      </w:r>
    </w:p>
  </w:footnote>
  <w:footnote w:id="30">
    <w:p w14:paraId="2BB50ADB" w14:textId="3BFABFD2" w:rsidR="00B80E4C" w:rsidRPr="002A0D56" w:rsidRDefault="00B80E4C">
      <w:pPr>
        <w:pStyle w:val="FootnoteText"/>
        <w:rPr>
          <w:rFonts w:ascii="Sylfaen" w:hAnsi="Sylfaen"/>
          <w:lang w:val="hy-AM"/>
        </w:rPr>
      </w:pPr>
      <w:r w:rsidRPr="002A0D56">
        <w:rPr>
          <w:rStyle w:val="FootnoteReference"/>
          <w:rFonts w:ascii="Sylfaen" w:hAnsi="Sylfaen"/>
        </w:rPr>
        <w:footnoteRef/>
      </w:r>
      <w:r w:rsidRPr="002A0D56">
        <w:rPr>
          <w:rFonts w:ascii="Sylfaen" w:hAnsi="Sylfaen"/>
          <w:lang w:val="hy-AM"/>
        </w:rPr>
        <w:t xml:space="preserve"> </w:t>
      </w:r>
      <w:r w:rsidR="00E5497D">
        <w:rPr>
          <w:rFonts w:ascii="Sylfaen" w:hAnsi="Sylfaen"/>
          <w:lang w:val="hy-AM"/>
        </w:rPr>
        <w:t xml:space="preserve">Աշոտ Բլեյան, հոդված, </w:t>
      </w:r>
      <w:r w:rsidR="00E5497D" w:rsidRPr="00E5497D">
        <w:rPr>
          <w:rFonts w:ascii="Sylfaen" w:hAnsi="Sylfaen"/>
          <w:lang w:val="hy-AM"/>
        </w:rPr>
        <w:t xml:space="preserve">2 </w:t>
      </w:r>
      <w:r w:rsidR="00E5497D">
        <w:rPr>
          <w:rFonts w:ascii="Sylfaen" w:hAnsi="Sylfaen"/>
          <w:lang w:val="hy-AM"/>
        </w:rPr>
        <w:t xml:space="preserve">հուլիսի, </w:t>
      </w:r>
      <w:r w:rsidR="00E5497D" w:rsidRPr="00E5497D">
        <w:rPr>
          <w:rFonts w:ascii="Sylfaen" w:hAnsi="Sylfaen"/>
          <w:lang w:val="hy-AM"/>
        </w:rPr>
        <w:t>2024</w:t>
      </w:r>
      <w:r w:rsidR="00E5497D">
        <w:rPr>
          <w:rFonts w:ascii="Sylfaen" w:hAnsi="Sylfaen"/>
          <w:lang w:val="hy-AM"/>
        </w:rPr>
        <w:t>թ</w:t>
      </w:r>
      <w:r w:rsidR="00E5497D" w:rsidRPr="00E5497D">
        <w:rPr>
          <w:rFonts w:ascii="Sylfaen" w:hAnsi="Sylfaen"/>
          <w:lang w:val="hy-AM"/>
        </w:rPr>
        <w:t>.</w:t>
      </w:r>
      <w:r w:rsidR="00E5497D">
        <w:rPr>
          <w:rFonts w:ascii="Sylfaen" w:hAnsi="Sylfaen"/>
          <w:lang w:val="hy-AM"/>
        </w:rPr>
        <w:t xml:space="preserve">, </w:t>
      </w:r>
      <w:r w:rsidR="00E5497D" w:rsidRPr="00E5497D">
        <w:rPr>
          <w:rFonts w:ascii="Sylfaen" w:hAnsi="Sylfaen"/>
          <w:i/>
          <w:iCs/>
          <w:lang w:val="hy-AM"/>
        </w:rPr>
        <w:t>«Դպրոցը պետք է հիմնված լինի ուսուցչի ու սովորողի ընկերության վրա…»</w:t>
      </w:r>
      <w:r w:rsidR="00E5497D">
        <w:rPr>
          <w:rFonts w:ascii="Sylfaen" w:hAnsi="Sylfaen"/>
          <w:lang w:val="hy-AM"/>
        </w:rPr>
        <w:t xml:space="preserve">, </w:t>
      </w:r>
      <w:hyperlink r:id="rId29" w:history="1">
        <w:r w:rsidR="00E5497D" w:rsidRPr="004229C2">
          <w:rPr>
            <w:rStyle w:val="Hyperlink"/>
            <w:rFonts w:ascii="Times New Roman" w:hAnsi="Times New Roman" w:cs="Times New Roman"/>
            <w:lang w:val="hy-AM"/>
          </w:rPr>
          <w:t>https://ashotbleyan.am/archives/78565</w:t>
        </w:r>
      </w:hyperlink>
      <w:r w:rsidRPr="002A0D56">
        <w:rPr>
          <w:rFonts w:ascii="Sylfaen" w:hAnsi="Sylfaen"/>
          <w:lang w:val="hy-AM"/>
        </w:rPr>
        <w:t xml:space="preserve"> </w:t>
      </w:r>
    </w:p>
  </w:footnote>
  <w:footnote w:id="31">
    <w:p w14:paraId="54C444D6" w14:textId="2D12F37A" w:rsidR="003D723A" w:rsidRPr="002A0D56" w:rsidRDefault="003D723A">
      <w:pPr>
        <w:pStyle w:val="FootnoteText"/>
        <w:rPr>
          <w:rFonts w:ascii="Sylfaen" w:hAnsi="Sylfaen"/>
          <w:lang w:val="hy-AM"/>
        </w:rPr>
      </w:pPr>
      <w:r w:rsidRPr="002A0D56">
        <w:rPr>
          <w:rStyle w:val="FootnoteReference"/>
          <w:rFonts w:ascii="Sylfaen" w:hAnsi="Sylfaen"/>
        </w:rPr>
        <w:footnoteRef/>
      </w:r>
      <w:r w:rsidRPr="002A0D56">
        <w:rPr>
          <w:rFonts w:ascii="Sylfaen" w:hAnsi="Sylfaen"/>
          <w:lang w:val="hy-AM"/>
        </w:rPr>
        <w:t xml:space="preserve"> </w:t>
      </w:r>
      <w:r w:rsidR="004229C2">
        <w:rPr>
          <w:rFonts w:ascii="Sylfaen" w:hAnsi="Sylfaen"/>
          <w:lang w:val="hy-AM"/>
        </w:rPr>
        <w:t>Համաձայն</w:t>
      </w:r>
      <w:r w:rsidR="00187A54">
        <w:rPr>
          <w:rFonts w:ascii="Sylfaen" w:hAnsi="Sylfaen"/>
          <w:lang w:val="hy-AM"/>
        </w:rPr>
        <w:t xml:space="preserve"> </w:t>
      </w:r>
      <w:r w:rsidR="004229C2">
        <w:rPr>
          <w:rFonts w:ascii="Sylfaen" w:hAnsi="Sylfaen"/>
          <w:lang w:val="hy-AM"/>
        </w:rPr>
        <w:t xml:space="preserve">կոլեգիալ </w:t>
      </w:r>
      <w:r w:rsidRPr="002A0D56">
        <w:rPr>
          <w:rFonts w:ascii="Sylfaen" w:hAnsi="Sylfaen"/>
          <w:lang w:val="hy-AM"/>
        </w:rPr>
        <w:t xml:space="preserve">կառավարման խորհրդին </w:t>
      </w:r>
      <w:r w:rsidR="004229C2">
        <w:rPr>
          <w:rFonts w:ascii="Sylfaen" w:hAnsi="Sylfaen"/>
          <w:lang w:val="hy-AM"/>
        </w:rPr>
        <w:t>ս</w:t>
      </w:r>
      <w:r w:rsidR="004229C2" w:rsidRPr="004229C2">
        <w:rPr>
          <w:rFonts w:ascii="Sylfaen" w:hAnsi="Sylfaen"/>
          <w:lang w:val="hy-AM"/>
        </w:rPr>
        <w:t>.</w:t>
      </w:r>
      <w:r w:rsidR="004229C2">
        <w:rPr>
          <w:rFonts w:ascii="Sylfaen" w:hAnsi="Sylfaen"/>
          <w:lang w:val="hy-AM"/>
        </w:rPr>
        <w:t>թ</w:t>
      </w:r>
      <w:r w:rsidR="004229C2" w:rsidRPr="004229C2">
        <w:rPr>
          <w:rFonts w:ascii="Sylfaen" w:hAnsi="Sylfaen"/>
          <w:lang w:val="hy-AM"/>
        </w:rPr>
        <w:t xml:space="preserve">. </w:t>
      </w:r>
      <w:r w:rsidR="004229C2">
        <w:rPr>
          <w:rFonts w:ascii="Sylfaen" w:hAnsi="Sylfaen"/>
          <w:lang w:val="hy-AM"/>
        </w:rPr>
        <w:t xml:space="preserve">մարտի </w:t>
      </w:r>
      <w:r w:rsidR="004229C2" w:rsidRPr="004229C2">
        <w:rPr>
          <w:rFonts w:ascii="Sylfaen" w:hAnsi="Sylfaen"/>
          <w:lang w:val="hy-AM"/>
        </w:rPr>
        <w:t>20</w:t>
      </w:r>
      <w:r w:rsidR="004229C2">
        <w:rPr>
          <w:rFonts w:ascii="Sylfaen" w:hAnsi="Sylfaen"/>
          <w:lang w:val="hy-AM"/>
        </w:rPr>
        <w:t xml:space="preserve">-ին </w:t>
      </w:r>
      <w:r w:rsidRPr="002A0D56">
        <w:rPr>
          <w:rFonts w:ascii="Sylfaen" w:hAnsi="Sylfaen"/>
          <w:lang w:val="hy-AM"/>
        </w:rPr>
        <w:t xml:space="preserve">ներկայացված </w:t>
      </w:r>
      <w:r w:rsidR="004229C2" w:rsidRPr="004229C2">
        <w:rPr>
          <w:rFonts w:ascii="Sylfaen" w:hAnsi="Sylfaen"/>
          <w:i/>
          <w:iCs/>
          <w:lang w:val="hy-AM"/>
        </w:rPr>
        <w:t>«Կրթահամալիրի սովորողների մասին տեղեկանքի»</w:t>
      </w:r>
      <w:r w:rsidR="004229C2">
        <w:rPr>
          <w:rFonts w:ascii="Sylfaen" w:hAnsi="Sylfaen"/>
          <w:lang w:val="hy-AM"/>
        </w:rPr>
        <w:t>,</w:t>
      </w:r>
      <w:r w:rsidR="004229C2">
        <w:rPr>
          <w:rFonts w:ascii="Sylfaen" w:hAnsi="Sylfaen"/>
          <w:lang w:val="hy-AM"/>
        </w:rPr>
        <w:br/>
      </w:r>
      <w:hyperlink r:id="rId30" w:history="1">
        <w:r w:rsidR="004229C2" w:rsidRPr="00BC08F6">
          <w:rPr>
            <w:rStyle w:val="Hyperlink"/>
            <w:rFonts w:ascii="Times New Roman" w:hAnsi="Times New Roman" w:cs="Times New Roman"/>
            <w:lang w:val="hy-AM"/>
          </w:rPr>
          <w:t>https://mskh-my.sharepoint.com/:x:/g/personal/lilit_mskh_am/EY2O_3aNnE9MkDnIN05UoX0Bv6sE4-rOLkLmoDzlZcW_xg?e=bqV4Lb</w:t>
        </w:r>
      </w:hyperlink>
      <w:r w:rsidR="004229C2">
        <w:rPr>
          <w:rFonts w:ascii="Sylfaen" w:hAnsi="Sylfaen"/>
          <w:lang w:val="hy-AM"/>
        </w:rPr>
        <w:t xml:space="preserve"> </w:t>
      </w:r>
    </w:p>
  </w:footnote>
  <w:footnote w:id="32">
    <w:p w14:paraId="5848A802" w14:textId="2B7D7828" w:rsidR="003D723A" w:rsidRPr="002A0D56" w:rsidRDefault="003D723A">
      <w:pPr>
        <w:pStyle w:val="FootnoteText"/>
        <w:rPr>
          <w:rFonts w:ascii="Sylfaen" w:hAnsi="Sylfaen"/>
          <w:lang w:val="hy-AM"/>
        </w:rPr>
      </w:pPr>
      <w:r w:rsidRPr="002A0D56">
        <w:rPr>
          <w:rStyle w:val="FootnoteReference"/>
          <w:rFonts w:ascii="Sylfaen" w:hAnsi="Sylfaen"/>
        </w:rPr>
        <w:footnoteRef/>
      </w:r>
      <w:r w:rsidRPr="002A0D56">
        <w:rPr>
          <w:rFonts w:ascii="Sylfaen" w:hAnsi="Sylfaen"/>
          <w:lang w:val="hy-AM"/>
        </w:rPr>
        <w:t xml:space="preserve"> Համաձայն ՀՀ կրթության, գիտության, մշակույթի և սպորտի նախարարի «ՀԱՅԱՍՏԱՆԻ ՀԱՆՐԱՊԵՏՈՒԹՅԱՆ ԿՐԹՈՒԹՅԱՆ, ԳԻՏՈՒԹՅԱՆ, ՄՇԱԿՈՒՅԹԻ ԵՎ ՍՊՈՐՏԻ  ՆԱԽԱՐԱՐՈՒԹՅԱՆ «ԵՐԵՎԱՆԻ «ՄԽԻԹԱՐ ՍԵԲԱՍՏԱՑԻ» ԿՐԹԱՀԱՄԱԼԻՐ» ՊԵՏԱԿԱՆ ՈՉ ԱՌԵՎՏՐԱՅԻՆ ԿԱԶՄԱԿԵՐՊՈՒԹՅԱՆ ԿՈԼԵԳԻԱԼ ԿԱՌԱՎԱՐՄԱՆ ԽՈՐՀՐԴԻ ԿԱԶՄԸ ՀԱՍՏԱՏԵԼՈՒ ՄԱՍԻՆ» մարտի 12-ի </w:t>
      </w:r>
      <w:r w:rsidRPr="00187A54">
        <w:rPr>
          <w:rFonts w:ascii="Sylfaen" w:hAnsi="Sylfaen"/>
          <w:lang w:val="hy-AM"/>
        </w:rPr>
        <w:t>հրամանի</w:t>
      </w:r>
      <w:r w:rsidR="0019792A" w:rsidRPr="0019792A">
        <w:rPr>
          <w:rFonts w:ascii="Sylfaen" w:hAnsi="Sylfaen"/>
          <w:lang w:val="hy-AM"/>
        </w:rPr>
        <w:t xml:space="preserve">, </w:t>
      </w:r>
      <w:r w:rsidR="0019792A">
        <w:rPr>
          <w:rFonts w:ascii="Sylfaen" w:hAnsi="Sylfaen"/>
          <w:lang w:val="hy-AM"/>
        </w:rPr>
        <w:br/>
      </w:r>
      <w:hyperlink r:id="rId31" w:history="1">
        <w:r w:rsidR="00187A54" w:rsidRPr="0019792A">
          <w:rPr>
            <w:rStyle w:val="Hyperlink"/>
            <w:rFonts w:ascii="Times New Roman" w:hAnsi="Times New Roman" w:cs="Times New Roman"/>
            <w:lang w:val="hy-AM"/>
          </w:rPr>
          <w:t>https://mskhboard.wordpress.com/wp-content/uploads/2025/03/d5b0d680d5a1d5b4d5a1d5b6.docx</w:t>
        </w:r>
      </w:hyperlink>
      <w:r w:rsidR="00187A54">
        <w:rPr>
          <w:rFonts w:ascii="Sylfaen" w:hAnsi="Sylfaen"/>
          <w:lang w:val="hy-AM"/>
        </w:rPr>
        <w:t xml:space="preserve"> </w:t>
      </w:r>
    </w:p>
  </w:footnote>
  <w:footnote w:id="33">
    <w:p w14:paraId="742D09FF" w14:textId="3FB855EC" w:rsidR="00900D29" w:rsidRPr="002A0D56" w:rsidRDefault="00900D29">
      <w:pPr>
        <w:pStyle w:val="FootnoteText"/>
        <w:rPr>
          <w:rFonts w:ascii="Sylfaen" w:hAnsi="Sylfaen"/>
          <w:lang w:val="hy-AM"/>
        </w:rPr>
      </w:pPr>
      <w:r w:rsidRPr="002A0D56">
        <w:rPr>
          <w:rStyle w:val="FootnoteReference"/>
          <w:rFonts w:ascii="Sylfaen" w:hAnsi="Sylfaen"/>
        </w:rPr>
        <w:footnoteRef/>
      </w:r>
      <w:r w:rsidRPr="002A0D56">
        <w:rPr>
          <w:rFonts w:ascii="Sylfaen" w:hAnsi="Sylfaen"/>
          <w:lang w:val="hy-AM"/>
        </w:rPr>
        <w:t xml:space="preserve"> </w:t>
      </w:r>
      <w:r w:rsidR="00E06B07">
        <w:rPr>
          <w:rFonts w:ascii="Sylfaen" w:hAnsi="Sylfaen"/>
          <w:lang w:val="hy-AM"/>
        </w:rPr>
        <w:t xml:space="preserve">«Մխիթար Սեբաստացի» կրթահամալիրի կառավարման խորհուրդ, հոդված, </w:t>
      </w:r>
      <w:r w:rsidR="00E06B07" w:rsidRPr="00E06B07">
        <w:rPr>
          <w:rFonts w:ascii="Sylfaen" w:hAnsi="Sylfaen"/>
          <w:lang w:val="hy-AM"/>
        </w:rPr>
        <w:t>14</w:t>
      </w:r>
      <w:r w:rsidR="00E06B07">
        <w:rPr>
          <w:rFonts w:ascii="Sylfaen" w:hAnsi="Sylfaen"/>
          <w:lang w:val="hy-AM"/>
        </w:rPr>
        <w:t xml:space="preserve"> փետրվարի</w:t>
      </w:r>
      <w:r w:rsidR="00E06B07" w:rsidRPr="00E06B07">
        <w:rPr>
          <w:rFonts w:ascii="Sylfaen" w:hAnsi="Sylfaen"/>
          <w:lang w:val="hy-AM"/>
        </w:rPr>
        <w:t xml:space="preserve"> 2025</w:t>
      </w:r>
      <w:r w:rsidR="00E06B07">
        <w:rPr>
          <w:rFonts w:ascii="Sylfaen" w:hAnsi="Sylfaen"/>
          <w:lang w:val="hy-AM"/>
        </w:rPr>
        <w:t>թ</w:t>
      </w:r>
      <w:r w:rsidR="00E06B07" w:rsidRPr="00E06B07">
        <w:rPr>
          <w:rFonts w:ascii="Sylfaen" w:hAnsi="Sylfaen"/>
          <w:lang w:val="hy-AM"/>
        </w:rPr>
        <w:t>.</w:t>
      </w:r>
      <w:r w:rsidR="00E06B07">
        <w:rPr>
          <w:rFonts w:ascii="Sylfaen" w:hAnsi="Sylfaen"/>
          <w:lang w:val="hy-AM"/>
        </w:rPr>
        <w:t xml:space="preserve">, </w:t>
      </w:r>
      <w:r w:rsidR="00E06B07">
        <w:rPr>
          <w:rFonts w:ascii="Sylfaen" w:hAnsi="Sylfaen"/>
          <w:lang w:val="hy-AM"/>
        </w:rPr>
        <w:br/>
        <w:t>Լ</w:t>
      </w:r>
      <w:r w:rsidR="00E06B07" w:rsidRPr="00E06B07">
        <w:rPr>
          <w:rFonts w:ascii="Sylfaen" w:hAnsi="Sylfaen"/>
          <w:lang w:val="hy-AM"/>
        </w:rPr>
        <w:t xml:space="preserve">. </w:t>
      </w:r>
      <w:r w:rsidR="00E06B07">
        <w:rPr>
          <w:rFonts w:ascii="Sylfaen" w:hAnsi="Sylfaen"/>
          <w:lang w:val="hy-AM"/>
        </w:rPr>
        <w:t xml:space="preserve">Ազիզխանյան, </w:t>
      </w:r>
      <w:r w:rsidR="00E06B07" w:rsidRPr="00E06B07">
        <w:rPr>
          <w:rFonts w:ascii="Sylfaen" w:hAnsi="Sylfaen"/>
          <w:i/>
          <w:iCs/>
          <w:lang w:val="hy-AM"/>
        </w:rPr>
        <w:t>«Կառավարման խորհրդի կազմի ընտրությունների արդյունքներ»</w:t>
      </w:r>
      <w:r w:rsidR="00E06B07">
        <w:rPr>
          <w:rFonts w:ascii="Sylfaen" w:hAnsi="Sylfaen"/>
          <w:lang w:val="hy-AM"/>
        </w:rPr>
        <w:t xml:space="preserve">, </w:t>
      </w:r>
      <w:hyperlink r:id="rId32" w:history="1">
        <w:r w:rsidR="00E06B07" w:rsidRPr="00E06B07">
          <w:rPr>
            <w:rStyle w:val="Hyperlink"/>
            <w:rFonts w:ascii="Times New Roman" w:hAnsi="Times New Roman" w:cs="Times New Roman"/>
            <w:lang w:val="hy-AM"/>
          </w:rPr>
          <w:t>https://mskhboard.wordpress.com/2025/02/14/%D5%AF%D5%A1%D5%BC%D5%A1%D5%BE%D5%A1%D6%80%D5%B4%D5%A1%D5%B6-%D5%AD%D5%B8%D6%80%D5%B0%D6%80%D5%A4%D5%AB-%D5%AF%D5%A1%D5%A6%D5%B4%D5%AB-%D5%A8%D5%B6%D5%BF%D6%80%D5%B8%D6%82%D5%A9%D5%B5%D5%B8%D6%82/</w:t>
        </w:r>
      </w:hyperlink>
      <w:r w:rsidRPr="002A0D56">
        <w:rPr>
          <w:rFonts w:ascii="Sylfaen" w:hAnsi="Sylfaen"/>
          <w:lang w:val="hy-AM"/>
        </w:rPr>
        <w:t xml:space="preserve"> </w:t>
      </w:r>
    </w:p>
  </w:footnote>
  <w:footnote w:id="34">
    <w:p w14:paraId="77483B80" w14:textId="434C345B" w:rsidR="00900D29" w:rsidRPr="002A0D56" w:rsidRDefault="00900D29">
      <w:pPr>
        <w:pStyle w:val="FootnoteText"/>
        <w:rPr>
          <w:rFonts w:ascii="Sylfaen" w:hAnsi="Sylfaen"/>
          <w:lang w:val="hy-AM"/>
        </w:rPr>
      </w:pPr>
      <w:r w:rsidRPr="002A0D56">
        <w:rPr>
          <w:rStyle w:val="FootnoteReference"/>
          <w:rFonts w:ascii="Sylfaen" w:hAnsi="Sylfaen"/>
        </w:rPr>
        <w:footnoteRef/>
      </w:r>
      <w:r w:rsidRPr="002A0D56">
        <w:rPr>
          <w:rFonts w:ascii="Sylfaen" w:hAnsi="Sylfaen"/>
          <w:lang w:val="hy-AM"/>
        </w:rPr>
        <w:t xml:space="preserve"> </w:t>
      </w:r>
      <w:r w:rsidR="008F6B5E">
        <w:rPr>
          <w:rFonts w:ascii="Sylfaen" w:hAnsi="Sylfaen"/>
          <w:lang w:val="hy-AM"/>
        </w:rPr>
        <w:t xml:space="preserve">Մանկավարժության կենտրոն, հոդված, </w:t>
      </w:r>
      <w:r w:rsidR="008F6B5E" w:rsidRPr="008F6B5E">
        <w:rPr>
          <w:rFonts w:ascii="Sylfaen" w:hAnsi="Sylfaen"/>
          <w:lang w:val="hy-AM"/>
        </w:rPr>
        <w:t>2024</w:t>
      </w:r>
      <w:r w:rsidR="008F6B5E">
        <w:rPr>
          <w:rFonts w:ascii="Sylfaen" w:hAnsi="Sylfaen"/>
          <w:lang w:val="hy-AM"/>
        </w:rPr>
        <w:t>թ</w:t>
      </w:r>
      <w:r w:rsidR="008F6B5E" w:rsidRPr="008F6B5E">
        <w:rPr>
          <w:rFonts w:ascii="Sylfaen" w:hAnsi="Sylfaen"/>
          <w:lang w:val="hy-AM"/>
        </w:rPr>
        <w:t>.</w:t>
      </w:r>
      <w:r w:rsidR="008F6B5E">
        <w:rPr>
          <w:rFonts w:ascii="Sylfaen" w:hAnsi="Sylfaen"/>
          <w:lang w:val="hy-AM"/>
        </w:rPr>
        <w:t xml:space="preserve">, </w:t>
      </w:r>
      <w:r w:rsidR="008F6B5E" w:rsidRPr="008F6B5E">
        <w:rPr>
          <w:rFonts w:ascii="Sylfaen" w:hAnsi="Sylfaen"/>
          <w:i/>
          <w:iCs/>
          <w:lang w:val="hy-AM"/>
        </w:rPr>
        <w:t>«Մասնագիտական խմբեր»</w:t>
      </w:r>
      <w:r w:rsidR="008F6B5E">
        <w:rPr>
          <w:rFonts w:ascii="Sylfaen" w:hAnsi="Sylfaen"/>
          <w:lang w:val="hy-AM"/>
        </w:rPr>
        <w:t>,</w:t>
      </w:r>
      <w:r w:rsidR="008F6B5E" w:rsidRPr="008F6B5E">
        <w:rPr>
          <w:rFonts w:ascii="Sylfaen" w:hAnsi="Sylfaen"/>
          <w:lang w:val="hy-AM"/>
        </w:rPr>
        <w:t xml:space="preserve"> </w:t>
      </w:r>
      <w:hyperlink r:id="rId33" w:history="1">
        <w:r w:rsidR="008F6B5E" w:rsidRPr="008F6B5E">
          <w:rPr>
            <w:rStyle w:val="Hyperlink"/>
            <w:rFonts w:ascii="Times New Roman" w:hAnsi="Times New Roman" w:cs="Times New Roman"/>
            <w:lang w:val="hy-AM"/>
          </w:rPr>
          <w:t>https://pedagogicalclubmskh.wordpress.com/%d5%b4%d5%a1%d5%bd%d5%b6%d5%a1%d5%a3%d5%ab%d5%bf%d5%a1%d5%af%d5%a1%d5%b6-%d5%ad%d5%b4%d5%a2%d5%a5%d6%80/</w:t>
        </w:r>
      </w:hyperlink>
      <w:r w:rsidRPr="002A0D56">
        <w:rPr>
          <w:rFonts w:ascii="Sylfaen" w:hAnsi="Sylfaen"/>
          <w:lang w:val="hy-AM"/>
        </w:rPr>
        <w:t xml:space="preserve"> </w:t>
      </w:r>
    </w:p>
  </w:footnote>
  <w:footnote w:id="35">
    <w:p w14:paraId="28BB84FA" w14:textId="18C2A051" w:rsidR="00CA4C05" w:rsidRPr="00CA4C05" w:rsidRDefault="00CA4C05">
      <w:pPr>
        <w:pStyle w:val="FootnoteText"/>
        <w:rPr>
          <w:lang w:val="hy-AM"/>
        </w:rPr>
      </w:pPr>
      <w:r>
        <w:rPr>
          <w:rStyle w:val="FootnoteReference"/>
        </w:rPr>
        <w:footnoteRef/>
      </w:r>
      <w:r w:rsidRPr="00CA4C05">
        <w:rPr>
          <w:lang w:val="hy-AM"/>
        </w:rPr>
        <w:t xml:space="preserve"> </w:t>
      </w:r>
      <w:hyperlink r:id="rId34" w:history="1">
        <w:r w:rsidRPr="00A5611E">
          <w:rPr>
            <w:rStyle w:val="Hyperlink"/>
            <w:lang w:val="hy-AM"/>
          </w:rPr>
          <w:t>https://www.unicef.org/armenia/%D5%A6%D5%A5%D5%AF%D5%B8%D6%82%D5%B5%D6%81%D5%B6%D5%A5%D6%80/%D5%A1%D5%B6%D5%B0%D5%A1%D5%BF%D5%A1%D5%AF%D5%A1%D5%B6-%D5%B8%D6%82%D5%BD%D5%B8%D6%82%D6%81%D5%B4%D5%A1%D5%B6-%D5%BA%D5%AC%D5%A1%D5%B6%D5%9D-%D5%B8%D6%82%D5%B2%D5%B2%D5%BE%D5%A1%D5%AE-%D5%AF%D6%80%D5%A9%D5%B8%D6%82%D5%A9%D5%B5%D5%A1%D5%B6-%D5%A1%D5%BC%D5%A1%D5%B6%D5%B1%D5%B6%D5%A1%D5%B0%D5%A1%D5%BF%D5%B8%D6%82%D5%AF-%D5%BA%D5%A1%D5%B5%D5%B4%D5%A1%D5%B6%D5%B6%D5%A5%D6%80%D5%AB-%D5%AF%D5%A1%D6%80%D5%AB%D6%84-%D5%B8%D6%82%D5%B6%D5%A5%D6%81%D5%B8%D5%B2</w:t>
        </w:r>
      </w:hyperlink>
      <w:r>
        <w:rPr>
          <w:lang w:val="hy-AM"/>
        </w:rPr>
        <w:t xml:space="preserve"> </w:t>
      </w:r>
    </w:p>
  </w:footnote>
  <w:footnote w:id="36">
    <w:p w14:paraId="6BF7B753" w14:textId="6E9FAB17" w:rsidR="00CA4C05" w:rsidRPr="00CA4C05" w:rsidRDefault="00CA4C05" w:rsidP="00CA4C05">
      <w:pPr>
        <w:pStyle w:val="FootnoteText"/>
        <w:spacing w:line="276" w:lineRule="auto"/>
        <w:rPr>
          <w:rFonts w:ascii="Sylfaen" w:hAnsi="Sylfaen"/>
          <w:lang w:val="hy-AM"/>
        </w:rPr>
      </w:pPr>
      <w:r w:rsidRPr="00CA4C05">
        <w:rPr>
          <w:rFonts w:ascii="Sylfaen" w:hAnsi="Sylfaen"/>
          <w:lang w:val="hy-AM"/>
        </w:rPr>
        <w:t>* Հունվար և հունիս ամիսներին կրթահամալիրի բոլոր մասնաճյուղերում կազմակերպվում են ուսումնական ճամբարներ՝ համապատասխանաբար ձմեռային և ամառային, որի ընթացքում սովորողները ճամփորդում են, այցելություններ ունենում, իրենց հանգիստը վայելում։</w:t>
      </w:r>
    </w:p>
    <w:p w14:paraId="065F600F" w14:textId="7A7169E0" w:rsidR="00CA4C05" w:rsidRPr="00CA4C05" w:rsidRDefault="00CA4C05">
      <w:pPr>
        <w:pStyle w:val="FootnoteText"/>
        <w:rPr>
          <w:lang w:val="hy-AM"/>
        </w:rPr>
      </w:pPr>
      <w:r>
        <w:rPr>
          <w:rStyle w:val="FootnoteReference"/>
        </w:rPr>
        <w:footnoteRef/>
      </w:r>
      <w:r w:rsidRPr="00CA4C05">
        <w:rPr>
          <w:lang w:val="hy-AM"/>
        </w:rPr>
        <w:t xml:space="preserve"> </w:t>
      </w:r>
      <w:hyperlink r:id="rId35" w:history="1">
        <w:r w:rsidRPr="00A5611E">
          <w:rPr>
            <w:rStyle w:val="Hyperlink"/>
            <w:lang w:val="hy-AM"/>
          </w:rPr>
          <w:t>https://pedagogicalclubmskh.wordpress.com/2020/08/20/%D5%BD%D5%B8%D5%BE%D5%B8%D6%80%D5%B8%D5%B2%D5%AB-%D5%A1%D5%B6%D5%B0%D5%A1%D5%BF%D5%A1%D5%AF%D5%A1%D5%B6-%D5%B8%D6%82%D5%BD%D5%B8%D6%82%D5%B4%D5%B6%D5%A1%D5%AF%D5%A1%D5%B6-%D5%BA%D5%AC%D5%A1%D5%B6/</w:t>
        </w:r>
      </w:hyperlink>
      <w:r>
        <w:rPr>
          <w:lang w:val="hy-AM"/>
        </w:rPr>
        <w:t xml:space="preserve"> </w:t>
      </w:r>
    </w:p>
  </w:footnote>
  <w:footnote w:id="37">
    <w:p w14:paraId="1AD43A8A" w14:textId="421AE0B5" w:rsidR="003D2C01" w:rsidRPr="003D2C01" w:rsidRDefault="003D2C01">
      <w:pPr>
        <w:pStyle w:val="FootnoteText"/>
        <w:rPr>
          <w:lang w:val="hy-AM"/>
        </w:rPr>
      </w:pPr>
      <w:r>
        <w:rPr>
          <w:rStyle w:val="FootnoteReference"/>
        </w:rPr>
        <w:footnoteRef/>
      </w:r>
      <w:r w:rsidRPr="003D2C01">
        <w:rPr>
          <w:lang w:val="hy-AM"/>
        </w:rPr>
        <w:t xml:space="preserve"> </w:t>
      </w:r>
      <w:hyperlink r:id="rId36" w:history="1">
        <w:r w:rsidRPr="00A5611E">
          <w:rPr>
            <w:rStyle w:val="Hyperlink"/>
            <w:lang w:val="hy-AM"/>
          </w:rPr>
          <w:t>https://escs.am/files/files/2025-03-26/acf1d4c6858705108274022c46ca3a9d.pdf</w:t>
        </w:r>
      </w:hyperlink>
      <w:r>
        <w:rPr>
          <w:lang w:val="hy-AM"/>
        </w:rPr>
        <w:t xml:space="preserve"> </w:t>
      </w:r>
    </w:p>
  </w:footnote>
  <w:footnote w:id="38">
    <w:p w14:paraId="4AAD1477" w14:textId="77F285EF" w:rsidR="00807532" w:rsidRPr="00807532" w:rsidRDefault="00807532">
      <w:pPr>
        <w:pStyle w:val="FootnoteText"/>
        <w:rPr>
          <w:lang w:val="hy-AM"/>
        </w:rPr>
      </w:pPr>
      <w:r>
        <w:rPr>
          <w:rStyle w:val="FootnoteReference"/>
        </w:rPr>
        <w:footnoteRef/>
      </w:r>
      <w:r w:rsidRPr="00807532">
        <w:rPr>
          <w:lang w:val="hy-AM"/>
        </w:rPr>
        <w:t xml:space="preserve"> </w:t>
      </w:r>
      <w:hyperlink r:id="rId37" w:history="1">
        <w:r w:rsidRPr="00A5611E">
          <w:rPr>
            <w:rStyle w:val="Hyperlink"/>
            <w:lang w:val="hy-AM"/>
          </w:rPr>
          <w:t>https://armineab.wordpress.com/2024/09/28/%D5%BD%D5%B8%D5%BE%D5%B8%D6%80%D5%B8%D5%B2-%D5%BD%D5%B8%D5%BE%D5%B8%D6%80%D5%A5%D6%81%D5%B6%D5%B8%D5%B2-%D5%B6%D5%A1%D5%AD%D5%A1%D5%A3%D5%AE%D5%A5%D6%80/</w:t>
        </w:r>
      </w:hyperlink>
      <w:r>
        <w:rPr>
          <w:lang w:val="hy-AM"/>
        </w:rPr>
        <w:t xml:space="preserve"> </w:t>
      </w:r>
    </w:p>
  </w:footnote>
  <w:footnote w:id="39">
    <w:p w14:paraId="00DF1939" w14:textId="550BB264" w:rsidR="0082224D" w:rsidRPr="0082224D" w:rsidRDefault="0082224D">
      <w:pPr>
        <w:pStyle w:val="FootnoteText"/>
        <w:rPr>
          <w:lang w:val="hy-AM"/>
        </w:rPr>
      </w:pPr>
      <w:r>
        <w:rPr>
          <w:rStyle w:val="FootnoteReference"/>
        </w:rPr>
        <w:footnoteRef/>
      </w:r>
      <w:r w:rsidRPr="0082224D">
        <w:rPr>
          <w:lang w:val="hy-AM"/>
        </w:rPr>
        <w:t xml:space="preserve"> </w:t>
      </w:r>
      <w:hyperlink r:id="rId38" w:history="1">
        <w:r w:rsidRPr="00E06181">
          <w:rPr>
            <w:rStyle w:val="Hyperlink"/>
            <w:lang w:val="hy-AM"/>
          </w:rPr>
          <w:t>https://tigranyanashot.wordpress.com/2014/12/26/%D5%B6%D5%A1%D5%AD%D5%A1%D5%A3%D5%AB%D5%AE-2/</w:t>
        </w:r>
      </w:hyperlink>
      <w:r>
        <w:rPr>
          <w:lang w:val="hy-AM"/>
        </w:rPr>
        <w:t xml:space="preserve"> </w:t>
      </w:r>
    </w:p>
  </w:footnote>
  <w:footnote w:id="40">
    <w:p w14:paraId="367442BE" w14:textId="47E0BAFA" w:rsidR="0082224D" w:rsidRPr="0082224D" w:rsidRDefault="0082224D">
      <w:pPr>
        <w:pStyle w:val="FootnoteText"/>
        <w:rPr>
          <w:lang w:val="hy-AM"/>
        </w:rPr>
      </w:pPr>
      <w:r>
        <w:rPr>
          <w:rStyle w:val="FootnoteReference"/>
        </w:rPr>
        <w:footnoteRef/>
      </w:r>
      <w:r w:rsidRPr="0082224D">
        <w:rPr>
          <w:lang w:val="hy-AM"/>
        </w:rPr>
        <w:t xml:space="preserve"> </w:t>
      </w:r>
      <w:hyperlink r:id="rId39" w:history="1">
        <w:r w:rsidRPr="00E06181">
          <w:rPr>
            <w:rStyle w:val="Hyperlink"/>
            <w:lang w:val="hy-AM"/>
          </w:rPr>
          <w:t>https://muradyandavit1program.code.blog/2023/03/22/%d5%b6%d5%a1%d5%ad%d5%a1%d5%bd%d5%ab%d6%80%d5%b8%d6%82%d5%a9%d5%b5%d5%b8%d6%82%d5%b6%d5%b6%d5%a5%d6%80%d5%ab-%d5%a2%d5%a1%d6%81%d5%a1%d5%b0%d5%a1%d5%b5%d5%bf%d5%b8%d6%82%d5%b4-%d5%a9%d5%a5/</w:t>
        </w:r>
      </w:hyperlink>
      <w:r>
        <w:rPr>
          <w:lang w:val="hy-AM"/>
        </w:rPr>
        <w:t xml:space="preserve"> </w:t>
      </w:r>
    </w:p>
  </w:footnote>
  <w:footnote w:id="41">
    <w:p w14:paraId="3148A705" w14:textId="38F054DF" w:rsidR="00237BFD" w:rsidRPr="00237BFD" w:rsidRDefault="00237BFD">
      <w:pPr>
        <w:pStyle w:val="FootnoteText"/>
        <w:rPr>
          <w:lang w:val="hy-AM"/>
        </w:rPr>
      </w:pPr>
      <w:r>
        <w:rPr>
          <w:rStyle w:val="FootnoteReference"/>
        </w:rPr>
        <w:footnoteRef/>
      </w:r>
      <w:r w:rsidRPr="00237BFD">
        <w:rPr>
          <w:lang w:val="hy-AM"/>
        </w:rPr>
        <w:t xml:space="preserve"> </w:t>
      </w:r>
      <w:hyperlink r:id="rId40" w:history="1">
        <w:r w:rsidRPr="009773C1">
          <w:rPr>
            <w:rStyle w:val="Hyperlink"/>
            <w:lang w:val="hy-AM"/>
          </w:rPr>
          <w:t>https://muradyandavit1program.code.blog/2023/02/17/%d5%b4%d5%a5%d5%ae%d5%a1%d5%b4%d5%b8%d6%80%d5%ab-%d5%a1%d5%be%d5%a1%d5%a3-%d5%a4%d5%ba%d6%80%d5%b8%d6%81%d5%ab-%d5%a9%d5%a5%d5%bd%d5%bf%d5%ab-%d5%be%d5%a5%d6%80%d5%bb%d5%b6%d5%a1%d5%af%d5%a1%d5%b6/</w:t>
        </w:r>
      </w:hyperlink>
      <w:r>
        <w:rPr>
          <w:lang w:val="hy-AM"/>
        </w:rPr>
        <w:t xml:space="preserve"> </w:t>
      </w:r>
    </w:p>
  </w:footnote>
  <w:footnote w:id="42">
    <w:p w14:paraId="440733B1" w14:textId="453EF1B6" w:rsidR="00587D2D" w:rsidRPr="00587D2D" w:rsidRDefault="00587D2D">
      <w:pPr>
        <w:pStyle w:val="FootnoteText"/>
        <w:rPr>
          <w:rFonts w:ascii="Sylfaen" w:hAnsi="Sylfaen"/>
          <w:lang w:val="hy-AM"/>
        </w:rPr>
      </w:pPr>
      <w:r w:rsidRPr="00587D2D">
        <w:rPr>
          <w:rStyle w:val="FootnoteReference"/>
          <w:rFonts w:ascii="Sylfaen" w:hAnsi="Sylfaen"/>
        </w:rPr>
        <w:footnoteRef/>
      </w:r>
      <w:r w:rsidRPr="00587D2D">
        <w:rPr>
          <w:rFonts w:ascii="Sylfaen" w:hAnsi="Sylfaen"/>
          <w:lang w:val="hy-AM"/>
        </w:rPr>
        <w:t xml:space="preserve"> </w:t>
      </w:r>
      <w:hyperlink r:id="rId41" w:history="1">
        <w:r w:rsidRPr="00587D2D">
          <w:rPr>
            <w:rStyle w:val="Hyperlink"/>
            <w:rFonts w:ascii="Sylfaen" w:hAnsi="Sylfaen"/>
            <w:lang w:val="hy-AM"/>
          </w:rPr>
          <w:t>«Նախասիրությունների բացահայտում» երկարաժամկետ նախագիծ, Canva սահիկաշար</w:t>
        </w:r>
      </w:hyperlink>
      <w:r w:rsidRPr="00587D2D">
        <w:rPr>
          <w:rFonts w:ascii="Sylfaen" w:hAnsi="Sylfaen"/>
          <w:lang w:val="hy-AM"/>
        </w:rPr>
        <w:t>, պատրաստված՝ «100 գաղափար Հայաստանի համար» մրցույթի մասնակցության, ներկայացման նպատակով։</w:t>
      </w:r>
    </w:p>
  </w:footnote>
  <w:footnote w:id="43">
    <w:p w14:paraId="0083F2D7" w14:textId="761047CC" w:rsidR="00683770" w:rsidRPr="00683770" w:rsidRDefault="00683770">
      <w:pPr>
        <w:pStyle w:val="FootnoteText"/>
        <w:rPr>
          <w:lang w:val="hy-AM"/>
        </w:rPr>
      </w:pPr>
      <w:r>
        <w:rPr>
          <w:rStyle w:val="FootnoteReference"/>
        </w:rPr>
        <w:footnoteRef/>
      </w:r>
      <w:r w:rsidRPr="00683770">
        <w:rPr>
          <w:lang w:val="hy-AM"/>
        </w:rPr>
        <w:t xml:space="preserve"> </w:t>
      </w:r>
      <w:hyperlink r:id="rId42" w:history="1">
        <w:r w:rsidRPr="005B309F">
          <w:rPr>
            <w:rStyle w:val="Hyperlink"/>
            <w:lang w:val="hy-AM"/>
          </w:rPr>
          <w:t>https://vardankarapetyan.wordpress.com/2025/06/30/2024-2025-%d5%b8%d6%82%d5%bd%d5%bf%d5%a1%d6%80%d5%be%d5%a1-%d5%af%d6%80%d5%a9%d5%a1%d5%af%d5%a1%d5%b6-%d5%a3%d5%b8%d6%80%d5%ae%d5%b8%d6%82%d5%b6%d5%a5%d5%b8%d6%82%d5%a9%d5%b5%d5%a1%d5%b6-%d5%a1/</w:t>
        </w:r>
      </w:hyperlink>
      <w:r>
        <w:rPr>
          <w:lang w:val="hy-AM"/>
        </w:rPr>
        <w:t xml:space="preserve"> </w:t>
      </w:r>
    </w:p>
  </w:footnote>
  <w:footnote w:id="44">
    <w:p w14:paraId="73D8999F" w14:textId="00373626" w:rsidR="001F171C" w:rsidRPr="001F171C" w:rsidRDefault="001F171C">
      <w:pPr>
        <w:pStyle w:val="FootnoteText"/>
        <w:rPr>
          <w:lang w:val="hy-AM"/>
        </w:rPr>
      </w:pPr>
      <w:r>
        <w:rPr>
          <w:rStyle w:val="FootnoteReference"/>
        </w:rPr>
        <w:footnoteRef/>
      </w:r>
      <w:r w:rsidRPr="001F171C">
        <w:rPr>
          <w:lang w:val="hy-AM"/>
        </w:rPr>
        <w:t xml:space="preserve"> </w:t>
      </w:r>
      <w:hyperlink r:id="rId43" w:history="1">
        <w:r w:rsidRPr="005B309F">
          <w:rPr>
            <w:rStyle w:val="Hyperlink"/>
            <w:lang w:val="hy-AM"/>
          </w:rPr>
          <w:t>https://martamara86.wordpress.com/category/%d5%b6%d5%a1%d5%ad%d5%a1%d5%a3%d5%ae%d5%a5%d6%80/</w:t>
        </w:r>
      </w:hyperlink>
      <w:r>
        <w:rPr>
          <w:lang w:val="hy-AM"/>
        </w:rPr>
        <w:t xml:space="preserve"> </w:t>
      </w:r>
    </w:p>
  </w:footnote>
  <w:footnote w:id="45">
    <w:p w14:paraId="5F4413C1" w14:textId="560790E9" w:rsidR="00D74F3D" w:rsidRPr="00D74F3D" w:rsidRDefault="00D74F3D">
      <w:pPr>
        <w:pStyle w:val="FootnoteText"/>
        <w:rPr>
          <w:rFonts w:ascii="Sylfaen" w:hAnsi="Sylfaen"/>
          <w:lang w:val="hy-AM"/>
        </w:rPr>
      </w:pPr>
      <w:r w:rsidRPr="00D74F3D">
        <w:rPr>
          <w:rStyle w:val="FootnoteReference"/>
          <w:rFonts w:ascii="Sylfaen" w:hAnsi="Sylfaen"/>
        </w:rPr>
        <w:footnoteRef/>
      </w:r>
      <w:r w:rsidRPr="00D74F3D">
        <w:rPr>
          <w:rFonts w:ascii="Sylfaen" w:hAnsi="Sylfaen"/>
          <w:lang w:val="hy-AM"/>
        </w:rPr>
        <w:t xml:space="preserve"> Նման փորձ էր քրդական համայնքի ներկայացուցչի, Ապարանի տարածաշրջանի Սիփան գյուղի աշակերտի հետ </w:t>
      </w:r>
      <w:hyperlink r:id="rId44" w:history="1">
        <w:r w:rsidRPr="00D74F3D">
          <w:rPr>
            <w:rStyle w:val="Hyperlink"/>
            <w:rFonts w:ascii="Sylfaen" w:hAnsi="Sylfaen"/>
            <w:lang w:val="hy-AM"/>
          </w:rPr>
          <w:t>համատեղ հետազոտական աշխատանքը</w:t>
        </w:r>
      </w:hyperlink>
      <w:r w:rsidRPr="00D74F3D">
        <w:rPr>
          <w:rFonts w:ascii="Sylfaen" w:hAnsi="Sylfaen"/>
          <w:lang w:val="hy-AM"/>
        </w:rPr>
        <w:t>, որը ներկայացվել է 2024-25 ուսումնական տարվա ընթացքում։</w:t>
      </w:r>
      <w:r>
        <w:rPr>
          <w:rFonts w:ascii="Sylfaen" w:hAnsi="Sylfaen"/>
          <w:lang w:val="hy-AM"/>
        </w:rPr>
        <w:t xml:space="preserve"> Մինչ այդ, նախորդել են մի շարք հանդիպումներ թե՛ հետազոտական վարժարանում և թե՛ Սիփանի միջնակարգ դպրոցում։ Հետազոտական աշխատանքը ներկայացվել է նաև Շիրակի մարզի Գյումրու թիվ </w:t>
      </w:r>
      <w:r w:rsidRPr="00D74F3D">
        <w:rPr>
          <w:rFonts w:ascii="Sylfaen" w:hAnsi="Sylfaen"/>
          <w:lang w:val="hy-AM"/>
        </w:rPr>
        <w:t>45</w:t>
      </w:r>
      <w:r>
        <w:rPr>
          <w:rFonts w:ascii="Sylfaen" w:hAnsi="Sylfaen"/>
          <w:lang w:val="hy-AM"/>
        </w:rPr>
        <w:t xml:space="preserve"> ավագ դպրոցում հունվարին կայացած «ՀՀ ազգային փոքրամասնությունների մշակույթը» թեմայով </w:t>
      </w:r>
      <w:hyperlink r:id="rId45" w:history="1">
        <w:r w:rsidRPr="00D74F3D">
          <w:rPr>
            <w:rStyle w:val="Hyperlink"/>
            <w:rFonts w:ascii="Sylfaen" w:hAnsi="Sylfaen"/>
            <w:lang w:val="hy-AM"/>
          </w:rPr>
          <w:t>հանրապետական աշխատարանի շրջանակներում</w:t>
        </w:r>
      </w:hyperlink>
      <w:r>
        <w:rPr>
          <w:rFonts w:ascii="Sylfaen" w:hAnsi="Sylfaen"/>
          <w:lang w:val="hy-AM"/>
        </w:rPr>
        <w:t>։</w:t>
      </w:r>
    </w:p>
  </w:footnote>
  <w:footnote w:id="46">
    <w:p w14:paraId="09C79B48" w14:textId="5A45AF96" w:rsidR="00DC2312" w:rsidRPr="00DC2312" w:rsidRDefault="00DC2312">
      <w:pPr>
        <w:pStyle w:val="FootnoteText"/>
        <w:rPr>
          <w:lang w:val="hy-AM"/>
        </w:rPr>
      </w:pPr>
      <w:r>
        <w:rPr>
          <w:rStyle w:val="FootnoteReference"/>
        </w:rPr>
        <w:footnoteRef/>
      </w:r>
      <w:r w:rsidRPr="00DC2312">
        <w:rPr>
          <w:lang w:val="hy-AM"/>
        </w:rPr>
        <w:t xml:space="preserve"> </w:t>
      </w:r>
      <w:hyperlink r:id="rId46" w:history="1">
        <w:r w:rsidRPr="00147492">
          <w:rPr>
            <w:rStyle w:val="Hyperlink"/>
            <w:lang w:val="hy-AM"/>
          </w:rPr>
          <w:t>https://muradyandavit1program.code.blog/2023/10/27/%d5%b8%d6%82%d5%bd%d5%b8%d6%82%d5%b4%d5%b6%d5%a1%d5%b0%d5%a1%d5%b5%d6%80%d5%a5%d5%b6%d5%a1%d5%a3%d5%ab%d5%bf%d5%a1%d5%af%d5%a1%d5%b6-%d5%af%d6%80%d5%a9%d5%a1%d5%af%d5%a1%d5%b6-%d6%83%d5%b8%d5%ad%d5%a1/</w:t>
        </w:r>
      </w:hyperlink>
      <w:r>
        <w:rPr>
          <w:lang w:val="hy-AM"/>
        </w:rPr>
        <w:t xml:space="preserve"> </w:t>
      </w:r>
    </w:p>
  </w:footnote>
  <w:footnote w:id="47">
    <w:p w14:paraId="01B29C37" w14:textId="482F8D05" w:rsidR="009B7F99" w:rsidRPr="009B7F99" w:rsidRDefault="009B7F99">
      <w:pPr>
        <w:pStyle w:val="FootnoteText"/>
        <w:rPr>
          <w:lang w:val="hy-AM"/>
        </w:rPr>
      </w:pPr>
      <w:r>
        <w:rPr>
          <w:rStyle w:val="FootnoteReference"/>
        </w:rPr>
        <w:footnoteRef/>
      </w:r>
      <w:r w:rsidRPr="009B7F99">
        <w:rPr>
          <w:lang w:val="hy-AM"/>
        </w:rPr>
        <w:t xml:space="preserve"> </w:t>
      </w:r>
      <w:hyperlink r:id="rId47" w:history="1">
        <w:r w:rsidRPr="00147492">
          <w:rPr>
            <w:rStyle w:val="Hyperlink"/>
            <w:lang w:val="hy-AM"/>
          </w:rPr>
          <w:t>https://muradyandavit1program.code.blog/2023/11/28/%d5%bd%d5%a1%d5%bd%d5%b8%d6%82%d5%b6%d5%a8%d5%9d-%d5%a5%d6%80%d6%87%d5%a1%d5%b6%d5%b8%d6%82%d5%b4%e2%80%a4-%d5%a5%d5%bc%d6%85%d6%80%d5%b5%d5%a1-%d5%a8%d5%b6%d5%a4%d5%b8%d6%82%d5%b6%d5%a5%d5%ac%d5%b8/</w:t>
        </w:r>
      </w:hyperlink>
      <w:r>
        <w:rPr>
          <w:lang w:val="hy-AM"/>
        </w:rPr>
        <w:t xml:space="preserve"> </w:t>
      </w:r>
    </w:p>
  </w:footnote>
  <w:footnote w:id="48">
    <w:p w14:paraId="0476A32C" w14:textId="1F4BF05A" w:rsidR="006032F0" w:rsidRPr="006032F0" w:rsidRDefault="006032F0">
      <w:pPr>
        <w:pStyle w:val="FootnoteText"/>
        <w:rPr>
          <w:lang w:val="hy-AM"/>
        </w:rPr>
      </w:pPr>
      <w:r>
        <w:rPr>
          <w:rStyle w:val="FootnoteReference"/>
        </w:rPr>
        <w:footnoteRef/>
      </w:r>
      <w:r w:rsidRPr="006032F0">
        <w:rPr>
          <w:lang w:val="hy-AM"/>
        </w:rPr>
        <w:t xml:space="preserve"> </w:t>
      </w:r>
      <w:hyperlink r:id="rId48" w:history="1">
        <w:r w:rsidRPr="00147492">
          <w:rPr>
            <w:rStyle w:val="Hyperlink"/>
            <w:lang w:val="hy-AM"/>
          </w:rPr>
          <w:t>https://muradyandavit1program.code.blog/2025/03/21/%d5%bf%d5%ab%d5%a3%d6%80%d5%a1%d5%b6-%d5%b0%d5%a1%d5%b5%d6%80%d5%a1%d5%ba%d5%a5%d5%bf%d5%b5%d5%a1%d5%b6-2025-%d5%b4%d6%80%d6%81%d5%a1%d5%b6%d5%a1%d5%af%d5%ab-%d6%83%d5%a1%d5%a9%d5%a5%d5%a9-4/</w:t>
        </w:r>
      </w:hyperlink>
      <w:r>
        <w:rPr>
          <w:lang w:val="hy-AM"/>
        </w:rPr>
        <w:t xml:space="preserve"> </w:t>
      </w:r>
    </w:p>
  </w:footnote>
  <w:footnote w:id="49">
    <w:p w14:paraId="236B75CF" w14:textId="19C7C8D3" w:rsidR="006032F0" w:rsidRPr="006032F0" w:rsidRDefault="006032F0">
      <w:pPr>
        <w:pStyle w:val="FootnoteText"/>
        <w:rPr>
          <w:lang w:val="hy-AM"/>
        </w:rPr>
      </w:pPr>
      <w:r>
        <w:rPr>
          <w:rStyle w:val="FootnoteReference"/>
        </w:rPr>
        <w:footnoteRef/>
      </w:r>
      <w:r w:rsidRPr="006032F0">
        <w:rPr>
          <w:lang w:val="hy-AM"/>
        </w:rPr>
        <w:t xml:space="preserve"> </w:t>
      </w:r>
      <w:hyperlink r:id="rId49" w:history="1">
        <w:r w:rsidRPr="00147492">
          <w:rPr>
            <w:rStyle w:val="Hyperlink"/>
            <w:lang w:val="hy-AM"/>
          </w:rPr>
          <w:t>https://muradyandavit1program.code.blog/2025/04/06/%d5%bf%d5%ab%d5%a3%d6%80%d5%a1%d5%b6-%d5%b0%d5%a1%d5%b5%d6%80%d5%a1%d5%ba%d5%a5%d5%bf%d5%b5%d5%a1%d5%b6%d5%ab-%d5%be%d5%a5%d6%80%d5%bb%d5%ab%d5%b6-%d5%a1%d5%b7%d5%b8%d6%82%d5%b6%d5%a8/</w:t>
        </w:r>
      </w:hyperlink>
      <w:r>
        <w:rPr>
          <w:lang w:val="hy-AM"/>
        </w:rPr>
        <w:t xml:space="preserve"> </w:t>
      </w:r>
    </w:p>
  </w:footnote>
  <w:footnote w:id="50">
    <w:p w14:paraId="53971A74" w14:textId="6A7AC80A" w:rsidR="009B7F99" w:rsidRPr="009B7F99" w:rsidRDefault="009B7F99">
      <w:pPr>
        <w:pStyle w:val="FootnoteText"/>
        <w:rPr>
          <w:lang w:val="hy-AM"/>
        </w:rPr>
      </w:pPr>
      <w:r>
        <w:rPr>
          <w:rStyle w:val="FootnoteReference"/>
        </w:rPr>
        <w:footnoteRef/>
      </w:r>
      <w:r w:rsidRPr="009B7F99">
        <w:rPr>
          <w:lang w:val="hy-AM"/>
        </w:rPr>
        <w:t xml:space="preserve"> </w:t>
      </w:r>
      <w:hyperlink r:id="rId50" w:history="1">
        <w:r w:rsidRPr="00147492">
          <w:rPr>
            <w:rStyle w:val="Hyperlink"/>
            <w:lang w:val="hy-AM"/>
          </w:rPr>
          <w:t>https://martamara86.wordpress.com/2023/08/10/%d5%a1%d5%b7%d5%ad%d5%a1%d6%80%d5%b0%d5%bd-%d5%b4%d5%a5-%d6%83%d5%a1%d5%b6%d5%bb%d5%a1%d6%80%d5%a1-%d5%a7/</w:t>
        </w:r>
      </w:hyperlink>
      <w:r>
        <w:rPr>
          <w:lang w:val="hy-AM"/>
        </w:rPr>
        <w:t xml:space="preserve"> </w:t>
      </w:r>
    </w:p>
  </w:footnote>
  <w:footnote w:id="51">
    <w:p w14:paraId="455CF0A7" w14:textId="63A7EF6A" w:rsidR="009B7F99" w:rsidRPr="009B7F99" w:rsidRDefault="009B7F99">
      <w:pPr>
        <w:pStyle w:val="FootnoteText"/>
        <w:rPr>
          <w:lang w:val="hy-AM"/>
        </w:rPr>
      </w:pPr>
      <w:r>
        <w:rPr>
          <w:rStyle w:val="FootnoteReference"/>
        </w:rPr>
        <w:footnoteRef/>
      </w:r>
      <w:r w:rsidRPr="009B7F99">
        <w:rPr>
          <w:lang w:val="hy-AM"/>
        </w:rPr>
        <w:t xml:space="preserve"> </w:t>
      </w:r>
      <w:hyperlink r:id="rId51" w:history="1">
        <w:r w:rsidRPr="00147492">
          <w:rPr>
            <w:rStyle w:val="Hyperlink"/>
            <w:lang w:val="hy-AM"/>
          </w:rPr>
          <w:t>https://martamara86.wordpress.com/2024/06/20/%d5%a1%d5%b4%d5%a1%d5%bc%d5%a1%d5%b5%d5%ab%d5%b6-%d5%b3%d5%a1%d5%b4%d5%a2%d5%a1%d6%80-%d5%b4%d5%b8%d5%b6%d5%bf%d5%a5%d5%b6%d5%a5%d5%a3%d6%80%d5%b8%d5%b5%d5%b8%d6%82%d5%b4/</w:t>
        </w:r>
      </w:hyperlink>
      <w:r>
        <w:rPr>
          <w:lang w:val="hy-AM"/>
        </w:rPr>
        <w:t xml:space="preserve"> </w:t>
      </w:r>
    </w:p>
  </w:footnote>
  <w:footnote w:id="52">
    <w:p w14:paraId="12708EB9" w14:textId="6B87642F" w:rsidR="00610EAC" w:rsidRPr="00610EAC" w:rsidRDefault="00610EAC">
      <w:pPr>
        <w:pStyle w:val="FootnoteText"/>
        <w:rPr>
          <w:lang w:val="hy-AM"/>
        </w:rPr>
      </w:pPr>
      <w:r>
        <w:rPr>
          <w:rStyle w:val="FootnoteReference"/>
        </w:rPr>
        <w:footnoteRef/>
      </w:r>
      <w:r w:rsidRPr="00610EAC">
        <w:rPr>
          <w:lang w:val="hy-AM"/>
        </w:rPr>
        <w:t xml:space="preserve"> </w:t>
      </w:r>
      <w:hyperlink r:id="rId52" w:history="1">
        <w:r w:rsidRPr="00F95C9E">
          <w:rPr>
            <w:rStyle w:val="Hyperlink"/>
            <w:lang w:val="hy-AM"/>
          </w:rPr>
          <w:t>https://teachersmskh.wordpress.com/2021/07/24/%D5%A1%D5%B7%D5%AD%D5%A1%D5%BF%D5%A1%D5%B6%D6%84%D5%A1%D5%B5%D5%AB%D5%B6-%D5%A1%D5%B5%D6%81/</w:t>
        </w:r>
      </w:hyperlink>
      <w:r>
        <w:rPr>
          <w:lang w:val="hy-AM"/>
        </w:rPr>
        <w:t xml:space="preserve"> </w:t>
      </w:r>
    </w:p>
  </w:footnote>
  <w:footnote w:id="53">
    <w:p w14:paraId="08ED62AA" w14:textId="4889CC7F" w:rsidR="00610EAC" w:rsidRPr="00610EAC" w:rsidRDefault="00610EAC">
      <w:pPr>
        <w:pStyle w:val="FootnoteText"/>
        <w:rPr>
          <w:lang w:val="hy-AM"/>
        </w:rPr>
      </w:pPr>
      <w:r>
        <w:rPr>
          <w:rStyle w:val="FootnoteReference"/>
        </w:rPr>
        <w:footnoteRef/>
      </w:r>
      <w:r w:rsidRPr="00610EAC">
        <w:rPr>
          <w:lang w:val="hy-AM"/>
        </w:rPr>
        <w:t xml:space="preserve"> </w:t>
      </w:r>
      <w:hyperlink r:id="rId53" w:history="1">
        <w:r w:rsidRPr="00F95C9E">
          <w:rPr>
            <w:rStyle w:val="Hyperlink"/>
            <w:lang w:val="hy-AM"/>
          </w:rPr>
          <w:t>https://emanuelagjoyan.blogspot.com/2024/01/blog-post_16.html</w:t>
        </w:r>
      </w:hyperlink>
      <w:r>
        <w:rPr>
          <w:lang w:val="hy-AM"/>
        </w:rPr>
        <w:t xml:space="preserve"> </w:t>
      </w:r>
    </w:p>
  </w:footnote>
  <w:footnote w:id="54">
    <w:p w14:paraId="75E0B8DE" w14:textId="3DFE9FC1" w:rsidR="005535D4" w:rsidRPr="005535D4" w:rsidRDefault="005535D4">
      <w:pPr>
        <w:pStyle w:val="FootnoteText"/>
        <w:rPr>
          <w:lang w:val="hy-AM"/>
        </w:rPr>
      </w:pPr>
      <w:r>
        <w:rPr>
          <w:rStyle w:val="FootnoteReference"/>
        </w:rPr>
        <w:footnoteRef/>
      </w:r>
      <w:r w:rsidRPr="005535D4">
        <w:rPr>
          <w:lang w:val="hy-AM"/>
        </w:rPr>
        <w:t xml:space="preserve"> </w:t>
      </w:r>
      <w:hyperlink r:id="rId54" w:history="1">
        <w:r w:rsidRPr="00F95C9E">
          <w:rPr>
            <w:rStyle w:val="Hyperlink"/>
            <w:lang w:val="hy-AM"/>
          </w:rPr>
          <w:t>https://mskh-my.sharepoint.com/:x:/r/personal/l_gasparyan_mskh_am/_layouts/15/Doc.aspx?CID=cc726425-e033-ddea-85ff-92a46fcdef6b&amp;sourcedoc=%7B275480CA-8235-4642-B9E7-6D59AB0F7E7D%7D&amp;file=%25u0543%25u0561%25u0574%25u0583%25u0578%25u0580%25u0564%25u0578%25u0582%25u0569%25u0575%25u0578%25u0582%25u0576%25u0576%25u0565%25u0580.xlsx&amp;action=default&amp;mobileredirect=true</w:t>
        </w:r>
      </w:hyperlink>
      <w:r>
        <w:rPr>
          <w:lang w:val="hy-AM"/>
        </w:rPr>
        <w:t xml:space="preserve"> </w:t>
      </w:r>
    </w:p>
  </w:footnote>
  <w:footnote w:id="55">
    <w:p w14:paraId="496AE7BB" w14:textId="7C347990" w:rsidR="005B74CC" w:rsidRPr="005B74CC" w:rsidRDefault="005B74CC">
      <w:pPr>
        <w:pStyle w:val="FootnoteText"/>
        <w:rPr>
          <w:lang w:val="hy-AM"/>
        </w:rPr>
      </w:pPr>
      <w:r>
        <w:rPr>
          <w:rStyle w:val="FootnoteReference"/>
        </w:rPr>
        <w:footnoteRef/>
      </w:r>
      <w:r w:rsidRPr="005535D4">
        <w:rPr>
          <w:lang w:val="hy-AM"/>
        </w:rPr>
        <w:t xml:space="preserve"> </w:t>
      </w:r>
      <w:hyperlink r:id="rId55" w:history="1">
        <w:r w:rsidRPr="005535D4">
          <w:rPr>
            <w:rStyle w:val="Hyperlink"/>
            <w:lang w:val="hy-AM"/>
          </w:rPr>
          <w:t>https://youtu.be/h3Jd5jP4hm8</w:t>
        </w:r>
      </w:hyperlink>
      <w:r>
        <w:rPr>
          <w:lang w:val="hy-AM"/>
        </w:rPr>
        <w:t xml:space="preserve"> </w:t>
      </w:r>
    </w:p>
  </w:footnote>
  <w:footnote w:id="56">
    <w:p w14:paraId="48F0FBA8" w14:textId="51FA4A5E" w:rsidR="000347EB" w:rsidRPr="000347EB" w:rsidRDefault="000347EB">
      <w:pPr>
        <w:pStyle w:val="FootnoteText"/>
        <w:rPr>
          <w:lang w:val="hy-AM"/>
        </w:rPr>
      </w:pPr>
      <w:r>
        <w:rPr>
          <w:rStyle w:val="FootnoteReference"/>
        </w:rPr>
        <w:footnoteRef/>
      </w:r>
      <w:r w:rsidRPr="000347EB">
        <w:rPr>
          <w:lang w:val="hy-AM"/>
        </w:rPr>
        <w:t xml:space="preserve"> </w:t>
      </w:r>
      <w:hyperlink r:id="rId56" w:history="1">
        <w:r w:rsidRPr="00D72329">
          <w:rPr>
            <w:rStyle w:val="Hyperlink"/>
            <w:lang w:val="hy-AM"/>
          </w:rPr>
          <w:t>https://teachersmskh.wordpress.com/wp-content/uploads/2019/01/%D5%84%D5%A5%D5%A4%D5%AB%D5%A1%D5%B8%D6%82%D6%80%D5%A2%D5%A1%D5%A9-%D5%B0%D5%A1%D5%B4%D5%A5%D6%80%D5%A3.pdf</w:t>
        </w:r>
      </w:hyperlink>
      <w:r>
        <w:rPr>
          <w:lang w:val="hy-AM"/>
        </w:rPr>
        <w:t xml:space="preserve"> </w:t>
      </w:r>
    </w:p>
  </w:footnote>
  <w:footnote w:id="57">
    <w:p w14:paraId="245E6F39" w14:textId="7EE8DD06" w:rsidR="000347EB" w:rsidRPr="000347EB" w:rsidRDefault="000347EB">
      <w:pPr>
        <w:pStyle w:val="FootnoteText"/>
        <w:rPr>
          <w:lang w:val="hy-AM"/>
        </w:rPr>
      </w:pPr>
      <w:r>
        <w:rPr>
          <w:rStyle w:val="FootnoteReference"/>
        </w:rPr>
        <w:footnoteRef/>
      </w:r>
      <w:r w:rsidRPr="000347EB">
        <w:rPr>
          <w:lang w:val="hy-AM"/>
        </w:rPr>
        <w:t xml:space="preserve"> </w:t>
      </w:r>
      <w:hyperlink r:id="rId57" w:history="1">
        <w:r w:rsidRPr="00D72329">
          <w:rPr>
            <w:rStyle w:val="Hyperlink"/>
            <w:lang w:val="hy-AM"/>
          </w:rPr>
          <w:t>https://shaginyanrina.wordpress.com/2024/04/09/%D5%AC%D5%A1%D5%A3%D5%B8%D5%A4%D5%A5%D5%AD%D5%AB%D5%AB-%D5%B0%D5%A5%D6%80%D5%A5%D5%A9%D5%AB-%D5%BA%D5%A1%D5%BF%D5%A1%D5%B6%D5%A5%D5%AF%D5%A1%D5%B6-%D5%B0%D5%A1%D5%B4%D5%B8%D6%82/</w:t>
        </w:r>
      </w:hyperlink>
      <w:r>
        <w:rPr>
          <w:lang w:val="hy-AM"/>
        </w:rPr>
        <w:t xml:space="preserve"> </w:t>
      </w:r>
    </w:p>
  </w:footnote>
  <w:footnote w:id="58">
    <w:p w14:paraId="4816ED39" w14:textId="053A9F9F" w:rsidR="00215003" w:rsidRPr="00215003" w:rsidRDefault="00215003">
      <w:pPr>
        <w:pStyle w:val="FootnoteText"/>
        <w:rPr>
          <w:lang w:val="hy-AM"/>
        </w:rPr>
      </w:pPr>
      <w:r>
        <w:rPr>
          <w:rStyle w:val="FootnoteReference"/>
        </w:rPr>
        <w:footnoteRef/>
      </w:r>
      <w:r w:rsidRPr="00215003">
        <w:rPr>
          <w:lang w:val="hy-AM"/>
        </w:rPr>
        <w:t xml:space="preserve"> </w:t>
      </w:r>
      <w:hyperlink r:id="rId58" w:history="1">
        <w:r w:rsidRPr="001901B5">
          <w:rPr>
            <w:rStyle w:val="Hyperlink"/>
            <w:lang w:val="hy-AM"/>
          </w:rPr>
          <w:t>https://mskh.am/posts/post/_id/68c16ed7f55596704d6eb354</w:t>
        </w:r>
      </w:hyperlink>
      <w:r>
        <w:rPr>
          <w:lang w:val="hy-AM"/>
        </w:rPr>
        <w:t xml:space="preserve"> </w:t>
      </w:r>
    </w:p>
  </w:footnote>
  <w:footnote w:id="59">
    <w:p w14:paraId="0864C913" w14:textId="74000203" w:rsidR="003E44EF" w:rsidRPr="003E44EF" w:rsidRDefault="003E44EF">
      <w:pPr>
        <w:pStyle w:val="FootnoteText"/>
        <w:rPr>
          <w:lang w:val="hy-AM"/>
        </w:rPr>
      </w:pPr>
      <w:r>
        <w:rPr>
          <w:rStyle w:val="FootnoteReference"/>
        </w:rPr>
        <w:footnoteRef/>
      </w:r>
      <w:r w:rsidRPr="003E44EF">
        <w:rPr>
          <w:lang w:val="hy-AM"/>
        </w:rPr>
        <w:t xml:space="preserve"> </w:t>
      </w:r>
      <w:hyperlink r:id="rId59" w:history="1">
        <w:r w:rsidRPr="009359DE">
          <w:rPr>
            <w:rStyle w:val="Hyperlink"/>
            <w:lang w:val="hy-AM"/>
          </w:rPr>
          <w:t>https://mskh.am/posts/post/_id/68d7d2a9ca1a37ec23fd7e94</w:t>
        </w:r>
      </w:hyperlink>
      <w:r>
        <w:rPr>
          <w:lang w:val="hy-AM"/>
        </w:rPr>
        <w:t xml:space="preserve"> </w:t>
      </w:r>
    </w:p>
  </w:footnote>
  <w:footnote w:id="60">
    <w:p w14:paraId="7E777308" w14:textId="42B3BABD" w:rsidR="003E44EF" w:rsidRPr="003E44EF" w:rsidRDefault="003E44EF">
      <w:pPr>
        <w:pStyle w:val="FootnoteText"/>
        <w:rPr>
          <w:lang w:val="hy-AM"/>
        </w:rPr>
      </w:pPr>
      <w:r>
        <w:rPr>
          <w:rStyle w:val="FootnoteReference"/>
        </w:rPr>
        <w:footnoteRef/>
      </w:r>
      <w:r w:rsidRPr="003E44EF">
        <w:rPr>
          <w:lang w:val="hy-AM"/>
        </w:rPr>
        <w:t xml:space="preserve"> </w:t>
      </w:r>
      <w:hyperlink r:id="rId60" w:history="1">
        <w:r w:rsidRPr="009359DE">
          <w:rPr>
            <w:rStyle w:val="Hyperlink"/>
            <w:lang w:val="hy-AM"/>
          </w:rPr>
          <w:t>https://laboratorymskh.wordpress.com/2025/08/21/%d5%a1%d5%b7%d5%b6%d5%a1%d5%b6%d5%a1%d5%b5%d5%ab%d5%b6-%d5%b4%d5%a1%d5%b6%d5%af%d5%a1%d5%be%d5%a1%d6%80%d5%aa%d5%a1%d5%af%d5%a1%d5%b6-%d5%b0%d5%b8%d5%a2%d5%a5%d5%ac%d5%b5%d5%a1%d5%b6%d5%a1%d5%af%d5%a1/</w:t>
        </w:r>
      </w:hyperlink>
      <w:r>
        <w:rPr>
          <w:lang w:val="hy-AM"/>
        </w:rPr>
        <w:t xml:space="preserve"> </w:t>
      </w:r>
    </w:p>
  </w:footnote>
  <w:footnote w:id="61">
    <w:p w14:paraId="3F4194AE" w14:textId="40927BE0" w:rsidR="009638EE" w:rsidRPr="009638EE" w:rsidRDefault="009638EE">
      <w:pPr>
        <w:pStyle w:val="FootnoteText"/>
        <w:rPr>
          <w:lang w:val="hy-AM"/>
        </w:rPr>
      </w:pPr>
      <w:r>
        <w:rPr>
          <w:rStyle w:val="FootnoteReference"/>
        </w:rPr>
        <w:footnoteRef/>
      </w:r>
      <w:r w:rsidRPr="009638EE">
        <w:rPr>
          <w:lang w:val="hy-AM"/>
        </w:rPr>
        <w:t xml:space="preserve"> </w:t>
      </w:r>
      <w:hyperlink r:id="rId61" w:history="1">
        <w:r w:rsidRPr="009359DE">
          <w:rPr>
            <w:rStyle w:val="Hyperlink"/>
            <w:lang w:val="hy-AM"/>
          </w:rPr>
          <w:t>https://laboratorymskh.wordpress.com/2025/08/21/%d5%a1%d5%b7%d5%b6%d5%a1%d5%b6%d5%a1%d5%b5%d5%ab%d5%b6-%d5%a1%d5%b4%d5%a5%d5%b6%d5%a1%d5%b4%d5%b5%d5%a1-20-%d6%80%d5%a4-%d5%b0%d5%a1%d5%be%d5%a1%d6%84%d5%ab-%d5%b8%d6%82%d5%b2%d5%a5%d6%81%d5%b8/</w:t>
        </w:r>
      </w:hyperlink>
      <w:r>
        <w:rPr>
          <w:lang w:val="hy-AM"/>
        </w:rPr>
        <w:t xml:space="preserve"> </w:t>
      </w:r>
    </w:p>
  </w:footnote>
  <w:footnote w:id="62">
    <w:p w14:paraId="7C3C737B" w14:textId="3EC8631F" w:rsidR="00A025DE" w:rsidRPr="00A025DE" w:rsidRDefault="00A025DE">
      <w:pPr>
        <w:pStyle w:val="FootnoteText"/>
        <w:rPr>
          <w:lang w:val="hy-AM"/>
        </w:rPr>
      </w:pPr>
      <w:r>
        <w:rPr>
          <w:rStyle w:val="FootnoteReference"/>
        </w:rPr>
        <w:footnoteRef/>
      </w:r>
      <w:r w:rsidRPr="00A025DE">
        <w:rPr>
          <w:lang w:val="hy-AM"/>
        </w:rPr>
        <w:t xml:space="preserve"> </w:t>
      </w:r>
      <w:hyperlink r:id="rId62" w:history="1">
        <w:r w:rsidRPr="00814D21">
          <w:rPr>
            <w:rStyle w:val="Hyperlink"/>
            <w:lang w:val="hy-AM"/>
          </w:rPr>
          <w:t>https://vardankarapetyan.wordpress.com/2025/09/29/%d5%a1%d5%b7%d5%b6%d5%a1%d5%b6%d5%a1%d5%b5%d5%ab%d5%b6-%d5%bd%d5%bf%d5%a5%d5%b2%d5%ae%d5%a1%d5%a3%d5%b8%d6%80%d5%ae%d5%a1%d5%af%d5%a1%d5%b6-20-%d6%80%d5%a4-%d5%b0%d5%a1%d5%be%d5%a1%d6%84-%d5%b0%d5%b8/</w:t>
        </w:r>
      </w:hyperlink>
      <w:r>
        <w:rPr>
          <w:lang w:val="hy-AM"/>
        </w:rPr>
        <w:t xml:space="preserve"> </w:t>
      </w:r>
    </w:p>
  </w:footnote>
  <w:footnote w:id="63">
    <w:p w14:paraId="641D11EB" w14:textId="4E945BBC" w:rsidR="009638EE" w:rsidRPr="009638EE" w:rsidRDefault="009638EE">
      <w:pPr>
        <w:pStyle w:val="FootnoteText"/>
        <w:rPr>
          <w:lang w:val="hy-AM"/>
        </w:rPr>
      </w:pPr>
      <w:r>
        <w:rPr>
          <w:rStyle w:val="FootnoteReference"/>
        </w:rPr>
        <w:footnoteRef/>
      </w:r>
      <w:r w:rsidRPr="009638EE">
        <w:rPr>
          <w:lang w:val="hy-AM"/>
        </w:rPr>
        <w:t xml:space="preserve"> </w:t>
      </w:r>
      <w:hyperlink r:id="rId63" w:history="1">
        <w:r w:rsidRPr="009359DE">
          <w:rPr>
            <w:rStyle w:val="Hyperlink"/>
            <w:lang w:val="hy-AM"/>
          </w:rPr>
          <w:t>https://mskh.am/posts/post/_id/67d3b763816fd94b6318f1c2</w:t>
        </w:r>
      </w:hyperlink>
      <w:r>
        <w:rPr>
          <w:lang w:val="hy-AM"/>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07A4B"/>
    <w:multiLevelType w:val="hybridMultilevel"/>
    <w:tmpl w:val="C764B9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82198"/>
    <w:multiLevelType w:val="hybridMultilevel"/>
    <w:tmpl w:val="FF8A204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4817BA"/>
    <w:multiLevelType w:val="multilevel"/>
    <w:tmpl w:val="D062C3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AA6792"/>
    <w:multiLevelType w:val="hybridMultilevel"/>
    <w:tmpl w:val="498865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F35EC4"/>
    <w:multiLevelType w:val="hybridMultilevel"/>
    <w:tmpl w:val="9386E90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CB4B78"/>
    <w:multiLevelType w:val="hybridMultilevel"/>
    <w:tmpl w:val="F7E825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A87B38"/>
    <w:multiLevelType w:val="hybridMultilevel"/>
    <w:tmpl w:val="C90A0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935C45"/>
    <w:multiLevelType w:val="hybridMultilevel"/>
    <w:tmpl w:val="B9EE76C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5B22AE66">
      <w:start w:val="1"/>
      <w:numFmt w:val="decimal"/>
      <w:lvlText w:val="%4."/>
      <w:lvlJc w:val="left"/>
      <w:pPr>
        <w:ind w:left="2880" w:hanging="360"/>
      </w:pPr>
      <w:rPr>
        <w:b w:val="0"/>
        <w:bCs w:val="0"/>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486B35"/>
    <w:multiLevelType w:val="multilevel"/>
    <w:tmpl w:val="442EF7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DA5BF1"/>
    <w:multiLevelType w:val="hybridMultilevel"/>
    <w:tmpl w:val="DD466D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B345E4"/>
    <w:multiLevelType w:val="hybridMultilevel"/>
    <w:tmpl w:val="15547B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3135C0"/>
    <w:multiLevelType w:val="hybridMultilevel"/>
    <w:tmpl w:val="A9CA3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5B4929"/>
    <w:multiLevelType w:val="multilevel"/>
    <w:tmpl w:val="E6D87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9B80139"/>
    <w:multiLevelType w:val="hybridMultilevel"/>
    <w:tmpl w:val="2CAC36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B450EF8"/>
    <w:multiLevelType w:val="hybridMultilevel"/>
    <w:tmpl w:val="F4A88B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380DBF"/>
    <w:multiLevelType w:val="hybridMultilevel"/>
    <w:tmpl w:val="F774A3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799072E"/>
    <w:multiLevelType w:val="hybridMultilevel"/>
    <w:tmpl w:val="5936F7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114204"/>
    <w:multiLevelType w:val="hybridMultilevel"/>
    <w:tmpl w:val="89E80B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AB4808"/>
    <w:multiLevelType w:val="hybridMultilevel"/>
    <w:tmpl w:val="5D9803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F16446C"/>
    <w:multiLevelType w:val="hybridMultilevel"/>
    <w:tmpl w:val="3E0A67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08C5349"/>
    <w:multiLevelType w:val="hybridMultilevel"/>
    <w:tmpl w:val="BF8CD0C0"/>
    <w:lvl w:ilvl="0" w:tplc="3C10B9F0">
      <w:start w:val="1"/>
      <w:numFmt w:val="decimal"/>
      <w:lvlText w:val="%1."/>
      <w:lvlJc w:val="left"/>
      <w:pPr>
        <w:ind w:left="720" w:hanging="360"/>
      </w:pPr>
      <w:rPr>
        <w:b w:val="0"/>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3534DB5"/>
    <w:multiLevelType w:val="hybridMultilevel"/>
    <w:tmpl w:val="498865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3F41067"/>
    <w:multiLevelType w:val="hybridMultilevel"/>
    <w:tmpl w:val="013A7D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8C37EAF"/>
    <w:multiLevelType w:val="hybridMultilevel"/>
    <w:tmpl w:val="9FF4BF10"/>
    <w:lvl w:ilvl="0" w:tplc="3C10B9F0">
      <w:start w:val="1"/>
      <w:numFmt w:val="decimal"/>
      <w:lvlText w:val="%1."/>
      <w:lvlJc w:val="left"/>
      <w:pPr>
        <w:ind w:left="720" w:hanging="360"/>
      </w:pPr>
      <w:rPr>
        <w:b w:val="0"/>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F3833F8"/>
    <w:multiLevelType w:val="hybridMultilevel"/>
    <w:tmpl w:val="E946B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D01BCD"/>
    <w:multiLevelType w:val="hybridMultilevel"/>
    <w:tmpl w:val="59FA30CA"/>
    <w:lvl w:ilvl="0" w:tplc="3C10B9F0">
      <w:start w:val="1"/>
      <w:numFmt w:val="decimal"/>
      <w:lvlText w:val="%1."/>
      <w:lvlJc w:val="left"/>
      <w:pPr>
        <w:ind w:left="720" w:hanging="360"/>
      </w:pPr>
      <w:rPr>
        <w:b w:val="0"/>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5DE5142"/>
    <w:multiLevelType w:val="hybridMultilevel"/>
    <w:tmpl w:val="28325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A37B8D"/>
    <w:multiLevelType w:val="hybridMultilevel"/>
    <w:tmpl w:val="1EDC3714"/>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8" w15:restartNumberingAfterBreak="0">
    <w:nsid w:val="73474889"/>
    <w:multiLevelType w:val="hybridMultilevel"/>
    <w:tmpl w:val="6CE06C0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B523C8A"/>
    <w:multiLevelType w:val="hybridMultilevel"/>
    <w:tmpl w:val="60342E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3"/>
  </w:num>
  <w:num w:numId="3">
    <w:abstractNumId w:val="25"/>
  </w:num>
  <w:num w:numId="4">
    <w:abstractNumId w:val="20"/>
  </w:num>
  <w:num w:numId="5">
    <w:abstractNumId w:val="7"/>
  </w:num>
  <w:num w:numId="6">
    <w:abstractNumId w:val="8"/>
  </w:num>
  <w:num w:numId="7">
    <w:abstractNumId w:val="29"/>
  </w:num>
  <w:num w:numId="8">
    <w:abstractNumId w:val="17"/>
  </w:num>
  <w:num w:numId="9">
    <w:abstractNumId w:val="3"/>
  </w:num>
  <w:num w:numId="10">
    <w:abstractNumId w:val="22"/>
  </w:num>
  <w:num w:numId="11">
    <w:abstractNumId w:val="16"/>
  </w:num>
  <w:num w:numId="12">
    <w:abstractNumId w:val="21"/>
  </w:num>
  <w:num w:numId="13">
    <w:abstractNumId w:val="18"/>
  </w:num>
  <w:num w:numId="14">
    <w:abstractNumId w:val="27"/>
  </w:num>
  <w:num w:numId="15">
    <w:abstractNumId w:val="5"/>
  </w:num>
  <w:num w:numId="16">
    <w:abstractNumId w:val="11"/>
  </w:num>
  <w:num w:numId="17">
    <w:abstractNumId w:val="9"/>
  </w:num>
  <w:num w:numId="18">
    <w:abstractNumId w:val="14"/>
  </w:num>
  <w:num w:numId="19">
    <w:abstractNumId w:val="19"/>
  </w:num>
  <w:num w:numId="20">
    <w:abstractNumId w:val="6"/>
  </w:num>
  <w:num w:numId="21">
    <w:abstractNumId w:val="2"/>
  </w:num>
  <w:num w:numId="22">
    <w:abstractNumId w:val="4"/>
  </w:num>
  <w:num w:numId="23">
    <w:abstractNumId w:val="24"/>
  </w:num>
  <w:num w:numId="24">
    <w:abstractNumId w:val="13"/>
  </w:num>
  <w:num w:numId="25">
    <w:abstractNumId w:val="0"/>
  </w:num>
  <w:num w:numId="26">
    <w:abstractNumId w:val="15"/>
  </w:num>
  <w:num w:numId="27">
    <w:abstractNumId w:val="12"/>
  </w:num>
  <w:num w:numId="28">
    <w:abstractNumId w:val="28"/>
  </w:num>
  <w:num w:numId="29">
    <w:abstractNumId w:val="26"/>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E5A"/>
    <w:rsid w:val="00002B90"/>
    <w:rsid w:val="0001624A"/>
    <w:rsid w:val="00017264"/>
    <w:rsid w:val="00025DFC"/>
    <w:rsid w:val="00027250"/>
    <w:rsid w:val="000347EB"/>
    <w:rsid w:val="00037255"/>
    <w:rsid w:val="00042878"/>
    <w:rsid w:val="00052F17"/>
    <w:rsid w:val="000629DB"/>
    <w:rsid w:val="0008477E"/>
    <w:rsid w:val="000D2F2E"/>
    <w:rsid w:val="000E3AB8"/>
    <w:rsid w:val="00123CF6"/>
    <w:rsid w:val="001275D6"/>
    <w:rsid w:val="00137A99"/>
    <w:rsid w:val="00141FAB"/>
    <w:rsid w:val="0015765F"/>
    <w:rsid w:val="00186D63"/>
    <w:rsid w:val="00187023"/>
    <w:rsid w:val="00187330"/>
    <w:rsid w:val="00187A54"/>
    <w:rsid w:val="00194E29"/>
    <w:rsid w:val="0019792A"/>
    <w:rsid w:val="001B3333"/>
    <w:rsid w:val="001B4FCC"/>
    <w:rsid w:val="001C6A29"/>
    <w:rsid w:val="001F171C"/>
    <w:rsid w:val="001F29F8"/>
    <w:rsid w:val="001F35F4"/>
    <w:rsid w:val="00215003"/>
    <w:rsid w:val="002317AB"/>
    <w:rsid w:val="002350D5"/>
    <w:rsid w:val="00235C1B"/>
    <w:rsid w:val="00236A30"/>
    <w:rsid w:val="00236C78"/>
    <w:rsid w:val="00237BFD"/>
    <w:rsid w:val="0024635F"/>
    <w:rsid w:val="00267CE0"/>
    <w:rsid w:val="00270AED"/>
    <w:rsid w:val="00274E5A"/>
    <w:rsid w:val="00280979"/>
    <w:rsid w:val="002A0D56"/>
    <w:rsid w:val="002A3E75"/>
    <w:rsid w:val="002A6E0B"/>
    <w:rsid w:val="002A7250"/>
    <w:rsid w:val="002B548A"/>
    <w:rsid w:val="002E1AA2"/>
    <w:rsid w:val="002F3015"/>
    <w:rsid w:val="002F6D0C"/>
    <w:rsid w:val="00300234"/>
    <w:rsid w:val="003217CD"/>
    <w:rsid w:val="00350DDE"/>
    <w:rsid w:val="00372068"/>
    <w:rsid w:val="0038337C"/>
    <w:rsid w:val="003926BD"/>
    <w:rsid w:val="003979F3"/>
    <w:rsid w:val="003B62BD"/>
    <w:rsid w:val="003C0874"/>
    <w:rsid w:val="003D2C01"/>
    <w:rsid w:val="003D723A"/>
    <w:rsid w:val="003D74FD"/>
    <w:rsid w:val="003E19F8"/>
    <w:rsid w:val="003E44EF"/>
    <w:rsid w:val="003F3EB6"/>
    <w:rsid w:val="00401D82"/>
    <w:rsid w:val="00402F48"/>
    <w:rsid w:val="004229C2"/>
    <w:rsid w:val="00430B0A"/>
    <w:rsid w:val="00434460"/>
    <w:rsid w:val="00434F3C"/>
    <w:rsid w:val="004350B0"/>
    <w:rsid w:val="00447CBB"/>
    <w:rsid w:val="00460EA9"/>
    <w:rsid w:val="00477041"/>
    <w:rsid w:val="00494DCE"/>
    <w:rsid w:val="004A06FF"/>
    <w:rsid w:val="004A0BF6"/>
    <w:rsid w:val="004A7733"/>
    <w:rsid w:val="004B5AE2"/>
    <w:rsid w:val="004C46EC"/>
    <w:rsid w:val="004C6158"/>
    <w:rsid w:val="004C7D6B"/>
    <w:rsid w:val="004D0599"/>
    <w:rsid w:val="004E0F78"/>
    <w:rsid w:val="0051590A"/>
    <w:rsid w:val="00515EDD"/>
    <w:rsid w:val="0053427D"/>
    <w:rsid w:val="00536670"/>
    <w:rsid w:val="005506FA"/>
    <w:rsid w:val="005535D4"/>
    <w:rsid w:val="00563B96"/>
    <w:rsid w:val="00565838"/>
    <w:rsid w:val="00574344"/>
    <w:rsid w:val="00587D2D"/>
    <w:rsid w:val="00595FE6"/>
    <w:rsid w:val="005B74CC"/>
    <w:rsid w:val="005F7917"/>
    <w:rsid w:val="00600213"/>
    <w:rsid w:val="006032F0"/>
    <w:rsid w:val="0060460E"/>
    <w:rsid w:val="006053C5"/>
    <w:rsid w:val="00610EAC"/>
    <w:rsid w:val="006263AE"/>
    <w:rsid w:val="00632758"/>
    <w:rsid w:val="00643161"/>
    <w:rsid w:val="00647328"/>
    <w:rsid w:val="00651A14"/>
    <w:rsid w:val="0066528D"/>
    <w:rsid w:val="00677283"/>
    <w:rsid w:val="00682642"/>
    <w:rsid w:val="006828F2"/>
    <w:rsid w:val="0068351C"/>
    <w:rsid w:val="00683770"/>
    <w:rsid w:val="00684313"/>
    <w:rsid w:val="006A2933"/>
    <w:rsid w:val="006B7325"/>
    <w:rsid w:val="006C555D"/>
    <w:rsid w:val="007011E0"/>
    <w:rsid w:val="007555E6"/>
    <w:rsid w:val="00765880"/>
    <w:rsid w:val="00771E0C"/>
    <w:rsid w:val="0077664F"/>
    <w:rsid w:val="00782C3B"/>
    <w:rsid w:val="007B3CBE"/>
    <w:rsid w:val="007C033B"/>
    <w:rsid w:val="007E1DCF"/>
    <w:rsid w:val="007E3774"/>
    <w:rsid w:val="007E7FE2"/>
    <w:rsid w:val="007F5C87"/>
    <w:rsid w:val="00807532"/>
    <w:rsid w:val="0082224D"/>
    <w:rsid w:val="0084190D"/>
    <w:rsid w:val="008421F9"/>
    <w:rsid w:val="00843099"/>
    <w:rsid w:val="00843A3B"/>
    <w:rsid w:val="00844819"/>
    <w:rsid w:val="008513DC"/>
    <w:rsid w:val="008705A1"/>
    <w:rsid w:val="00876B34"/>
    <w:rsid w:val="00880CED"/>
    <w:rsid w:val="008851F1"/>
    <w:rsid w:val="00890F0F"/>
    <w:rsid w:val="00894A86"/>
    <w:rsid w:val="00896803"/>
    <w:rsid w:val="008A3DBA"/>
    <w:rsid w:val="008A76B6"/>
    <w:rsid w:val="008C4504"/>
    <w:rsid w:val="008D02EF"/>
    <w:rsid w:val="008D25FE"/>
    <w:rsid w:val="008D6684"/>
    <w:rsid w:val="008F6B5E"/>
    <w:rsid w:val="00900D29"/>
    <w:rsid w:val="009638EE"/>
    <w:rsid w:val="009646EE"/>
    <w:rsid w:val="00965D0A"/>
    <w:rsid w:val="00976E19"/>
    <w:rsid w:val="009A0E50"/>
    <w:rsid w:val="009A646E"/>
    <w:rsid w:val="009B7F99"/>
    <w:rsid w:val="009E041F"/>
    <w:rsid w:val="009F404E"/>
    <w:rsid w:val="009F4F74"/>
    <w:rsid w:val="009F6276"/>
    <w:rsid w:val="00A025DE"/>
    <w:rsid w:val="00A33B82"/>
    <w:rsid w:val="00A410E6"/>
    <w:rsid w:val="00A41DB3"/>
    <w:rsid w:val="00A44E5F"/>
    <w:rsid w:val="00A45442"/>
    <w:rsid w:val="00A56DDC"/>
    <w:rsid w:val="00A63F6A"/>
    <w:rsid w:val="00A70A05"/>
    <w:rsid w:val="00A854D2"/>
    <w:rsid w:val="00AA2CD9"/>
    <w:rsid w:val="00AA6461"/>
    <w:rsid w:val="00AB165A"/>
    <w:rsid w:val="00AC7875"/>
    <w:rsid w:val="00AD3372"/>
    <w:rsid w:val="00AD517A"/>
    <w:rsid w:val="00AE766F"/>
    <w:rsid w:val="00B17943"/>
    <w:rsid w:val="00B24204"/>
    <w:rsid w:val="00B40B9E"/>
    <w:rsid w:val="00B5062C"/>
    <w:rsid w:val="00B651D9"/>
    <w:rsid w:val="00B76265"/>
    <w:rsid w:val="00B80E4C"/>
    <w:rsid w:val="00B94658"/>
    <w:rsid w:val="00BA3412"/>
    <w:rsid w:val="00BE23C5"/>
    <w:rsid w:val="00C327D0"/>
    <w:rsid w:val="00C35C2E"/>
    <w:rsid w:val="00C654AD"/>
    <w:rsid w:val="00C666C7"/>
    <w:rsid w:val="00C72DB0"/>
    <w:rsid w:val="00C74CC7"/>
    <w:rsid w:val="00C76E7B"/>
    <w:rsid w:val="00C81659"/>
    <w:rsid w:val="00C906A0"/>
    <w:rsid w:val="00C945C0"/>
    <w:rsid w:val="00CA4C05"/>
    <w:rsid w:val="00CA5C91"/>
    <w:rsid w:val="00CB0D94"/>
    <w:rsid w:val="00CE0AA9"/>
    <w:rsid w:val="00CE605D"/>
    <w:rsid w:val="00D135E9"/>
    <w:rsid w:val="00D14C68"/>
    <w:rsid w:val="00D34361"/>
    <w:rsid w:val="00D354D4"/>
    <w:rsid w:val="00D43EF7"/>
    <w:rsid w:val="00D458D7"/>
    <w:rsid w:val="00D45D79"/>
    <w:rsid w:val="00D56200"/>
    <w:rsid w:val="00D643D3"/>
    <w:rsid w:val="00D7382C"/>
    <w:rsid w:val="00D74F3D"/>
    <w:rsid w:val="00D873D2"/>
    <w:rsid w:val="00DC2312"/>
    <w:rsid w:val="00DF1BFB"/>
    <w:rsid w:val="00DF23F4"/>
    <w:rsid w:val="00DF4C8F"/>
    <w:rsid w:val="00E06B07"/>
    <w:rsid w:val="00E162F4"/>
    <w:rsid w:val="00E2325E"/>
    <w:rsid w:val="00E26506"/>
    <w:rsid w:val="00E34764"/>
    <w:rsid w:val="00E35F19"/>
    <w:rsid w:val="00E5497D"/>
    <w:rsid w:val="00E61FAE"/>
    <w:rsid w:val="00E76040"/>
    <w:rsid w:val="00E87244"/>
    <w:rsid w:val="00E91AB5"/>
    <w:rsid w:val="00EB17C7"/>
    <w:rsid w:val="00EE7661"/>
    <w:rsid w:val="00F03C04"/>
    <w:rsid w:val="00F4129A"/>
    <w:rsid w:val="00F451A5"/>
    <w:rsid w:val="00F46B86"/>
    <w:rsid w:val="00F5416D"/>
    <w:rsid w:val="00F54D69"/>
    <w:rsid w:val="00F73BB6"/>
    <w:rsid w:val="00FA743C"/>
    <w:rsid w:val="00FC090C"/>
    <w:rsid w:val="00FD389C"/>
    <w:rsid w:val="00FE1EA1"/>
    <w:rsid w:val="00FE46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8FF31"/>
  <w15:chartTrackingRefBased/>
  <w15:docId w15:val="{F83E9E86-D3D7-44B0-8432-7949FF03A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29F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C7D6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8513DC"/>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B2420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7733"/>
    <w:pPr>
      <w:ind w:left="720"/>
      <w:contextualSpacing/>
    </w:pPr>
  </w:style>
  <w:style w:type="character" w:customStyle="1" w:styleId="Heading3Char">
    <w:name w:val="Heading 3 Char"/>
    <w:basedOn w:val="DefaultParagraphFont"/>
    <w:link w:val="Heading3"/>
    <w:uiPriority w:val="9"/>
    <w:rsid w:val="008513DC"/>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8513D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1F29F8"/>
    <w:rPr>
      <w:rFonts w:asciiTheme="majorHAnsi" w:eastAsiaTheme="majorEastAsia" w:hAnsiTheme="majorHAnsi" w:cstheme="majorBidi"/>
      <w:color w:val="2F5496" w:themeColor="accent1" w:themeShade="BF"/>
      <w:sz w:val="32"/>
      <w:szCs w:val="32"/>
    </w:rPr>
  </w:style>
  <w:style w:type="paragraph" w:styleId="FootnoteText">
    <w:name w:val="footnote text"/>
    <w:basedOn w:val="Normal"/>
    <w:link w:val="FootnoteTextChar"/>
    <w:uiPriority w:val="99"/>
    <w:semiHidden/>
    <w:unhideWhenUsed/>
    <w:rsid w:val="007555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555E6"/>
    <w:rPr>
      <w:sz w:val="20"/>
      <w:szCs w:val="20"/>
    </w:rPr>
  </w:style>
  <w:style w:type="character" w:styleId="FootnoteReference">
    <w:name w:val="footnote reference"/>
    <w:basedOn w:val="DefaultParagraphFont"/>
    <w:uiPriority w:val="99"/>
    <w:semiHidden/>
    <w:unhideWhenUsed/>
    <w:rsid w:val="007555E6"/>
    <w:rPr>
      <w:vertAlign w:val="superscript"/>
    </w:rPr>
  </w:style>
  <w:style w:type="character" w:customStyle="1" w:styleId="Heading2Char">
    <w:name w:val="Heading 2 Char"/>
    <w:basedOn w:val="DefaultParagraphFont"/>
    <w:link w:val="Heading2"/>
    <w:uiPriority w:val="9"/>
    <w:rsid w:val="004C7D6B"/>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CE60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605D"/>
  </w:style>
  <w:style w:type="paragraph" w:styleId="Footer">
    <w:name w:val="footer"/>
    <w:basedOn w:val="Normal"/>
    <w:link w:val="FooterChar"/>
    <w:uiPriority w:val="99"/>
    <w:unhideWhenUsed/>
    <w:rsid w:val="00CE60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605D"/>
  </w:style>
  <w:style w:type="character" w:styleId="Hyperlink">
    <w:name w:val="Hyperlink"/>
    <w:basedOn w:val="DefaultParagraphFont"/>
    <w:uiPriority w:val="99"/>
    <w:unhideWhenUsed/>
    <w:rsid w:val="004C46EC"/>
    <w:rPr>
      <w:color w:val="0563C1" w:themeColor="hyperlink"/>
      <w:u w:val="single"/>
    </w:rPr>
  </w:style>
  <w:style w:type="character" w:styleId="UnresolvedMention">
    <w:name w:val="Unresolved Mention"/>
    <w:basedOn w:val="DefaultParagraphFont"/>
    <w:uiPriority w:val="99"/>
    <w:semiHidden/>
    <w:unhideWhenUsed/>
    <w:rsid w:val="004C46EC"/>
    <w:rPr>
      <w:color w:val="605E5C"/>
      <w:shd w:val="clear" w:color="auto" w:fill="E1DFDD"/>
    </w:rPr>
  </w:style>
  <w:style w:type="character" w:styleId="FollowedHyperlink">
    <w:name w:val="FollowedHyperlink"/>
    <w:basedOn w:val="DefaultParagraphFont"/>
    <w:uiPriority w:val="99"/>
    <w:semiHidden/>
    <w:unhideWhenUsed/>
    <w:rsid w:val="00A63F6A"/>
    <w:rPr>
      <w:color w:val="954F72" w:themeColor="followedHyperlink"/>
      <w:u w:val="single"/>
    </w:rPr>
  </w:style>
  <w:style w:type="paragraph" w:styleId="TOCHeading">
    <w:name w:val="TOC Heading"/>
    <w:basedOn w:val="Heading1"/>
    <w:next w:val="Normal"/>
    <w:uiPriority w:val="39"/>
    <w:unhideWhenUsed/>
    <w:qFormat/>
    <w:rsid w:val="00E91AB5"/>
    <w:pPr>
      <w:outlineLvl w:val="9"/>
    </w:pPr>
  </w:style>
  <w:style w:type="paragraph" w:styleId="TOC1">
    <w:name w:val="toc 1"/>
    <w:basedOn w:val="Normal"/>
    <w:next w:val="Normal"/>
    <w:autoRedefine/>
    <w:uiPriority w:val="39"/>
    <w:unhideWhenUsed/>
    <w:rsid w:val="00E91AB5"/>
    <w:pPr>
      <w:spacing w:after="100"/>
    </w:pPr>
  </w:style>
  <w:style w:type="paragraph" w:styleId="TOC2">
    <w:name w:val="toc 2"/>
    <w:basedOn w:val="Normal"/>
    <w:next w:val="Normal"/>
    <w:autoRedefine/>
    <w:uiPriority w:val="39"/>
    <w:unhideWhenUsed/>
    <w:rsid w:val="00E91AB5"/>
    <w:pPr>
      <w:spacing w:after="100"/>
      <w:ind w:left="220"/>
    </w:pPr>
  </w:style>
  <w:style w:type="paragraph" w:styleId="TOC3">
    <w:name w:val="toc 3"/>
    <w:basedOn w:val="Normal"/>
    <w:next w:val="Normal"/>
    <w:autoRedefine/>
    <w:uiPriority w:val="39"/>
    <w:unhideWhenUsed/>
    <w:rsid w:val="00E91AB5"/>
    <w:pPr>
      <w:spacing w:after="100"/>
      <w:ind w:left="440"/>
    </w:pPr>
  </w:style>
  <w:style w:type="table" w:styleId="TableGrid">
    <w:name w:val="Table Grid"/>
    <w:basedOn w:val="TableNormal"/>
    <w:uiPriority w:val="39"/>
    <w:rsid w:val="008968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B24204"/>
    <w:rPr>
      <w:rFonts w:asciiTheme="majorHAnsi" w:eastAsiaTheme="majorEastAsia" w:hAnsiTheme="majorHAnsi" w:cstheme="majorBidi"/>
      <w:i/>
      <w:iCs/>
      <w:color w:val="2F5496" w:themeColor="accent1" w:themeShade="BF"/>
    </w:rPr>
  </w:style>
  <w:style w:type="character" w:styleId="Strong">
    <w:name w:val="Strong"/>
    <w:basedOn w:val="DefaultParagraphFont"/>
    <w:uiPriority w:val="22"/>
    <w:qFormat/>
    <w:rsid w:val="003E44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176767">
      <w:bodyDiv w:val="1"/>
      <w:marLeft w:val="0"/>
      <w:marRight w:val="0"/>
      <w:marTop w:val="0"/>
      <w:marBottom w:val="0"/>
      <w:divBdr>
        <w:top w:val="none" w:sz="0" w:space="0" w:color="auto"/>
        <w:left w:val="none" w:sz="0" w:space="0" w:color="auto"/>
        <w:bottom w:val="none" w:sz="0" w:space="0" w:color="auto"/>
        <w:right w:val="none" w:sz="0" w:space="0" w:color="auto"/>
      </w:divBdr>
    </w:div>
    <w:div w:id="827668037">
      <w:bodyDiv w:val="1"/>
      <w:marLeft w:val="0"/>
      <w:marRight w:val="0"/>
      <w:marTop w:val="0"/>
      <w:marBottom w:val="0"/>
      <w:divBdr>
        <w:top w:val="none" w:sz="0" w:space="0" w:color="auto"/>
        <w:left w:val="none" w:sz="0" w:space="0" w:color="auto"/>
        <w:bottom w:val="none" w:sz="0" w:space="0" w:color="auto"/>
        <w:right w:val="none" w:sz="0" w:space="0" w:color="auto"/>
      </w:divBdr>
    </w:div>
    <w:div w:id="1052388081">
      <w:bodyDiv w:val="1"/>
      <w:marLeft w:val="0"/>
      <w:marRight w:val="0"/>
      <w:marTop w:val="0"/>
      <w:marBottom w:val="0"/>
      <w:divBdr>
        <w:top w:val="none" w:sz="0" w:space="0" w:color="auto"/>
        <w:left w:val="none" w:sz="0" w:space="0" w:color="auto"/>
        <w:bottom w:val="none" w:sz="0" w:space="0" w:color="auto"/>
        <w:right w:val="none" w:sz="0" w:space="0" w:color="auto"/>
      </w:divBdr>
    </w:div>
    <w:div w:id="1065879198">
      <w:bodyDiv w:val="1"/>
      <w:marLeft w:val="0"/>
      <w:marRight w:val="0"/>
      <w:marTop w:val="0"/>
      <w:marBottom w:val="0"/>
      <w:divBdr>
        <w:top w:val="none" w:sz="0" w:space="0" w:color="auto"/>
        <w:left w:val="none" w:sz="0" w:space="0" w:color="auto"/>
        <w:bottom w:val="none" w:sz="0" w:space="0" w:color="auto"/>
        <w:right w:val="none" w:sz="0" w:space="0" w:color="auto"/>
      </w:divBdr>
    </w:div>
    <w:div w:id="2003005065">
      <w:bodyDiv w:val="1"/>
      <w:marLeft w:val="0"/>
      <w:marRight w:val="0"/>
      <w:marTop w:val="0"/>
      <w:marBottom w:val="0"/>
      <w:divBdr>
        <w:top w:val="none" w:sz="0" w:space="0" w:color="auto"/>
        <w:left w:val="none" w:sz="0" w:space="0" w:color="auto"/>
        <w:bottom w:val="none" w:sz="0" w:space="0" w:color="auto"/>
        <w:right w:val="none" w:sz="0" w:space="0" w:color="auto"/>
      </w:divBdr>
    </w:div>
    <w:div w:id="21470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3" Type="http://schemas.openxmlformats.org/officeDocument/2006/relationships/hyperlink" Target="https://www.21kschool.com/in/blog/what-is-alternate-education/" TargetMode="External"/><Relationship Id="rId18" Type="http://schemas.openxmlformats.org/officeDocument/2006/relationships/hyperlink" Target="https://www.concern.net/news/problems-with-education-around-the-world" TargetMode="External"/><Relationship Id="rId26" Type="http://schemas.openxmlformats.org/officeDocument/2006/relationships/hyperlink" Target="https://escs.am/am/news/28427" TargetMode="External"/><Relationship Id="rId39" Type="http://schemas.openxmlformats.org/officeDocument/2006/relationships/hyperlink" Target="https://muradyandavit1program.code.blog/2023/03/22/%d5%b6%d5%a1%d5%ad%d5%a1%d5%bd%d5%ab%d6%80%d5%b8%d6%82%d5%a9%d5%b5%d5%b8%d6%82%d5%b6%d5%b6%d5%a5%d6%80%d5%ab-%d5%a2%d5%a1%d6%81%d5%a1%d5%b0%d5%a1%d5%b5%d5%bf%d5%b8%d6%82%d5%b4-%d5%a9%d5%a5/" TargetMode="External"/><Relationship Id="rId21" Type="http://schemas.openxmlformats.org/officeDocument/2006/relationships/hyperlink" Target="https://www.theguardian.com/global-development/2013/jul/12/war-denying-children-education" TargetMode="External"/><Relationship Id="rId34" Type="http://schemas.openxmlformats.org/officeDocument/2006/relationships/hyperlink" Target="https://www.unicef.org/armenia/%D5%A6%D5%A5%D5%AF%D5%B8%D6%82%D5%B5%D6%81%D5%B6%D5%A5%D6%80/%D5%A1%D5%B6%D5%B0%D5%A1%D5%BF%D5%A1%D5%AF%D5%A1%D5%B6-%D5%B8%D6%82%D5%BD%D5%B8%D6%82%D6%81%D5%B4%D5%A1%D5%B6-%D5%BA%D5%AC%D5%A1%D5%B6%D5%9D-%D5%B8%D6%82%D5%B2%D5%B2%D5%BE%D5%A1%D5%AE-%D5%AF%D6%80%D5%A9%D5%B8%D6%82%D5%A9%D5%B5%D5%A1%D5%B6-%D5%A1%D5%BC%D5%A1%D5%B6%D5%B1%D5%B6%D5%A1%D5%B0%D5%A1%D5%BF%D5%B8%D6%82%D5%AF-%D5%BA%D5%A1%D5%B5%D5%B4%D5%A1%D5%B6%D5%B6%D5%A5%D6%80%D5%AB-%D5%AF%D5%A1%D6%80%D5%AB%D6%84-%D5%B8%D6%82%D5%B6%D5%A5%D6%81%D5%B8%D5%B2" TargetMode="External"/><Relationship Id="rId42" Type="http://schemas.openxmlformats.org/officeDocument/2006/relationships/hyperlink" Target="https://vardankarapetyan.wordpress.com/2025/06/30/2024-2025-%d5%b8%d6%82%d5%bd%d5%bf%d5%a1%d6%80%d5%be%d5%a1-%d5%af%d6%80%d5%a9%d5%a1%d5%af%d5%a1%d5%b6-%d5%a3%d5%b8%d6%80%d5%ae%d5%b8%d6%82%d5%b6%d5%a5%d5%b8%d6%82%d5%a9%d5%b5%d5%a1%d5%b6-%d5%a1/" TargetMode="External"/><Relationship Id="rId47" Type="http://schemas.openxmlformats.org/officeDocument/2006/relationships/hyperlink" Target="https://muradyandavit1program.code.blog/2023/11/28/%d5%bd%d5%a1%d5%bd%d5%b8%d6%82%d5%b6%d5%a8%d5%9d-%d5%a5%d6%80%d6%87%d5%a1%d5%b6%d5%b8%d6%82%d5%b4%e2%80%a4-%d5%a5%d5%bc%d6%85%d6%80%d5%b5%d5%a1-%d5%a8%d5%b6%d5%a4%d5%b8%d6%82%d5%b6%d5%a5%d5%ac%d5%b8/" TargetMode="External"/><Relationship Id="rId50" Type="http://schemas.openxmlformats.org/officeDocument/2006/relationships/hyperlink" Target="https://martamara86.wordpress.com/2023/08/10/%d5%a1%d5%b7%d5%ad%d5%a1%d6%80%d5%b0%d5%bd-%d5%b4%d5%a5-%d6%83%d5%a1%d5%b6%d5%bb%d5%a1%d6%80%d5%a1-%d5%a7/" TargetMode="External"/><Relationship Id="rId55" Type="http://schemas.openxmlformats.org/officeDocument/2006/relationships/hyperlink" Target="https://youtu.be/h3Jd5jP4hm8" TargetMode="External"/><Relationship Id="rId63" Type="http://schemas.openxmlformats.org/officeDocument/2006/relationships/hyperlink" Target="https://mskh.am/posts/post/_id/67d3b763816fd94b6318f1c2" TargetMode="External"/><Relationship Id="rId7" Type="http://schemas.openxmlformats.org/officeDocument/2006/relationships/hyperlink" Target="https://bararan.am/%D5%AF%D6%80%D5%A9%D5%B8%D6%82%D5%A9%D5%B5%D5%B8%D6%82%D5%B6" TargetMode="External"/><Relationship Id="rId2" Type="http://schemas.openxmlformats.org/officeDocument/2006/relationships/hyperlink" Target="https://www.wbnsou.ac.in/online_services/SLM/BDP/EED%20P-1%20Gr-A,B.pdf" TargetMode="External"/><Relationship Id="rId16" Type="http://schemas.openxmlformats.org/officeDocument/2006/relationships/hyperlink" Target="https://nsee.memberclicks.net/assets/docs/KnowledgeCenter/BuildingExpEduc/BooksReports/10.%20democracy%20and%20education%20by%20dewey.pdf" TargetMode="External"/><Relationship Id="rId29" Type="http://schemas.openxmlformats.org/officeDocument/2006/relationships/hyperlink" Target="https://ashotbleyan.am/archives/78565" TargetMode="External"/><Relationship Id="rId11" Type="http://schemas.openxmlformats.org/officeDocument/2006/relationships/hyperlink" Target="https://www.arlis.am/hy/acts/65009" TargetMode="External"/><Relationship Id="rId24" Type="http://schemas.openxmlformats.org/officeDocument/2006/relationships/hyperlink" Target="https://www.researchgate.net/profile/Madlena-Arakelyan-2/publication/341764855_PSIHOLOG_V_SKOLE_DELOVYE_OTNOSENIA/links/5ed2903b299bf1c67d27ae5a/PSIHOLOG-V-SKOLE-DELOVYE-OTNOSENIA.pdf" TargetMode="External"/><Relationship Id="rId32" Type="http://schemas.openxmlformats.org/officeDocument/2006/relationships/hyperlink" Target="https://mskhboard.wordpress.com/2025/02/14/%D5%AF%D5%A1%D5%BC%D5%A1%D5%BE%D5%A1%D6%80%D5%B4%D5%A1%D5%B6-%D5%AD%D5%B8%D6%80%D5%B0%D6%80%D5%A4%D5%AB-%D5%AF%D5%A1%D5%A6%D5%B4%D5%AB-%D5%A8%D5%B6%D5%BF%D6%80%D5%B8%D6%82%D5%A9%D5%B5%D5%B8%D6%82/" TargetMode="External"/><Relationship Id="rId37" Type="http://schemas.openxmlformats.org/officeDocument/2006/relationships/hyperlink" Target="https://armineab.wordpress.com/2024/09/28/%D5%BD%D5%B8%D5%BE%D5%B8%D6%80%D5%B8%D5%B2-%D5%BD%D5%B8%D5%BE%D5%B8%D6%80%D5%A5%D6%81%D5%B6%D5%B8%D5%B2-%D5%B6%D5%A1%D5%AD%D5%A1%D5%A3%D5%AE%D5%A5%D6%80/" TargetMode="External"/><Relationship Id="rId40" Type="http://schemas.openxmlformats.org/officeDocument/2006/relationships/hyperlink" Target="https://muradyandavit1program.code.blog/2023/02/17/%d5%b4%d5%a5%d5%ae%d5%a1%d5%b4%d5%b8%d6%80%d5%ab-%d5%a1%d5%be%d5%a1%d5%a3-%d5%a4%d5%ba%d6%80%d5%b8%d6%81%d5%ab-%d5%a9%d5%a5%d5%bd%d5%bf%d5%ab-%d5%be%d5%a5%d6%80%d5%bb%d5%b6%d5%a1%d5%af%d5%a1%d5%b6/" TargetMode="External"/><Relationship Id="rId45" Type="http://schemas.openxmlformats.org/officeDocument/2006/relationships/hyperlink" Target="https://muradyandavit1program.code.blog/2025/02/02/%d5%b8%d6%82%d5%b2%d6%87%d5%b8%d6%80%d5%b8%d6%82%d5%a9%d5%b5%d5%b8%d6%82%d5%b6-%d5%b4%d5%b7%d5%a1%d5%af%d5%b8%d6%82%d5%a9%d5%a1%d5%b5%d5%ab%d5%b6-%d5%b4%d5%a1%d5%b5%d6%80%d5%a1%d6%84%d5%a1%d5%b2%d5%a1/" TargetMode="External"/><Relationship Id="rId53" Type="http://schemas.openxmlformats.org/officeDocument/2006/relationships/hyperlink" Target="https://emanuelagjoyan.blogspot.com/2024/01/blog-post_16.html" TargetMode="External"/><Relationship Id="rId58" Type="http://schemas.openxmlformats.org/officeDocument/2006/relationships/hyperlink" Target="https://mskh.am/posts/post/_id/68c16ed7f55596704d6eb354" TargetMode="External"/><Relationship Id="rId5" Type="http://schemas.openxmlformats.org/officeDocument/2006/relationships/hyperlink" Target="https://www.britannica.com/topic/education" TargetMode="External"/><Relationship Id="rId61" Type="http://schemas.openxmlformats.org/officeDocument/2006/relationships/hyperlink" Target="https://laboratorymskh.wordpress.com/2025/08/21/%d5%a1%d5%b7%d5%b6%d5%a1%d5%b6%d5%a1%d5%b5%d5%ab%d5%b6-%d5%a1%d5%b4%d5%a5%d5%b6%d5%a1%d5%b4%d5%b5%d5%a1-20-%d6%80%d5%a4-%d5%b0%d5%a1%d5%be%d5%a1%d6%84%d5%ab-%d5%b8%d6%82%d5%b2%d5%a5%d6%81%d5%b8/" TargetMode="External"/><Relationship Id="rId19" Type="http://schemas.openxmlformats.org/officeDocument/2006/relationships/hyperlink" Target="https://humanjourney.us/health/education-for-a-changing-world/education-in-the-developing-world/" TargetMode="External"/><Relationship Id="rId14" Type="http://schemas.openxmlformats.org/officeDocument/2006/relationships/hyperlink" Target="https://www.merriam-webster.com/dictionary/alternative%20education" TargetMode="External"/><Relationship Id="rId22" Type="http://schemas.openxmlformats.org/officeDocument/2006/relationships/hyperlink" Target="https://www.unicef.org/armenia/en/what-we-do/education" TargetMode="External"/><Relationship Id="rId27" Type="http://schemas.openxmlformats.org/officeDocument/2006/relationships/hyperlink" Target="https://jam-news.net/am/%d5%b5%d5%b8%d6%82%d6%80%d5%a1%d6%84%d5%a1%d5%b6%d5%b9%d5%b5%d5%b8%d6%82%d6%80-%d5%a5%d6%80%d5%a5%d5%ad%d5%a1-%d5%bf%d5%a1%d5%b2%d5%a1%d5%b6%d5%a4%d5%a1%d5%be%d5%b8%d6%80-%d5%a7-%d5%a2%d5%a1/" TargetMode="External"/><Relationship Id="rId30" Type="http://schemas.openxmlformats.org/officeDocument/2006/relationships/hyperlink" Target="https://mskh-my.sharepoint.com/:x:/g/personal/lilit_mskh_am/EY2O_3aNnE9MkDnIN05UoX0Bv6sE4-rOLkLmoDzlZcW_xg?e=bqV4Lb" TargetMode="External"/><Relationship Id="rId35" Type="http://schemas.openxmlformats.org/officeDocument/2006/relationships/hyperlink" Target="https://pedagogicalclubmskh.wordpress.com/2020/08/20/%D5%BD%D5%B8%D5%BE%D5%B8%D6%80%D5%B8%D5%B2%D5%AB-%D5%A1%D5%B6%D5%B0%D5%A1%D5%BF%D5%A1%D5%AF%D5%A1%D5%B6-%D5%B8%D6%82%D5%BD%D5%B8%D6%82%D5%B4%D5%B6%D5%A1%D5%AF%D5%A1%D5%B6-%D5%BA%D5%AC%D5%A1%D5%B6/" TargetMode="External"/><Relationship Id="rId43" Type="http://schemas.openxmlformats.org/officeDocument/2006/relationships/hyperlink" Target="https://martamara86.wordpress.com/category/%d5%b6%d5%a1%d5%ad%d5%a1%d5%a3%d5%ae%d5%a5%d6%80/" TargetMode="External"/><Relationship Id="rId48" Type="http://schemas.openxmlformats.org/officeDocument/2006/relationships/hyperlink" Target="https://muradyandavit1program.code.blog/2025/03/21/%d5%bf%d5%ab%d5%a3%d6%80%d5%a1%d5%b6-%d5%b0%d5%a1%d5%b5%d6%80%d5%a1%d5%ba%d5%a5%d5%bf%d5%b5%d5%a1%d5%b6-2025-%d5%b4%d6%80%d6%81%d5%a1%d5%b6%d5%a1%d5%af%d5%ab-%d6%83%d5%a1%d5%a9%d5%a5%d5%a9-4/" TargetMode="External"/><Relationship Id="rId56" Type="http://schemas.openxmlformats.org/officeDocument/2006/relationships/hyperlink" Target="https://teachersmskh.wordpress.com/wp-content/uploads/2019/01/%D5%84%D5%A5%D5%A4%D5%AB%D5%A1%D5%B8%D6%82%D6%80%D5%A2%D5%A1%D5%A9-%D5%B0%D5%A1%D5%B4%D5%A5%D6%80%D5%A3.pdf" TargetMode="External"/><Relationship Id="rId8" Type="http://schemas.openxmlformats.org/officeDocument/2006/relationships/hyperlink" Target="https://www.arlis.am/hy/acts/91377" TargetMode="External"/><Relationship Id="rId51" Type="http://schemas.openxmlformats.org/officeDocument/2006/relationships/hyperlink" Target="https://martamara86.wordpress.com/2024/06/20/%d5%a1%d5%b4%d5%a1%d5%bc%d5%a1%d5%b5%d5%ab%d5%b6-%d5%b3%d5%a1%d5%b4%d5%a2%d5%a1%d6%80-%d5%b4%d5%b8%d5%b6%d5%bf%d5%a5%d5%b6%d5%a5%d5%a3%d6%80%d5%b8%d5%b5%d5%b8%d6%82%d5%b4/" TargetMode="External"/><Relationship Id="rId3" Type="http://schemas.openxmlformats.org/officeDocument/2006/relationships/hyperlink" Target="https://uis.unesco.org/en/glossary-term/education" TargetMode="External"/><Relationship Id="rId12" Type="http://schemas.openxmlformats.org/officeDocument/2006/relationships/hyperlink" Target="https://www.arlis.am/hy/acts/160449" TargetMode="External"/><Relationship Id="rId17" Type="http://schemas.openxmlformats.org/officeDocument/2006/relationships/hyperlink" Target="https://www.researchgate.net/publication/380198035_Education_Is_A_Key_Tool_In_The_Development_Of_Society_And_Educational_Leadership_And_Is_A_Key_Element_For_Effective_School_And_Education" TargetMode="External"/><Relationship Id="rId25" Type="http://schemas.openxmlformats.org/officeDocument/2006/relationships/hyperlink" Target="https://armenpress.am/hy/article/782962" TargetMode="External"/><Relationship Id="rId33" Type="http://schemas.openxmlformats.org/officeDocument/2006/relationships/hyperlink" Target="https://pedagogicalclubmskh.wordpress.com/%d5%b4%d5%a1%d5%bd%d5%b6%d5%a1%d5%a3%d5%ab%d5%bf%d5%a1%d5%af%d5%a1%d5%b6-%d5%ad%d5%b4%d5%a2%d5%a5%d6%80/" TargetMode="External"/><Relationship Id="rId38" Type="http://schemas.openxmlformats.org/officeDocument/2006/relationships/hyperlink" Target="https://tigranyanashot.wordpress.com/2014/12/26/%D5%B6%D5%A1%D5%AD%D5%A1%D5%A3%D5%AB%D5%AE-2/" TargetMode="External"/><Relationship Id="rId46" Type="http://schemas.openxmlformats.org/officeDocument/2006/relationships/hyperlink" Target="https://muradyandavit1program.code.blog/2023/10/27/%d5%b8%d6%82%d5%bd%d5%b8%d6%82%d5%b4%d5%b6%d5%a1%d5%b0%d5%a1%d5%b5%d6%80%d5%a5%d5%b6%d5%a1%d5%a3%d5%ab%d5%bf%d5%a1%d5%af%d5%a1%d5%b6-%d5%af%d6%80%d5%a9%d5%a1%d5%af%d5%a1%d5%b6-%d6%83%d5%b8%d5%ad%d5%a1/" TargetMode="External"/><Relationship Id="rId59" Type="http://schemas.openxmlformats.org/officeDocument/2006/relationships/hyperlink" Target="https://mskh.am/posts/post/_id/68d7d2a9ca1a37ec23fd7e94" TargetMode="External"/><Relationship Id="rId20" Type="http://schemas.openxmlformats.org/officeDocument/2006/relationships/hyperlink" Target="https://givingcompass.org/article/10-barriers-to-education-around-the-world" TargetMode="External"/><Relationship Id="rId41" Type="http://schemas.openxmlformats.org/officeDocument/2006/relationships/hyperlink" Target="https://www.canva.com/design/DAGVKM18GfM/CIxpg6TJLIhNyDSyUDZP8Q/view?utm_content=DAGVKM18GfM&amp;utm_campaign=designshare&amp;utm_medium=link2&amp;utm_source=uniquelinks&amp;utlId=hf88e93f2ed" TargetMode="External"/><Relationship Id="rId54" Type="http://schemas.openxmlformats.org/officeDocument/2006/relationships/hyperlink" Target="https://mskh-my.sharepoint.com/:x:/r/personal/l_gasparyan_mskh_am/_layouts/15/Doc.aspx?CID=cc726425-e033-ddea-85ff-92a46fcdef6b&amp;sourcedoc=%7B275480CA-8235-4642-B9E7-6D59AB0F7E7D%7D&amp;file=%25u0543%25u0561%25u0574%25u0583%25u0578%25u0580%25u0564%25u0578%25u0582%25u0569%25u0575%25u0578%25u0582%25u0576%25u0576%25u0565%25u0580.xlsx&amp;action=default&amp;mobileredirect=true" TargetMode="External"/><Relationship Id="rId62" Type="http://schemas.openxmlformats.org/officeDocument/2006/relationships/hyperlink" Target="https://vardankarapetyan.wordpress.com/2025/09/29/%d5%a1%d5%b7%d5%b6%d5%a1%d5%b6%d5%a1%d5%b5%d5%ab%d5%b6-%d5%bd%d5%bf%d5%a5%d5%b2%d5%ae%d5%a1%d5%a3%d5%b8%d6%80%d5%ae%d5%a1%d5%af%d5%a1%d5%b6-20-%d6%80%d5%a4-%d5%b0%d5%a1%d5%be%d5%a1%d6%84-%d5%b0%d5%b8/" TargetMode="External"/><Relationship Id="rId1" Type="http://schemas.openxmlformats.org/officeDocument/2006/relationships/hyperlink" Target="https://www.arlis.am/hy/acts/143723" TargetMode="External"/><Relationship Id="rId6" Type="http://schemas.openxmlformats.org/officeDocument/2006/relationships/hyperlink" Target="https://www.dictionary.com/browse/education" TargetMode="External"/><Relationship Id="rId15" Type="http://schemas.openxmlformats.org/officeDocument/2006/relationships/hyperlink" Target="https://www.researchgate.net/publication/260075970_The_Importance_of_Education" TargetMode="External"/><Relationship Id="rId23" Type="http://schemas.openxmlformats.org/officeDocument/2006/relationships/hyperlink" Target="https://escs.am/am/news/17749" TargetMode="External"/><Relationship Id="rId28" Type="http://schemas.openxmlformats.org/officeDocument/2006/relationships/hyperlink" Target="https://escs.am/am/news/17582" TargetMode="External"/><Relationship Id="rId36" Type="http://schemas.openxmlformats.org/officeDocument/2006/relationships/hyperlink" Target="https://escs.am/files/files/2025-03-26/acf1d4c6858705108274022c46ca3a9d.pdf" TargetMode="External"/><Relationship Id="rId49" Type="http://schemas.openxmlformats.org/officeDocument/2006/relationships/hyperlink" Target="https://muradyandavit1program.code.blog/2025/04/06/%d5%bf%d5%ab%d5%a3%d6%80%d5%a1%d5%b6-%d5%b0%d5%a1%d5%b5%d6%80%d5%a1%d5%ba%d5%a5%d5%bf%d5%b5%d5%a1%d5%b6%d5%ab-%d5%be%d5%a5%d6%80%d5%bb%d5%ab%d5%b6-%d5%a1%d5%b7%d5%b8%d6%82%d5%b6%d5%a8/" TargetMode="External"/><Relationship Id="rId57" Type="http://schemas.openxmlformats.org/officeDocument/2006/relationships/hyperlink" Target="https://shaginyanrina.wordpress.com/2024/04/09/%D5%AC%D5%A1%D5%A3%D5%B8%D5%A4%D5%A5%D5%AD%D5%AB%D5%AB-%D5%B0%D5%A5%D6%80%D5%A5%D5%A9%D5%AB-%D5%BA%D5%A1%D5%BF%D5%A1%D5%B6%D5%A5%D5%AF%D5%A1%D5%B6-%D5%B0%D5%A1%D5%B4%D5%B8%D6%82/" TargetMode="External"/><Relationship Id="rId10" Type="http://schemas.openxmlformats.org/officeDocument/2006/relationships/hyperlink" Target="https://mskh.am/posts/post/_id/67d3b761816fd94b6318ad8e" TargetMode="External"/><Relationship Id="rId31" Type="http://schemas.openxmlformats.org/officeDocument/2006/relationships/hyperlink" Target="https://mskhboard.wordpress.com/wp-content/uploads/2025/03/d5b0d680d5a1d5b4d5a1d5b6.docx" TargetMode="External"/><Relationship Id="rId44" Type="http://schemas.openxmlformats.org/officeDocument/2006/relationships/hyperlink" Target="https://muradyandavit1program.code.blog/2025/01/12/%d5%b0%d5%a1%d5%b4%d5%a1%d5%bf%d5%a5%d5%b2-%d5%ab%d6%80%d5%a1%d5%af%d5%a1%d5%b6%d5%a1%d6%81%d5%be%d5%a1%d5%ae-%d5%b0%d5%a5%d5%bf%d5%a1%d5%a6%d5%b8%d5%bf%d5%a1%d5%af%d5%a1%d5%b6-%d5%a1%d5%b7%d5%ad/" TargetMode="External"/><Relationship Id="rId52" Type="http://schemas.openxmlformats.org/officeDocument/2006/relationships/hyperlink" Target="https://teachersmskh.wordpress.com/2021/07/24/%D5%A1%D5%B7%D5%AD%D5%A1%D5%BF%D5%A1%D5%B6%D6%84%D5%A1%D5%B5%D5%AB%D5%B6-%D5%A1%D5%B5%D6%81/" TargetMode="External"/><Relationship Id="rId60" Type="http://schemas.openxmlformats.org/officeDocument/2006/relationships/hyperlink" Target="https://laboratorymskh.wordpress.com/2025/08/21/%d5%a1%d5%b7%d5%b6%d5%a1%d5%b6%d5%a1%d5%b5%d5%ab%d5%b6-%d5%b4%d5%a1%d5%b6%d5%af%d5%a1%d5%be%d5%a1%d6%80%d5%aa%d5%a1%d5%af%d5%a1%d5%b6-%d5%b0%d5%b8%d5%a2%d5%a5%d5%ac%d5%b5%d5%a1%d5%b6%d5%a1%d5%af%d5%a1/" TargetMode="External"/><Relationship Id="rId4" Type="http://schemas.openxmlformats.org/officeDocument/2006/relationships/hyperlink" Target="https://journals.lwbooks.co.uk/forum/vol-52-issue-1/article-3978/" TargetMode="External"/><Relationship Id="rId9" Type="http://schemas.openxmlformats.org/officeDocument/2006/relationships/hyperlink" Target="https://www.arlis.am/hy/acts/530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9CF8B5-47F8-4E5A-8312-95E8890B5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1493</TotalTime>
  <Pages>67</Pages>
  <Words>12847</Words>
  <Characters>73229</Characters>
  <Application>Microsoft Office Word</Application>
  <DocSecurity>0</DocSecurity>
  <Lines>610</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Muradyan</dc:creator>
  <cp:keywords/>
  <dc:description/>
  <cp:lastModifiedBy>David Muradyan</cp:lastModifiedBy>
  <cp:revision>142</cp:revision>
  <dcterms:created xsi:type="dcterms:W3CDTF">2025-07-18T16:02:00Z</dcterms:created>
  <dcterms:modified xsi:type="dcterms:W3CDTF">2025-10-02T14:32:00Z</dcterms:modified>
</cp:coreProperties>
</file>